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0433-2019-EO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重庆东晟来电力设备有限公司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刘长峰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r>
              <w:rPr>
                <w:b/>
                <w:color w:val="000000"/>
                <w:sz w:val="20"/>
                <w:szCs w:val="20"/>
              </w:rPr>
              <w:t>助理工程师</w:t>
            </w:r>
          </w:p>
        </w:tc>
        <w:tc>
          <w:tcPr>
            <w:tcW w:w="2179" w:type="dxa"/>
            <w:gridSpan w:val="2"/>
            <w:vAlign w:val="center"/>
          </w:tcPr>
          <w:p>
            <w:pPr>
              <w:spacing w:line="240" w:lineRule="exact"/>
              <w:jc w:val="center"/>
              <w:rPr>
                <w:b/>
                <w:color w:val="000000"/>
                <w:sz w:val="20"/>
                <w:szCs w:val="20"/>
              </w:rPr>
            </w:pPr>
            <w:r>
              <w:rPr>
                <w:b/>
                <w:color w:val="000000"/>
                <w:sz w:val="20"/>
                <w:szCs w:val="20"/>
              </w:rPr>
              <w:t>E:28.04.02,28.07.01</w:t>
            </w:r>
          </w:p>
          <w:p>
            <w:pPr>
              <w:spacing w:line="240" w:lineRule="exact"/>
              <w:jc w:val="center"/>
              <w:rPr>
                <w:b/>
                <w:color w:val="000000"/>
                <w:sz w:val="20"/>
                <w:szCs w:val="20"/>
              </w:rPr>
            </w:pPr>
            <w:r>
              <w:rPr>
                <w:b/>
                <w:color w:val="000000"/>
                <w:sz w:val="20"/>
                <w:szCs w:val="20"/>
              </w:rPr>
              <w:t>O:28.04.02,28.07.01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重庆东晟来电力设备有限公司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重庆市九龙坡区渝州路51号附9号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重庆市沙坪坝西永微电园首创光和城1期2栋7-18</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杨晓</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023-62614645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023-62614645</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李丽</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熊良东</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E：资质范围内电力工程施工、承装、承修、承试、电力技术服务及相关环境管理活动</w:t>
            </w:r>
          </w:p>
          <w:p>
            <w:pPr>
              <w:spacing w:line="400" w:lineRule="exact"/>
              <w:rPr>
                <w:rFonts w:ascii="宋体" w:hAnsi="宋体"/>
                <w:b/>
                <w:color w:val="000000"/>
                <w:sz w:val="20"/>
                <w:szCs w:val="20"/>
              </w:rPr>
            </w:pPr>
            <w:r>
              <w:rPr>
                <w:rFonts w:ascii="宋体" w:hAnsi="宋体"/>
                <w:b/>
                <w:color w:val="000000"/>
                <w:sz w:val="20"/>
                <w:szCs w:val="20"/>
              </w:rPr>
              <w:t>O：资质范围内电力工程施工、承装、承修、承试、电力技术服务及相关职业健康安全管理活动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E：28.04.02;28.07.01</w:t>
            </w:r>
          </w:p>
          <w:p>
            <w:pPr>
              <w:spacing w:line="280" w:lineRule="exact"/>
              <w:rPr>
                <w:rFonts w:ascii="宋体"/>
                <w:b/>
                <w:color w:val="000000"/>
                <w:sz w:val="20"/>
                <w:szCs w:val="20"/>
              </w:rPr>
            </w:pPr>
            <w:r>
              <w:rPr>
                <w:rFonts w:ascii="宋体"/>
                <w:b/>
                <w:color w:val="000000"/>
                <w:sz w:val="20"/>
                <w:szCs w:val="20"/>
              </w:rPr>
              <w:t>O：28.04.02;28.07.01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val="en-US" w:eastAsia="zh-CN"/>
        </w:rPr>
        <w:t>行政</w:t>
      </w:r>
      <w:r>
        <w:rPr>
          <w:rFonts w:hint="eastAsia" w:ascii="宋体" w:hAnsi="宋体"/>
          <w:szCs w:val="21"/>
          <w:highlight w:val="none"/>
        </w:rPr>
        <w:t>部、</w:t>
      </w:r>
      <w:r>
        <w:rPr>
          <w:rFonts w:hint="eastAsia" w:ascii="宋体" w:hAnsi="宋体"/>
          <w:szCs w:val="21"/>
          <w:highlight w:val="none"/>
          <w:lang w:val="en-US" w:eastAsia="zh-CN"/>
        </w:rPr>
        <w:t>工程</w:t>
      </w:r>
      <w:r>
        <w:rPr>
          <w:rFonts w:hint="eastAsia" w:ascii="宋体" w:hAnsi="宋体"/>
          <w:szCs w:val="21"/>
          <w:highlight w:val="none"/>
        </w:rPr>
        <w:t>部、</w:t>
      </w:r>
      <w:r>
        <w:rPr>
          <w:rFonts w:hint="eastAsia" w:ascii="宋体" w:hAnsi="宋体"/>
          <w:szCs w:val="21"/>
          <w:highlight w:val="none"/>
          <w:lang w:val="en-US" w:eastAsia="zh-CN"/>
        </w:rPr>
        <w:t>业务部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重庆市沙坪坝西永微电园首创光和城1期2栋7-18</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widowControl/>
              <w:jc w:val="left"/>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资质范围内电力工程施工、承装、承修、承试、电力技术服务。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w:t>
            </w:r>
            <w:r>
              <w:rPr>
                <w:rFonts w:hint="eastAsia" w:ascii="宋体" w:hAnsi="宋体"/>
                <w:b/>
                <w:color w:val="000000"/>
                <w:sz w:val="20"/>
                <w:szCs w:val="20"/>
              </w:rPr>
              <w:t>部、</w:t>
            </w:r>
            <w:r>
              <w:rPr>
                <w:rFonts w:hint="eastAsia" w:ascii="宋体" w:hAnsi="宋体"/>
                <w:b/>
                <w:color w:val="000000"/>
                <w:sz w:val="20"/>
                <w:szCs w:val="20"/>
                <w:lang w:val="en-US" w:eastAsia="zh-CN"/>
              </w:rPr>
              <w:t>工程</w:t>
            </w:r>
            <w:r>
              <w:rPr>
                <w:rFonts w:hint="eastAsia" w:ascii="宋体" w:hAnsi="宋体"/>
                <w:b/>
                <w:color w:val="000000"/>
                <w:sz w:val="20"/>
                <w:szCs w:val="20"/>
              </w:rPr>
              <w:t>部、</w:t>
            </w:r>
            <w:r>
              <w:rPr>
                <w:rFonts w:hint="eastAsia" w:ascii="宋体" w:hAnsi="宋体"/>
                <w:b/>
                <w:color w:val="000000"/>
                <w:sz w:val="20"/>
                <w:szCs w:val="20"/>
                <w:lang w:val="en-US" w:eastAsia="zh-CN"/>
              </w:rPr>
              <w:t>业务部、</w:t>
            </w:r>
            <w:r>
              <w:rPr>
                <w:rFonts w:hint="eastAsia" w:ascii="宋体" w:hAnsi="宋体"/>
                <w:b/>
                <w:color w:val="000000"/>
                <w:sz w:val="20"/>
                <w:szCs w:val="20"/>
              </w:rPr>
              <w:t>财务部。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质量管理部门：工程部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2</w:t>
            </w:r>
            <w:r>
              <w:rPr>
                <w:rFonts w:hint="eastAsia" w:ascii="宋体" w:hAnsi="宋体"/>
                <w:color w:val="000000"/>
                <w:sz w:val="20"/>
                <w:szCs w:val="20"/>
              </w:rPr>
              <w:t>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hint="eastAsia" w:ascii="宋体" w:eastAsia="宋体"/>
                <w:color w:val="000000"/>
                <w:sz w:val="20"/>
                <w:szCs w:val="20"/>
                <w:lang w:eastAsia="zh-CN"/>
              </w:rPr>
            </w:pPr>
            <w:r>
              <w:rPr>
                <w:rFonts w:hint="eastAsia" w:ascii="宋体" w:hAnsi="宋体"/>
                <w:color w:val="000000"/>
                <w:sz w:val="20"/>
                <w:szCs w:val="20"/>
              </w:rPr>
              <w:t>受审核方位于：</w:t>
            </w:r>
            <w:r>
              <w:rPr>
                <w:u w:val="single"/>
              </w:rPr>
              <w:t>重庆市沙坪坝西永微电园首创光和城1期2栋7-18</w:t>
            </w:r>
            <w:r>
              <w:rPr>
                <w:rFonts w:hint="eastAsia"/>
                <w:u w:val="single"/>
                <w:lang w:eastAsia="zh-CN"/>
              </w:rPr>
              <w:t>。</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highlight w:val="green"/>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spacing w:line="440" w:lineRule="exact"/>
              <w:rPr>
                <w:rFonts w:hint="eastAsia"/>
                <w:color w:val="000000"/>
                <w:szCs w:val="21"/>
                <w:lang w:val="en-US" w:eastAsia="zh-CN"/>
              </w:rPr>
            </w:pPr>
            <w:r>
              <w:rPr>
                <w:rFonts w:hint="eastAsia" w:ascii="宋体"/>
                <w:color w:val="000000"/>
                <w:sz w:val="20"/>
                <w:szCs w:val="20"/>
              </w:rPr>
              <w:t>其他资质：</w:t>
            </w:r>
            <w:r>
              <w:rPr>
                <w:rFonts w:hint="eastAsia" w:ascii="宋体"/>
                <w:color w:val="000000"/>
                <w:sz w:val="20"/>
                <w:szCs w:val="20"/>
                <w:lang w:eastAsia="zh-CN"/>
              </w:rPr>
              <w:t>（</w:t>
            </w:r>
            <w:r>
              <w:rPr>
                <w:rFonts w:hint="eastAsia" w:ascii="宋体"/>
                <w:color w:val="000000"/>
                <w:sz w:val="20"/>
                <w:szCs w:val="20"/>
                <w:lang w:val="en-US" w:eastAsia="zh-CN"/>
              </w:rPr>
              <w:t>1</w:t>
            </w:r>
            <w:r>
              <w:rPr>
                <w:rFonts w:hint="eastAsia" w:ascii="宋体"/>
                <w:color w:val="000000"/>
                <w:sz w:val="20"/>
                <w:szCs w:val="20"/>
                <w:lang w:eastAsia="zh-CN"/>
              </w:rPr>
              <w:t>）</w:t>
            </w:r>
            <w:r>
              <w:rPr>
                <w:rFonts w:hint="eastAsia"/>
                <w:color w:val="000000"/>
                <w:szCs w:val="21"/>
                <w:lang w:val="en-US" w:eastAsia="zh-CN"/>
              </w:rPr>
              <w:t>承装（修、试）电子设施许可证，编号：5-1-00344-2017：</w:t>
            </w:r>
          </w:p>
          <w:p>
            <w:pPr>
              <w:spacing w:line="440" w:lineRule="exact"/>
              <w:rPr>
                <w:rFonts w:ascii="宋体"/>
                <w:color w:val="000000"/>
                <w:sz w:val="20"/>
                <w:szCs w:val="20"/>
              </w:rPr>
            </w:pPr>
            <w:r>
              <w:rPr>
                <w:rFonts w:hint="eastAsia"/>
                <w:color w:val="000000"/>
                <w:szCs w:val="21"/>
                <w:lang w:val="en-US" w:eastAsia="zh-CN"/>
              </w:rPr>
              <w:t>（2）电力工程施工总承包叁级。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）、大气污染物综合排放标准（</w:t>
            </w:r>
            <w:r>
              <w:rPr>
                <w:rFonts w:ascii="宋体" w:hAnsi="宋体"/>
                <w:szCs w:val="21"/>
              </w:rPr>
              <w:t>GB 16297-1996</w:t>
            </w:r>
            <w:r>
              <w:rPr>
                <w:rFonts w:hint="eastAsia" w:ascii="宋体" w:hAnsi="宋体"/>
                <w:szCs w:val="21"/>
              </w:rPr>
              <w:t>）、工业企业厂界环境噪声排放标准（GB12348-2008）3类</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szCs w:val="21"/>
                <w:highlight w:val="none"/>
              </w:rPr>
            </w:pPr>
            <w:r>
              <w:rPr>
                <w:rFonts w:hint="eastAsia" w:ascii="宋体" w:hAnsi="宋体"/>
                <w:szCs w:val="21"/>
              </w:rPr>
              <w:t>电力工程施工、承装、承修、承试</w:t>
            </w:r>
            <w:r>
              <w:rPr>
                <w:rFonts w:hint="eastAsia" w:ascii="宋体" w:hAnsi="宋体"/>
                <w:szCs w:val="21"/>
                <w:highlight w:val="none"/>
              </w:rPr>
              <w:t>流程：</w:t>
            </w:r>
          </w:p>
          <w:p>
            <w:pPr>
              <w:rPr>
                <w:rFonts w:hint="eastAsia" w:ascii="宋体" w:hAnsi="宋体"/>
                <w:szCs w:val="21"/>
                <w:highlight w:val="green"/>
                <w:lang w:val="en-US" w:eastAsia="zh-CN"/>
              </w:rPr>
            </w:pPr>
            <w:r>
              <w:rPr>
                <w:rFonts w:hint="eastAsia" w:ascii="宋体" w:hAnsi="宋体"/>
                <w:szCs w:val="21"/>
                <w:highlight w:val="green"/>
                <w:lang w:val="en-US" w:eastAsia="zh-CN"/>
              </w:rPr>
              <w:t>招投标</w:t>
            </w:r>
            <w:r>
              <w:rPr>
                <w:rFonts w:ascii="宋体" w:hAnsi="宋体"/>
                <w:szCs w:val="21"/>
                <w:highlight w:val="green"/>
              </w:rPr>
              <w:t>——</w:t>
            </w:r>
            <w:r>
              <w:rPr>
                <w:rFonts w:hint="eastAsia" w:ascii="宋体" w:hAnsi="宋体"/>
                <w:szCs w:val="21"/>
                <w:highlight w:val="green"/>
                <w:lang w:val="en-US" w:eastAsia="zh-CN"/>
              </w:rPr>
              <w:t>制订方案</w:t>
            </w:r>
            <w:r>
              <w:rPr>
                <w:rFonts w:ascii="宋体" w:hAnsi="宋体"/>
                <w:szCs w:val="21"/>
                <w:highlight w:val="green"/>
              </w:rPr>
              <w:t>————</w:t>
            </w:r>
            <w:r>
              <w:rPr>
                <w:rFonts w:hint="eastAsia" w:ascii="宋体" w:hAnsi="宋体"/>
                <w:szCs w:val="21"/>
                <w:highlight w:val="green"/>
              </w:rPr>
              <w:t>签订协议</w:t>
            </w:r>
            <w:r>
              <w:rPr>
                <w:rFonts w:ascii="宋体" w:hAnsi="宋体"/>
                <w:szCs w:val="21"/>
                <w:highlight w:val="green"/>
              </w:rPr>
              <w:t>——</w:t>
            </w:r>
            <w:r>
              <w:rPr>
                <w:rFonts w:hint="eastAsia" w:ascii="宋体" w:hAnsi="宋体"/>
                <w:szCs w:val="21"/>
                <w:highlight w:val="green"/>
                <w:lang w:val="en-US" w:eastAsia="zh-CN"/>
              </w:rPr>
              <w:t>实施合同/</w:t>
            </w:r>
            <w:r>
              <w:rPr>
                <w:rFonts w:hint="eastAsia" w:ascii="宋体" w:hAnsi="宋体"/>
                <w:szCs w:val="21"/>
                <w:highlight w:val="green"/>
              </w:rPr>
              <w:t>协议</w:t>
            </w:r>
            <w:r>
              <w:rPr>
                <w:rFonts w:hint="eastAsia" w:ascii="宋体" w:hAnsi="宋体"/>
                <w:szCs w:val="21"/>
                <w:highlight w:val="green"/>
                <w:lang w:eastAsia="zh-CN"/>
              </w:rPr>
              <w:t>——</w:t>
            </w:r>
            <w:r>
              <w:rPr>
                <w:rFonts w:hint="eastAsia" w:ascii="宋体" w:hAnsi="宋体"/>
                <w:szCs w:val="21"/>
                <w:highlight w:val="green"/>
                <w:lang w:val="en-US" w:eastAsia="zh-CN"/>
              </w:rPr>
              <w:t>竣工验收。</w:t>
            </w:r>
          </w:p>
          <w:p>
            <w:pPr>
              <w:rPr>
                <w:rFonts w:hint="default" w:ascii="宋体" w:hAnsi="宋体"/>
                <w:szCs w:val="21"/>
                <w:highlight w:val="green"/>
                <w:lang w:val="en-US" w:eastAsia="zh-CN"/>
              </w:rPr>
            </w:pPr>
            <w:r>
              <w:rPr>
                <w:rFonts w:hint="eastAsia" w:ascii="宋体" w:hAnsi="宋体"/>
                <w:szCs w:val="21"/>
                <w:highlight w:val="green"/>
                <w:lang w:val="en-US" w:eastAsia="zh-CN"/>
              </w:rPr>
              <w:t>制订方案</w:t>
            </w:r>
            <w:r>
              <w:rPr>
                <w:rFonts w:hint="eastAsia" w:ascii="宋体" w:hAnsi="宋体"/>
                <w:szCs w:val="21"/>
                <w:highlight w:val="green"/>
              </w:rPr>
              <w:t>、</w:t>
            </w:r>
            <w:r>
              <w:rPr>
                <w:rFonts w:hint="eastAsia" w:ascii="宋体" w:hAnsi="宋体"/>
                <w:szCs w:val="21"/>
                <w:highlight w:val="green"/>
                <w:lang w:val="en-US" w:eastAsia="zh-CN"/>
              </w:rPr>
              <w:t>实施合同</w:t>
            </w:r>
            <w:r>
              <w:rPr>
                <w:rFonts w:hint="eastAsia" w:ascii="宋体" w:hAnsi="宋体"/>
                <w:szCs w:val="21"/>
                <w:highlight w:val="green"/>
              </w:rPr>
              <w:t>为关键过程。</w:t>
            </w:r>
          </w:p>
          <w:p>
            <w:pPr>
              <w:rPr>
                <w:rFonts w:hint="eastAsia" w:ascii="宋体" w:hAnsi="宋体"/>
                <w:szCs w:val="21"/>
                <w:highlight w:val="none"/>
                <w:lang w:val="en-US" w:eastAsia="zh-CN"/>
              </w:rPr>
            </w:pPr>
            <w:r>
              <w:rPr>
                <w:rFonts w:hint="eastAsia" w:ascii="宋体" w:hAnsi="宋体"/>
                <w:szCs w:val="21"/>
              </w:rPr>
              <w:t>电力技术服务</w:t>
            </w:r>
            <w:r>
              <w:rPr>
                <w:rFonts w:hint="eastAsia" w:ascii="宋体" w:hAnsi="宋体"/>
                <w:szCs w:val="21"/>
                <w:highlight w:val="none"/>
              </w:rPr>
              <w:t>流程</w:t>
            </w:r>
            <w:r>
              <w:rPr>
                <w:rFonts w:hint="eastAsia" w:ascii="宋体" w:hAnsi="宋体"/>
                <w:szCs w:val="21"/>
                <w:highlight w:val="none"/>
                <w:lang w:val="en-US" w:eastAsia="zh-CN"/>
              </w:rPr>
              <w:t>:</w:t>
            </w:r>
          </w:p>
          <w:p>
            <w:pPr>
              <w:rPr>
                <w:rFonts w:hint="eastAsia" w:ascii="宋体" w:hAnsi="宋体"/>
                <w:szCs w:val="21"/>
                <w:highlight w:val="green"/>
                <w:lang w:val="en-US" w:eastAsia="zh-CN"/>
              </w:rPr>
            </w:pPr>
            <w:r>
              <w:rPr>
                <w:rFonts w:hint="eastAsia" w:ascii="宋体" w:hAnsi="宋体"/>
                <w:szCs w:val="21"/>
                <w:highlight w:val="green"/>
                <w:lang w:val="en-US" w:eastAsia="zh-CN"/>
              </w:rPr>
              <w:t>服务需求</w:t>
            </w:r>
            <w:r>
              <w:rPr>
                <w:rFonts w:ascii="宋体" w:hAnsi="宋体"/>
                <w:szCs w:val="21"/>
                <w:highlight w:val="green"/>
              </w:rPr>
              <w:t>——</w:t>
            </w:r>
            <w:r>
              <w:rPr>
                <w:rFonts w:hint="eastAsia" w:ascii="宋体" w:hAnsi="宋体"/>
                <w:szCs w:val="21"/>
                <w:highlight w:val="green"/>
                <w:lang w:val="en-US" w:eastAsia="zh-CN"/>
              </w:rPr>
              <w:t>提供方案</w:t>
            </w:r>
            <w:r>
              <w:rPr>
                <w:rFonts w:ascii="宋体" w:hAnsi="宋体"/>
                <w:szCs w:val="21"/>
                <w:highlight w:val="green"/>
              </w:rPr>
              <w:t>————</w:t>
            </w:r>
            <w:r>
              <w:rPr>
                <w:rFonts w:hint="eastAsia" w:ascii="宋体" w:hAnsi="宋体"/>
                <w:szCs w:val="21"/>
                <w:highlight w:val="green"/>
              </w:rPr>
              <w:t>签订协议</w:t>
            </w:r>
            <w:r>
              <w:rPr>
                <w:rFonts w:ascii="宋体" w:hAnsi="宋体"/>
                <w:szCs w:val="21"/>
                <w:highlight w:val="green"/>
              </w:rPr>
              <w:t>——</w:t>
            </w:r>
            <w:r>
              <w:rPr>
                <w:rFonts w:hint="eastAsia" w:ascii="宋体" w:hAnsi="宋体"/>
                <w:szCs w:val="21"/>
                <w:highlight w:val="green"/>
                <w:lang w:val="en-US" w:eastAsia="zh-CN"/>
              </w:rPr>
              <w:t>实施合同/</w:t>
            </w:r>
            <w:r>
              <w:rPr>
                <w:rFonts w:hint="eastAsia" w:ascii="宋体" w:hAnsi="宋体"/>
                <w:szCs w:val="21"/>
                <w:highlight w:val="green"/>
              </w:rPr>
              <w:t>协议</w:t>
            </w:r>
            <w:r>
              <w:rPr>
                <w:rFonts w:hint="eastAsia" w:ascii="宋体" w:hAnsi="宋体"/>
                <w:szCs w:val="21"/>
                <w:highlight w:val="green"/>
                <w:lang w:eastAsia="zh-CN"/>
              </w:rPr>
              <w:t>——</w:t>
            </w:r>
            <w:r>
              <w:rPr>
                <w:rFonts w:hint="eastAsia" w:ascii="宋体" w:hAnsi="宋体"/>
                <w:szCs w:val="21"/>
                <w:highlight w:val="green"/>
                <w:lang w:val="en-US" w:eastAsia="zh-CN"/>
              </w:rPr>
              <w:t>管理服务。</w:t>
            </w:r>
          </w:p>
          <w:p>
            <w:pPr>
              <w:rPr>
                <w:rFonts w:hint="default" w:ascii="宋体" w:hAnsi="宋体"/>
                <w:szCs w:val="21"/>
                <w:highlight w:val="green"/>
                <w:lang w:val="en-US" w:eastAsia="zh-CN"/>
              </w:rPr>
            </w:pPr>
            <w:r>
              <w:rPr>
                <w:rFonts w:hint="eastAsia" w:ascii="宋体" w:hAnsi="宋体"/>
                <w:szCs w:val="21"/>
                <w:highlight w:val="green"/>
                <w:lang w:val="en-US" w:eastAsia="zh-CN"/>
              </w:rPr>
              <w:t>提供方案、管理服务</w:t>
            </w:r>
            <w:r>
              <w:rPr>
                <w:rFonts w:hint="eastAsia" w:ascii="宋体" w:hAnsi="宋体"/>
                <w:szCs w:val="21"/>
                <w:highlight w:val="green"/>
              </w:rPr>
              <w:t>为关键过程。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highlight w:val="green"/>
              </w:rPr>
              <w:t>行车、叉车、超声波清洗机，焊机、维修工具（喷油器正时工具、发动机正时校验工具、扭力扳手）等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green"/>
              </w:rPr>
            </w:pPr>
            <w:r>
              <w:rPr>
                <w:rFonts w:hint="eastAsia" w:ascii="宋体" w:hAnsi="宋体"/>
                <w:color w:val="000000"/>
                <w:sz w:val="20"/>
                <w:szCs w:val="20"/>
                <w:highlight w:val="green"/>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green"/>
              </w:rPr>
            </w:pPr>
            <w:r>
              <w:rPr>
                <w:rFonts w:hint="eastAsia" w:ascii="宋体" w:hAnsi="宋体"/>
                <w:color w:val="000000"/>
                <w:sz w:val="20"/>
                <w:szCs w:val="20"/>
                <w:highlight w:val="green"/>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green"/>
              </w:rPr>
            </w:pPr>
            <w:r>
              <w:rPr>
                <w:rFonts w:hint="eastAsia" w:ascii="宋体" w:hAnsi="宋体"/>
                <w:color w:val="000000"/>
                <w:sz w:val="20"/>
                <w:szCs w:val="20"/>
                <w:highlight w:val="green"/>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highlight w:val="green"/>
              </w:rPr>
            </w:pPr>
            <w:r>
              <w:rPr>
                <w:rFonts w:hint="eastAsia" w:ascii="宋体"/>
                <w:color w:val="000000"/>
                <w:sz w:val="20"/>
                <w:szCs w:val="20"/>
                <w:highlight w:val="green"/>
              </w:rPr>
              <w:t>监视和测量设备（请简述主要监视和测量设备）：</w:t>
            </w:r>
            <w:r>
              <w:rPr>
                <w:rFonts w:hint="eastAsia" w:ascii="宋体" w:hAnsi="宋体" w:cs="宋体"/>
                <w:szCs w:val="21"/>
                <w:highlight w:val="green"/>
              </w:rPr>
              <w:t>游标卡尺、千分尺等测试设备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highlight w:val="green"/>
              </w:rPr>
            </w:pPr>
            <w:r>
              <w:rPr>
                <w:rFonts w:hint="eastAsia" w:ascii="宋体"/>
                <w:color w:val="000000"/>
                <w:sz w:val="20"/>
                <w:szCs w:val="20"/>
                <w:highlight w:val="green"/>
              </w:rPr>
              <w:t>检测设备是否满足要求</w:t>
            </w:r>
            <w:r>
              <w:rPr>
                <w:rFonts w:hint="eastAsia" w:ascii="宋体" w:hAnsi="宋体"/>
                <w:color w:val="000000"/>
                <w:sz w:val="20"/>
                <w:szCs w:val="20"/>
                <w:highlight w:val="green"/>
              </w:rPr>
              <w:t>■</w:t>
            </w:r>
            <w:r>
              <w:rPr>
                <w:rFonts w:hint="eastAsia" w:ascii="宋体"/>
                <w:color w:val="000000"/>
                <w:sz w:val="20"/>
                <w:szCs w:val="20"/>
                <w:highlight w:val="gree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highlight w:val="green"/>
              </w:rPr>
              <w:t>潜在火灾、固废排放、噪声排放、废气排放、废水排放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highlight w:val="green"/>
              </w:rPr>
              <w:t>1）火灾；2）机械伤害；3）职业病（粉尘、噪声）。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30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u w:val="single"/>
                <w:lang w:val="en-US" w:eastAsia="zh-CN"/>
              </w:rPr>
              <w:t>10</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hint="eastAsia" w:ascii="宋体"/>
                <w:color w:val="000000"/>
                <w:sz w:val="20"/>
                <w:szCs w:val="20"/>
                <w:u w:val="single"/>
                <w:lang w:val="en-US" w:eastAsia="zh-CN"/>
              </w:rPr>
              <w:t>5</w:t>
            </w:r>
            <w:r>
              <w:rPr>
                <w:rFonts w:hint="eastAsia" w:ascii="宋体"/>
                <w:color w:val="000000"/>
                <w:sz w:val="20"/>
                <w:szCs w:val="20"/>
                <w:u w:val="single"/>
              </w:rPr>
              <w:t>人</w:t>
            </w:r>
            <w:r>
              <w:rPr>
                <w:rFonts w:hint="eastAsia" w:ascii="宋体"/>
                <w:color w:val="000000"/>
                <w:sz w:val="20"/>
                <w:szCs w:val="20"/>
              </w:rPr>
              <w:t>，场所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eastAsia" w:ascii="宋体" w:hAnsi="宋体"/>
                <w:color w:val="000000"/>
                <w:lang w:val="en-US" w:eastAsia="zh-CN"/>
              </w:rPr>
            </w:pPr>
            <w:r>
              <w:rPr>
                <w:rFonts w:hint="eastAsia" w:ascii="宋体"/>
                <w:color w:val="000000"/>
                <w:sz w:val="20"/>
                <w:szCs w:val="20"/>
              </w:rPr>
              <w:t>场所</w:t>
            </w:r>
            <w:r>
              <w:rPr>
                <w:rFonts w:ascii="宋体"/>
                <w:color w:val="000000"/>
                <w:sz w:val="20"/>
                <w:szCs w:val="20"/>
              </w:rPr>
              <w:t>1</w:t>
            </w:r>
            <w:r>
              <w:rPr>
                <w:rFonts w:hint="eastAsia" w:ascii="宋体"/>
                <w:color w:val="000000"/>
                <w:sz w:val="20"/>
                <w:szCs w:val="20"/>
                <w:lang w:eastAsia="zh-CN"/>
              </w:rPr>
              <w:t>：</w:t>
            </w:r>
            <w:r>
              <w:rPr>
                <w:rFonts w:hint="eastAsia" w:ascii="宋体"/>
                <w:color w:val="000000"/>
                <w:sz w:val="20"/>
                <w:szCs w:val="20"/>
                <w:lang w:val="en-US" w:eastAsia="zh-CN"/>
              </w:rPr>
              <w:t>地址：</w:t>
            </w:r>
            <w:r>
              <w:rPr>
                <w:rFonts w:hint="eastAsia"/>
                <w:color w:val="000000"/>
              </w:rPr>
              <w:t>重庆沙坪坝区、重庆渝中区、</w:t>
            </w:r>
            <w:r>
              <w:rPr>
                <w:rFonts w:hint="eastAsia" w:ascii="宋体" w:hAnsi="宋体"/>
                <w:color w:val="000000"/>
              </w:rPr>
              <w:t>总部至分场所需时间</w:t>
            </w:r>
            <w:r>
              <w:rPr>
                <w:rFonts w:hint="eastAsia" w:ascii="宋体" w:hAnsi="宋体"/>
                <w:color w:val="000000"/>
                <w:lang w:val="en-US" w:eastAsia="zh-CN"/>
              </w:rPr>
              <w:t>30分钟；</w:t>
            </w:r>
          </w:p>
          <w:p>
            <w:pPr>
              <w:spacing w:line="260" w:lineRule="exact"/>
              <w:rPr>
                <w:rFonts w:hint="eastAsia" w:ascii="宋体" w:hAnsi="宋体"/>
                <w:color w:val="000000"/>
                <w:lang w:val="en-US" w:eastAsia="zh-CN"/>
              </w:rPr>
            </w:pPr>
            <w:r>
              <w:rPr>
                <w:rFonts w:hint="eastAsia" w:ascii="宋体"/>
                <w:color w:val="000000"/>
                <w:sz w:val="20"/>
                <w:szCs w:val="20"/>
              </w:rPr>
              <w:t>场所</w:t>
            </w:r>
            <w:r>
              <w:rPr>
                <w:rFonts w:hint="eastAsia" w:ascii="宋体"/>
                <w:color w:val="000000"/>
                <w:sz w:val="20"/>
                <w:szCs w:val="20"/>
                <w:lang w:val="en-US" w:eastAsia="zh-CN"/>
              </w:rPr>
              <w:t>2</w:t>
            </w:r>
            <w:r>
              <w:rPr>
                <w:rFonts w:hint="eastAsia" w:ascii="宋体"/>
                <w:color w:val="000000"/>
                <w:sz w:val="20"/>
                <w:szCs w:val="20"/>
                <w:lang w:eastAsia="zh-CN"/>
              </w:rPr>
              <w:t>：</w:t>
            </w:r>
            <w:r>
              <w:rPr>
                <w:rFonts w:hint="eastAsia" w:ascii="宋体"/>
                <w:color w:val="000000"/>
                <w:sz w:val="20"/>
                <w:szCs w:val="20"/>
                <w:lang w:val="en-US" w:eastAsia="zh-CN"/>
              </w:rPr>
              <w:t>地址：</w:t>
            </w:r>
            <w:r>
              <w:rPr>
                <w:rFonts w:hint="eastAsia"/>
                <w:color w:val="000000"/>
              </w:rPr>
              <w:t>重庆九龙坡区、</w:t>
            </w:r>
            <w:r>
              <w:rPr>
                <w:rFonts w:hint="eastAsia" w:ascii="宋体" w:hAnsi="宋体"/>
                <w:color w:val="000000"/>
              </w:rPr>
              <w:t>总部至分场所需时间</w:t>
            </w:r>
            <w:r>
              <w:rPr>
                <w:rFonts w:hint="eastAsia" w:ascii="宋体" w:hAnsi="宋体"/>
                <w:color w:val="000000"/>
                <w:lang w:val="en-US" w:eastAsia="zh-CN"/>
              </w:rPr>
              <w:t>30分钟。</w:t>
            </w:r>
          </w:p>
          <w:p>
            <w:pPr>
              <w:spacing w:line="260" w:lineRule="exact"/>
              <w:rPr>
                <w:rFonts w:hint="default" w:ascii="宋体" w:hAnsi="宋体"/>
                <w:color w:val="000000"/>
                <w:lang w:val="en-US" w:eastAsia="zh-CN"/>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行政</w:t>
            </w:r>
            <w:r>
              <w:rPr>
                <w:rFonts w:hint="eastAsia" w:ascii="宋体" w:hAnsi="宋体"/>
                <w:szCs w:val="21"/>
              </w:rPr>
              <w:t>部、工程部、</w:t>
            </w:r>
            <w:r>
              <w:rPr>
                <w:rFonts w:hint="eastAsia" w:ascii="宋体" w:hAnsi="宋体"/>
                <w:szCs w:val="21"/>
                <w:lang w:val="en-US" w:eastAsia="zh-CN"/>
              </w:rPr>
              <w:t>业务</w:t>
            </w:r>
            <w:r>
              <w:rPr>
                <w:rFonts w:hint="eastAsia" w:ascii="宋体" w:hAnsi="宋体"/>
                <w:szCs w:val="21"/>
              </w:rPr>
              <w:t>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行政</w:t>
            </w:r>
            <w:r>
              <w:rPr>
                <w:rFonts w:hint="eastAsia" w:ascii="宋体" w:hAnsi="宋体"/>
                <w:szCs w:val="21"/>
              </w:rPr>
              <w:t>部、工程部、</w:t>
            </w:r>
            <w:r>
              <w:rPr>
                <w:rFonts w:hint="eastAsia" w:ascii="宋体" w:hAnsi="宋体"/>
                <w:szCs w:val="21"/>
                <w:lang w:val="en-US" w:eastAsia="zh-CN"/>
              </w:rPr>
              <w:t>业务</w:t>
            </w:r>
            <w:r>
              <w:rPr>
                <w:rFonts w:hint="eastAsia" w:ascii="宋体" w:hAnsi="宋体"/>
                <w:szCs w:val="21"/>
              </w:rPr>
              <w:t>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建立有《内部审核管理制度》，于2019年</w:t>
            </w:r>
            <w:r>
              <w:rPr>
                <w:rFonts w:hint="eastAsia"/>
                <w:szCs w:val="21"/>
                <w:lang w:val="en-US" w:eastAsia="zh-CN"/>
              </w:rPr>
              <w:t>6</w:t>
            </w:r>
            <w:r>
              <w:rPr>
                <w:rFonts w:hint="eastAsia"/>
                <w:szCs w:val="21"/>
              </w:rPr>
              <w:t>月1</w:t>
            </w:r>
            <w:r>
              <w:rPr>
                <w:rFonts w:hint="eastAsia"/>
                <w:szCs w:val="21"/>
                <w:lang w:val="en-US" w:eastAsia="zh-CN"/>
              </w:rPr>
              <w:t>0</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lang w:val="en-US" w:eastAsia="zh-CN"/>
              </w:rPr>
              <w:t>熊良东</w:t>
            </w:r>
            <w:r>
              <w:rPr>
                <w:rFonts w:hint="eastAsia"/>
                <w:szCs w:val="21"/>
              </w:rPr>
              <w:t>（组长）、</w:t>
            </w:r>
            <w:r>
              <w:rPr>
                <w:rFonts w:hint="eastAsia"/>
                <w:szCs w:val="21"/>
                <w:lang w:val="en-US" w:eastAsia="zh-CN"/>
              </w:rPr>
              <w:t>杨晓</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w:t>
            </w:r>
            <w:r>
              <w:rPr>
                <w:rFonts w:hint="eastAsia" w:ascii="宋体" w:hAnsi="宋体"/>
                <w:lang w:eastAsia="zh-CN"/>
              </w:rPr>
              <w:t>：</w:t>
            </w:r>
            <w:r>
              <w:rPr>
                <w:rFonts w:hint="eastAsia" w:ascii="宋体" w:hAnsi="宋体"/>
                <w:lang w:val="en-US" w:eastAsia="zh-CN"/>
              </w:rPr>
              <w:t>2</w:t>
            </w:r>
            <w:r>
              <w:rPr>
                <w:rFonts w:hint="eastAsia" w:ascii="宋体" w:hAnsi="宋体"/>
              </w:rPr>
              <w:t>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w:t>
            </w:r>
            <w:r>
              <w:rPr>
                <w:rFonts w:hint="eastAsia" w:ascii="宋体" w:hAnsi="宋体"/>
                <w:lang w:eastAsia="zh-CN"/>
              </w:rPr>
              <w:t>：</w:t>
            </w:r>
            <w:r>
              <w:rPr>
                <w:rFonts w:hint="eastAsia" w:ascii="宋体" w:hAnsi="宋体"/>
              </w:rPr>
              <w:t>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6</w:t>
            </w:r>
            <w:r>
              <w:rPr>
                <w:rFonts w:hint="eastAsia"/>
                <w:szCs w:val="21"/>
              </w:rPr>
              <w:t>月</w:t>
            </w:r>
            <w:r>
              <w:rPr>
                <w:rFonts w:hint="eastAsia"/>
                <w:szCs w:val="21"/>
                <w:lang w:val="en-US" w:eastAsia="zh-CN"/>
              </w:rPr>
              <w:t>28</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widowControl/>
        <w:jc w:val="left"/>
        <w:rPr>
          <w:b/>
        </w:rPr>
      </w:pPr>
      <w:r>
        <w:rPr>
          <w:rFonts w:ascii="宋体" w:hAnsi="宋体"/>
          <w:b/>
          <w:color w:val="000000"/>
          <w:sz w:val="20"/>
          <w:szCs w:val="20"/>
        </w:rPr>
        <w:t>QMS:</w:t>
      </w:r>
    </w:p>
    <w:p>
      <w:pPr>
        <w:widowControl/>
        <w:jc w:val="left"/>
        <w:rPr>
          <w:b/>
        </w:rPr>
      </w:pPr>
      <w:r>
        <w:rPr>
          <w:rFonts w:ascii="宋体" w:hAnsi="宋体"/>
          <w:b/>
          <w:color w:val="000000"/>
          <w:sz w:val="20"/>
          <w:szCs w:val="20"/>
        </w:rPr>
        <w:t>EMS</w:t>
      </w:r>
      <w:r>
        <w:rPr>
          <w:rFonts w:ascii="宋体" w:hAnsi="宋体"/>
          <w:b/>
          <w:color w:val="000000"/>
          <w:sz w:val="20"/>
          <w:szCs w:val="20"/>
          <w:lang w:val="en-GB"/>
        </w:rPr>
        <w:t>:</w:t>
      </w:r>
      <w:r>
        <w:rPr>
          <w:sz w:val="21"/>
          <w:szCs w:val="21"/>
        </w:rPr>
        <w:t>资质范围内电力工程施工、承装、承修、承试、电力技术服务及相关环境管理活动</w:t>
      </w:r>
      <w:r>
        <w:rPr>
          <w:rFonts w:hint="eastAsia" w:ascii="宋体" w:hAnsi="宋体"/>
          <w:szCs w:val="21"/>
        </w:rPr>
        <w:t>。</w:t>
      </w:r>
    </w:p>
    <w:p>
      <w:pPr>
        <w:spacing w:line="0" w:lineRule="atLeast"/>
        <w:jc w:val="left"/>
        <w:rPr>
          <w:rFonts w:ascii="宋体" w:hAnsi="宋体"/>
          <w:bCs/>
        </w:rPr>
      </w:pPr>
      <w:r>
        <w:rPr>
          <w:rFonts w:ascii="宋体" w:hAnsi="宋体"/>
          <w:b/>
          <w:color w:val="000000"/>
          <w:sz w:val="20"/>
          <w:szCs w:val="20"/>
        </w:rPr>
        <w:t>OHSMS</w:t>
      </w:r>
      <w:r>
        <w:rPr>
          <w:rFonts w:ascii="宋体" w:hAnsi="宋体"/>
          <w:b/>
          <w:color w:val="000000"/>
          <w:sz w:val="20"/>
          <w:szCs w:val="20"/>
          <w:lang w:val="en-GB"/>
        </w:rPr>
        <w:t>:</w:t>
      </w:r>
      <w:r>
        <w:rPr>
          <w:sz w:val="21"/>
          <w:szCs w:val="21"/>
        </w:rPr>
        <w:t>资质范围内电力工程施工、承装、承修、承试、电力技术服务及相关职业健康安全管理活动</w:t>
      </w:r>
      <w:r>
        <w:rPr>
          <w:rFonts w:hint="eastAsia" w:ascii="宋体" w:hAnsi="宋体"/>
          <w:szCs w:val="21"/>
        </w:rPr>
        <w:t>。</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重庆东晟来电力设备有限公司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日期：2019年</w:t>
            </w:r>
            <w:r>
              <w:rPr>
                <w:rFonts w:hint="eastAsia"/>
                <w:b/>
                <w:color w:val="000000"/>
                <w:sz w:val="22"/>
                <w:szCs w:val="22"/>
                <w:lang w:val="en-US" w:eastAsia="zh-CN"/>
              </w:rPr>
              <w:t>9</w:t>
            </w:r>
            <w:r>
              <w:rPr>
                <w:rFonts w:hint="eastAsia"/>
                <w:b/>
                <w:color w:val="000000"/>
                <w:sz w:val="22"/>
                <w:szCs w:val="22"/>
              </w:rPr>
              <w:t>月2</w:t>
            </w:r>
            <w:r>
              <w:rPr>
                <w:rFonts w:hint="eastAsia"/>
                <w:b/>
                <w:color w:val="000000"/>
                <w:sz w:val="22"/>
                <w:szCs w:val="22"/>
                <w:lang w:val="en-US" w:eastAsia="zh-CN"/>
              </w:rPr>
              <w:t>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日期：2019年</w:t>
            </w:r>
            <w:r>
              <w:rPr>
                <w:rFonts w:hint="eastAsia"/>
                <w:b/>
                <w:color w:val="000000"/>
                <w:sz w:val="22"/>
                <w:szCs w:val="22"/>
                <w:lang w:val="en-US" w:eastAsia="zh-CN"/>
              </w:rPr>
              <w:t>9</w:t>
            </w:r>
            <w:r>
              <w:rPr>
                <w:rFonts w:hint="eastAsia"/>
                <w:b/>
                <w:color w:val="000000"/>
                <w:sz w:val="22"/>
                <w:szCs w:val="22"/>
              </w:rPr>
              <w:t>月2</w:t>
            </w:r>
            <w:r>
              <w:rPr>
                <w:rFonts w:hint="eastAsia"/>
                <w:b/>
                <w:color w:val="000000"/>
                <w:sz w:val="22"/>
                <w:szCs w:val="22"/>
                <w:lang w:val="en-US" w:eastAsia="zh-CN"/>
              </w:rPr>
              <w:t>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 xml:space="preserve">验证人：                  </w:t>
            </w:r>
            <w:r>
              <w:rPr>
                <w:rFonts w:hint="eastAsia"/>
                <w:b/>
                <w:color w:val="000000"/>
                <w:sz w:val="22"/>
                <w:szCs w:val="22"/>
                <w:lang w:val="en-US" w:eastAsia="zh-CN"/>
              </w:rPr>
              <w:t xml:space="preserve">      </w:t>
            </w:r>
            <w:bookmarkStart w:id="25" w:name="_GoBack"/>
            <w:bookmarkEnd w:id="25"/>
            <w:r>
              <w:rPr>
                <w:rFonts w:hint="eastAsia"/>
                <w:b/>
                <w:color w:val="000000"/>
                <w:sz w:val="22"/>
                <w:szCs w:val="22"/>
              </w:rPr>
              <w:t>日期：2019年</w:t>
            </w:r>
            <w:r>
              <w:rPr>
                <w:rFonts w:hint="eastAsia"/>
                <w:b/>
                <w:color w:val="000000"/>
                <w:sz w:val="22"/>
                <w:szCs w:val="22"/>
                <w:lang w:val="en-US" w:eastAsia="zh-CN"/>
              </w:rPr>
              <w:t>9</w:t>
            </w:r>
            <w:r>
              <w:rPr>
                <w:rFonts w:hint="eastAsia"/>
                <w:b/>
                <w:color w:val="000000"/>
                <w:sz w:val="22"/>
                <w:szCs w:val="22"/>
              </w:rPr>
              <w:t>月2</w:t>
            </w:r>
            <w:r>
              <w:rPr>
                <w:rFonts w:hint="eastAsia"/>
                <w:b/>
                <w:color w:val="000000"/>
                <w:sz w:val="22"/>
                <w:szCs w:val="22"/>
                <w:lang w:val="en-US" w:eastAsia="zh-CN"/>
              </w:rPr>
              <w:t>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FD1A98"/>
    <w:rsid w:val="3E9B3A5C"/>
    <w:rsid w:val="46603AC5"/>
    <w:rsid w:val="4E535C38"/>
    <w:rsid w:val="50DE4B12"/>
    <w:rsid w:val="6EF5338F"/>
    <w:rsid w:val="72BE4C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2019-09-22T03:22:38Z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