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7C" w:rsidRDefault="00D15FA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7E697C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7E697C" w:rsidRDefault="00D15FA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7E697C" w:rsidRDefault="00D15FA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7E697C" w:rsidRDefault="00D15FA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7E697C" w:rsidRDefault="00D15FA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7E697C" w:rsidRDefault="00D15FA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7E697C">
        <w:trPr>
          <w:trHeight w:val="868"/>
        </w:trPr>
        <w:tc>
          <w:tcPr>
            <w:tcW w:w="3687" w:type="dxa"/>
          </w:tcPr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QMS审核，询问主要设备、原材料、关键过程</w:t>
            </w: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7E697C" w:rsidRDefault="00435759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bookmarkStart w:id="0" w:name="组织名称"/>
            <w:r w:rsidRPr="00CA303E">
              <w:rPr>
                <w:color w:val="000000"/>
                <w:szCs w:val="21"/>
              </w:rPr>
              <w:t>四川众鑫杰诚科技有限公司</w:t>
            </w:r>
            <w:bookmarkEnd w:id="0"/>
            <w:r w:rsidR="00D15FA7" w:rsidRPr="00480AC6">
              <w:rPr>
                <w:rFonts w:hint="eastAsia"/>
                <w:szCs w:val="21"/>
              </w:rPr>
              <w:t>，</w:t>
            </w:r>
            <w:r w:rsidR="00D15FA7">
              <w:rPr>
                <w:rFonts w:ascii="宋体" w:hAnsi="宋体" w:hint="eastAsia"/>
                <w:szCs w:val="21"/>
              </w:rPr>
              <w:t>主要从事</w:t>
            </w:r>
            <w:r w:rsidRPr="00CA303E">
              <w:rPr>
                <w:rFonts w:ascii="宋体" w:hAnsi="宋体" w:hint="eastAsia"/>
                <w:szCs w:val="21"/>
              </w:rPr>
              <w:t>油气田钻井泥浆废液、油基岩屑液的处理技术服务；完井压裂工具的销售</w:t>
            </w:r>
            <w:r w:rsidR="00D15FA7">
              <w:rPr>
                <w:rFonts w:ascii="宋体" w:hAnsi="宋体" w:hint="eastAsia"/>
                <w:szCs w:val="21"/>
              </w:rPr>
              <w:t>。</w:t>
            </w:r>
            <w:r w:rsidR="00D15FA7">
              <w:rPr>
                <w:rFonts w:hint="eastAsia"/>
                <w:szCs w:val="21"/>
              </w:rPr>
              <w:t>拥有具备丰富专业知识的销售代表、服务代表及优质的服务设施，确保了公司有能力为客户提供全面的、专业</w:t>
            </w:r>
            <w:r w:rsidR="00D15FA7">
              <w:rPr>
                <w:rFonts w:hint="eastAsia"/>
                <w:szCs w:val="21"/>
              </w:rPr>
              <w:t xml:space="preserve"> </w:t>
            </w:r>
            <w:r w:rsidR="00D15FA7">
              <w:rPr>
                <w:rFonts w:hint="eastAsia"/>
                <w:szCs w:val="21"/>
              </w:rPr>
              <w:t>化的、快速的服务。</w:t>
            </w:r>
          </w:p>
          <w:p w:rsidR="007E697C" w:rsidRDefault="00D15FA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</w:t>
            </w:r>
            <w:r w:rsidR="00435759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个部门：</w:t>
            </w:r>
            <w:r w:rsidR="00435759">
              <w:rPr>
                <w:rFonts w:ascii="宋体" w:hAnsi="宋体" w:hint="eastAsia"/>
                <w:szCs w:val="21"/>
              </w:rPr>
              <w:t>综合部、项目部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7E697C" w:rsidRDefault="00D15FA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7E697C" w:rsidRDefault="00D15FA7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1" w:name="生产地址"/>
            <w:r w:rsidR="00435759" w:rsidRPr="00CA303E">
              <w:t>四川省宜宾市兴文县九丝城镇簸峡村四组</w:t>
            </w:r>
            <w:r w:rsidR="00435759" w:rsidRPr="00CA303E">
              <w:t>1</w:t>
            </w:r>
            <w:r w:rsidR="00435759" w:rsidRPr="00CA303E">
              <w:t>号</w:t>
            </w:r>
            <w:bookmarkEnd w:id="1"/>
            <w:r>
              <w:rPr>
                <w:rFonts w:ascii="宋体" w:hAnsi="宋体" w:hint="eastAsia"/>
                <w:szCs w:val="21"/>
              </w:rPr>
              <w:t>，与任务书一致。</w:t>
            </w:r>
          </w:p>
          <w:p w:rsidR="007E697C" w:rsidRDefault="00D15FA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435759" w:rsidRPr="00CA303E" w:rsidRDefault="00435759" w:rsidP="00435759">
            <w:pPr>
              <w:rPr>
                <w:color w:val="000000"/>
                <w:szCs w:val="21"/>
              </w:rPr>
            </w:pPr>
            <w:bookmarkStart w:id="2" w:name="审核范围"/>
            <w:r w:rsidRPr="00CA303E">
              <w:rPr>
                <w:rFonts w:ascii="宋体" w:hAnsi="宋体" w:hint="eastAsia"/>
                <w:szCs w:val="21"/>
              </w:rPr>
              <w:t>Q：油气田钻井泥浆废液、油基岩屑液的处理技术服务；完井压裂工具的销售。</w:t>
            </w:r>
          </w:p>
          <w:p w:rsidR="00435759" w:rsidRPr="00CA303E" w:rsidRDefault="00435759" w:rsidP="00435759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E：油气田钻井泥浆废液、油基岩屑液的处理技术服务；完井压裂工具的销售及相关环境管理活动。</w:t>
            </w:r>
          </w:p>
          <w:p w:rsidR="007E697C" w:rsidRDefault="00435759" w:rsidP="00435759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O：油气田钻井泥浆废液、油基岩屑液的处理技术服务；完井压裂工具的销售及相关职业健康安全管理活动。</w:t>
            </w:r>
            <w:bookmarkEnd w:id="2"/>
            <w:r w:rsidR="00D15FA7">
              <w:rPr>
                <w:rFonts w:ascii="宋体" w:hAnsi="宋体" w:hint="eastAsia"/>
                <w:szCs w:val="21"/>
              </w:rPr>
              <w:t>。</w:t>
            </w:r>
          </w:p>
          <w:p w:rsidR="007E697C" w:rsidRDefault="00D15FA7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询问，</w:t>
            </w:r>
            <w:r>
              <w:rPr>
                <w:rFonts w:ascii="宋体" w:hAnsi="宋体" w:cs="宋体" w:hint="eastAsia"/>
                <w:szCs w:val="21"/>
              </w:rPr>
              <w:t>主要设备为</w:t>
            </w:r>
            <w:r w:rsidR="006C0B4B" w:rsidRPr="00872800">
              <w:rPr>
                <w:rFonts w:ascii="宋体" w:hAnsi="宋体" w:cs="宋体" w:hint="eastAsia"/>
                <w:szCs w:val="21"/>
              </w:rPr>
              <w:t>电脑等</w:t>
            </w:r>
            <w:r>
              <w:rPr>
                <w:rFonts w:ascii="宋体" w:hAnsi="宋体" w:cs="宋体" w:hint="eastAsia"/>
                <w:szCs w:val="21"/>
              </w:rPr>
              <w:t>办公设备，关键过程：</w:t>
            </w:r>
            <w:r w:rsidR="006C0B4B">
              <w:rPr>
                <w:rFonts w:ascii="宋体" w:hAnsi="宋体" w:cs="宋体" w:hint="eastAsia"/>
                <w:szCs w:val="21"/>
              </w:rPr>
              <w:t>销售、</w:t>
            </w:r>
            <w:r w:rsidR="00435759">
              <w:rPr>
                <w:rFonts w:ascii="宋体" w:hAnsi="宋体" w:hint="eastAsia"/>
                <w:szCs w:val="21"/>
              </w:rPr>
              <w:t>技术服务</w:t>
            </w:r>
            <w:r>
              <w:rPr>
                <w:rFonts w:ascii="宋体" w:hAnsi="宋体" w:cs="宋体" w:hint="eastAsia"/>
                <w:szCs w:val="21"/>
              </w:rPr>
              <w:t>过程。查体系运行时间：2019年</w:t>
            </w:r>
            <w:r w:rsidR="00435759"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 w:rsidR="00435759"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5日。</w:t>
            </w:r>
          </w:p>
          <w:p w:rsidR="007E697C" w:rsidRDefault="00D15FA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</w:t>
            </w:r>
            <w:r w:rsidR="00435759">
              <w:rPr>
                <w:rFonts w:ascii="宋体" w:hAnsi="宋体" w:hint="eastAsia"/>
                <w:szCs w:val="21"/>
              </w:rPr>
              <w:t>综合部、项目部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7E697C" w:rsidRDefault="007E697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7E697C" w:rsidRDefault="007E697C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7E697C" w:rsidRDefault="00D15FA7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，程序文件27个。</w:t>
            </w:r>
          </w:p>
        </w:tc>
        <w:tc>
          <w:tcPr>
            <w:tcW w:w="1109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697C">
        <w:trPr>
          <w:trHeight w:val="5971"/>
        </w:trPr>
        <w:tc>
          <w:tcPr>
            <w:tcW w:w="3687" w:type="dxa"/>
          </w:tcPr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265F9F" w:rsidRDefault="00265F9F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安评报告及安评验收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执行的产品标准（QMS）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执行的排污标准（EMS）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执行的安全法规（OHSMS）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合规性评价报告 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环境相关监测报告（EMS）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职业健康相关监测报告（OHSMS）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产品质量监督抽查情况（QMS）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7E697C" w:rsidRPr="006C0B4B" w:rsidRDefault="00D15FA7">
            <w:pPr>
              <w:spacing w:line="400" w:lineRule="exact"/>
              <w:rPr>
                <w:szCs w:val="21"/>
              </w:rPr>
            </w:pPr>
            <w:r w:rsidRPr="006C0B4B"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中华人民共和国合同法、中华人民共和国劳动法、中华人民共和国安全消防法、中华人民共和国劳动合同法、</w:t>
            </w:r>
            <w:r w:rsidRPr="006C0B4B">
              <w:rPr>
                <w:rFonts w:ascii="宋体" w:hAnsi="宋体" w:cs="Arial"/>
                <w:szCs w:val="21"/>
                <w:shd w:val="clear" w:color="auto" w:fill="FFFFFF"/>
              </w:rPr>
              <w:t>中华人民共和国产品质量法</w:t>
            </w:r>
            <w:r w:rsidRPr="006C0B4B">
              <w:rPr>
                <w:rFonts w:ascii="宋体" w:hAnsi="宋体" w:cs="Arial" w:hint="eastAsia"/>
                <w:szCs w:val="21"/>
                <w:shd w:val="clear" w:color="auto" w:fill="FFFFFF"/>
              </w:rPr>
              <w:t>、</w:t>
            </w:r>
            <w:r w:rsidRPr="006C0B4B">
              <w:rPr>
                <w:rFonts w:ascii="宋体" w:hAnsi="宋体" w:cs="宋体" w:hint="eastAsia"/>
                <w:szCs w:val="21"/>
              </w:rPr>
              <w:t>中华人民共和国安全生产法、</w:t>
            </w:r>
            <w:r w:rsidRPr="006C0B4B">
              <w:rPr>
                <w:rFonts w:hint="eastAsia"/>
              </w:rPr>
              <w:t>中华人民共和国消费者权益保护法</w:t>
            </w:r>
            <w:r w:rsidRPr="006C0B4B">
              <w:rPr>
                <w:rFonts w:ascii="宋体" w:hAnsi="宋体" w:hint="eastAsia"/>
                <w:szCs w:val="21"/>
              </w:rPr>
              <w:t>、</w:t>
            </w:r>
            <w:r w:rsidRPr="006C0B4B">
              <w:rPr>
                <w:rFonts w:hint="eastAsia"/>
              </w:rPr>
              <w:t>欺诈消费者行为处罚办法</w:t>
            </w:r>
            <w:r w:rsidRPr="006C0B4B">
              <w:rPr>
                <w:rFonts w:ascii="宋体" w:hAnsi="宋体" w:hint="eastAsia"/>
                <w:szCs w:val="21"/>
              </w:rPr>
              <w:t>等。</w:t>
            </w:r>
          </w:p>
          <w:p w:rsidR="007E697C" w:rsidRPr="006C0B4B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Pr="006C0B4B" w:rsidRDefault="00435759">
            <w:pPr>
              <w:spacing w:line="400" w:lineRule="exact"/>
              <w:rPr>
                <w:rFonts w:ascii="宋体" w:hAnsi="宋体"/>
                <w:szCs w:val="21"/>
              </w:rPr>
            </w:pPr>
            <w:r w:rsidRPr="006C0B4B">
              <w:rPr>
                <w:rFonts w:ascii="宋体" w:hAnsi="宋体" w:hint="eastAsia"/>
                <w:szCs w:val="21"/>
              </w:rPr>
              <w:t>不适用</w:t>
            </w:r>
          </w:p>
          <w:p w:rsidR="007E697C" w:rsidRPr="006C0B4B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Pr="006C0B4B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 w:rsidRPr="006C0B4B">
              <w:rPr>
                <w:rFonts w:ascii="宋体" w:hAnsi="宋体" w:hint="eastAsia"/>
                <w:szCs w:val="21"/>
              </w:rPr>
              <w:t>不适用</w:t>
            </w:r>
          </w:p>
          <w:p w:rsidR="007E697C" w:rsidRPr="006C0B4B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Pr="006C0B4B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 w:rsidRPr="006C0B4B">
              <w:rPr>
                <w:rFonts w:ascii="宋体" w:hAnsi="宋体" w:hint="eastAsia"/>
                <w:szCs w:val="21"/>
              </w:rPr>
              <w:t>中华人民共和国消费者权益保护法、</w:t>
            </w:r>
            <w:r w:rsidR="006C0B4B" w:rsidRPr="006C0B4B">
              <w:rPr>
                <w:rFonts w:ascii="宋体" w:hAnsi="宋体" w:hint="eastAsia"/>
                <w:szCs w:val="21"/>
              </w:rPr>
              <w:t>产品质量法</w:t>
            </w:r>
            <w:r w:rsidRPr="006C0B4B">
              <w:rPr>
                <w:rFonts w:ascii="宋体" w:hAnsi="宋体" w:hint="eastAsia"/>
                <w:szCs w:val="21"/>
              </w:rPr>
              <w:t>、</w:t>
            </w:r>
            <w:r w:rsidRPr="006C0B4B">
              <w:rPr>
                <w:rFonts w:ascii="宋体" w:hAnsi="宋体" w:hint="eastAsia"/>
                <w:szCs w:val="22"/>
              </w:rPr>
              <w:t>合同协议等</w:t>
            </w:r>
            <w:r w:rsidRPr="006C0B4B">
              <w:rPr>
                <w:rFonts w:ascii="宋体" w:hAnsi="宋体" w:hint="eastAsia"/>
                <w:szCs w:val="21"/>
              </w:rPr>
              <w:t>。</w:t>
            </w:r>
          </w:p>
          <w:p w:rsidR="007E697C" w:rsidRPr="006C0B4B" w:rsidRDefault="007E697C">
            <w:pPr>
              <w:rPr>
                <w:rFonts w:ascii="宋体" w:hAnsi="宋体"/>
                <w:szCs w:val="21"/>
              </w:rPr>
            </w:pPr>
          </w:p>
          <w:p w:rsidR="007E697C" w:rsidRPr="006C0B4B" w:rsidRDefault="00D15FA7">
            <w:pPr>
              <w:rPr>
                <w:rFonts w:ascii="宋体" w:hAnsi="宋体"/>
                <w:szCs w:val="21"/>
              </w:rPr>
            </w:pPr>
            <w:r w:rsidRPr="006C0B4B">
              <w:rPr>
                <w:rFonts w:ascii="宋体" w:hAnsi="宋体" w:hint="eastAsia"/>
                <w:szCs w:val="21"/>
              </w:rPr>
              <w:t>污水排入城镇下水道水质标准（</w:t>
            </w:r>
            <w:r w:rsidRPr="006C0B4B">
              <w:rPr>
                <w:rFonts w:ascii="宋体" w:hAnsi="宋体"/>
                <w:szCs w:val="21"/>
              </w:rPr>
              <w:t>GB/T 31962-2015</w:t>
            </w:r>
            <w:r w:rsidRPr="006C0B4B">
              <w:rPr>
                <w:rFonts w:ascii="宋体" w:hAnsi="宋体" w:hint="eastAsia"/>
                <w:szCs w:val="21"/>
              </w:rPr>
              <w:t>）、大气污染物综合排放标准（</w:t>
            </w:r>
            <w:r w:rsidRPr="006C0B4B">
              <w:rPr>
                <w:rFonts w:ascii="宋体" w:hAnsi="宋体"/>
                <w:szCs w:val="21"/>
              </w:rPr>
              <w:t>GB 16297-1996</w:t>
            </w:r>
            <w:r w:rsidRPr="006C0B4B">
              <w:rPr>
                <w:rFonts w:ascii="宋体" w:hAnsi="宋体" w:hint="eastAsia"/>
                <w:szCs w:val="21"/>
              </w:rPr>
              <w:t>）</w:t>
            </w:r>
          </w:p>
          <w:p w:rsidR="007E697C" w:rsidRPr="006C0B4B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Pr="006C0B4B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 w:rsidRPr="006C0B4B"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7E697C" w:rsidRPr="006C0B4B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Pr="006C0B4B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 w:rsidRPr="006C0B4B">
              <w:rPr>
                <w:rFonts w:ascii="宋体" w:hAnsi="宋体" w:hint="eastAsia"/>
                <w:szCs w:val="21"/>
              </w:rPr>
              <w:t>2019年</w:t>
            </w:r>
            <w:r w:rsidR="006C0B4B" w:rsidRPr="006C0B4B">
              <w:rPr>
                <w:rFonts w:ascii="宋体" w:hAnsi="宋体" w:hint="eastAsia"/>
                <w:szCs w:val="21"/>
              </w:rPr>
              <w:t>5</w:t>
            </w:r>
            <w:r w:rsidRPr="006C0B4B">
              <w:rPr>
                <w:rFonts w:ascii="宋体" w:hAnsi="宋体" w:hint="eastAsia"/>
                <w:szCs w:val="21"/>
              </w:rPr>
              <w:t>月</w:t>
            </w:r>
            <w:r w:rsidR="006C0B4B" w:rsidRPr="006C0B4B">
              <w:rPr>
                <w:rFonts w:ascii="宋体" w:hAnsi="宋体" w:hint="eastAsia"/>
                <w:szCs w:val="21"/>
              </w:rPr>
              <w:t>31</w:t>
            </w:r>
            <w:r w:rsidRPr="006C0B4B">
              <w:rPr>
                <w:rFonts w:ascii="宋体" w:hAnsi="宋体" w:hint="eastAsia"/>
                <w:szCs w:val="21"/>
              </w:rPr>
              <w:t>日进行了合规性评价</w:t>
            </w:r>
          </w:p>
          <w:p w:rsidR="007E697C" w:rsidRPr="006C0B4B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Pr="006C0B4B" w:rsidRDefault="00435759">
            <w:pPr>
              <w:spacing w:line="400" w:lineRule="exact"/>
              <w:rPr>
                <w:rFonts w:ascii="宋体" w:hAnsi="宋体"/>
                <w:szCs w:val="21"/>
              </w:rPr>
            </w:pPr>
            <w:r w:rsidRPr="006C0B4B">
              <w:rPr>
                <w:rFonts w:ascii="宋体" w:hAnsi="宋体" w:hint="eastAsia"/>
                <w:szCs w:val="21"/>
              </w:rPr>
              <w:t>无</w:t>
            </w:r>
          </w:p>
          <w:p w:rsidR="007E697C" w:rsidRPr="006C0B4B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Pr="006C0B4B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 w:rsidRPr="006C0B4B">
              <w:rPr>
                <w:rFonts w:ascii="宋体" w:hAnsi="宋体" w:hint="eastAsia"/>
                <w:szCs w:val="21"/>
              </w:rPr>
              <w:t>无</w:t>
            </w:r>
          </w:p>
          <w:p w:rsidR="007E697C" w:rsidRPr="006C0B4B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Pr="006C0B4B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 w:rsidRPr="006C0B4B">
              <w:rPr>
                <w:rFonts w:ascii="宋体" w:hAnsi="宋体" w:hint="eastAsia"/>
                <w:szCs w:val="21"/>
              </w:rPr>
              <w:t>无质量监督抽查。</w:t>
            </w:r>
          </w:p>
        </w:tc>
        <w:tc>
          <w:tcPr>
            <w:tcW w:w="1109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697C">
        <w:trPr>
          <w:trHeight w:val="585"/>
        </w:trPr>
        <w:tc>
          <w:tcPr>
            <w:tcW w:w="3687" w:type="dxa"/>
          </w:tcPr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工艺流程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35759" w:rsidRDefault="0043575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35759" w:rsidRDefault="0043575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35759" w:rsidRDefault="0043575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35759" w:rsidRDefault="0043575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不适用条款的确认</w:t>
            </w: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不可接受风险（OHSMS）</w:t>
            </w:r>
          </w:p>
        </w:tc>
        <w:tc>
          <w:tcPr>
            <w:tcW w:w="5411" w:type="dxa"/>
          </w:tcPr>
          <w:p w:rsidR="007E697C" w:rsidRDefault="00D15FA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技术服务流程：</w:t>
            </w:r>
          </w:p>
          <w:p w:rsidR="007E697C" w:rsidRDefault="00D15FA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确定客户需求——拟定方案——</w:t>
            </w:r>
            <w:r w:rsidR="00435759">
              <w:rPr>
                <w:rFonts w:ascii="宋体" w:hAnsi="宋体" w:hint="eastAsia"/>
                <w:szCs w:val="21"/>
              </w:rPr>
              <w:t>技术</w:t>
            </w:r>
            <w:r>
              <w:rPr>
                <w:rFonts w:ascii="宋体" w:hAnsi="宋体" w:hint="eastAsia"/>
                <w:szCs w:val="21"/>
              </w:rPr>
              <w:t>服务——客户确认</w:t>
            </w:r>
          </w:p>
          <w:p w:rsidR="007E697C" w:rsidRDefault="004357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  <w:r w:rsidR="00D15FA7">
              <w:rPr>
                <w:rFonts w:ascii="宋体" w:hAnsi="宋体" w:hint="eastAsia"/>
                <w:szCs w:val="21"/>
              </w:rPr>
              <w:t>服务为关键过程。</w:t>
            </w:r>
          </w:p>
          <w:p w:rsidR="00435759" w:rsidRDefault="00435759" w:rsidP="00435759">
            <w:pPr>
              <w:rPr>
                <w:rFonts w:ascii="宋体" w:hAnsi="宋体"/>
                <w:szCs w:val="21"/>
              </w:rPr>
            </w:pPr>
          </w:p>
          <w:p w:rsidR="00435759" w:rsidRDefault="00435759" w:rsidP="004357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销售流程：</w:t>
            </w:r>
          </w:p>
          <w:p w:rsidR="00435759" w:rsidRDefault="00435759" w:rsidP="004357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确定客户需求——签订合同——采购物料——交付——客户确认</w:t>
            </w:r>
          </w:p>
          <w:p w:rsidR="007E697C" w:rsidRDefault="00435759" w:rsidP="00435759">
            <w:pPr>
              <w:tabs>
                <w:tab w:val="left" w:pos="1080"/>
              </w:tabs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销售过程为关键过程</w:t>
            </w:r>
          </w:p>
          <w:p w:rsidR="007E697C" w:rsidRDefault="00D15FA7">
            <w:pPr>
              <w:tabs>
                <w:tab w:val="left" w:pos="1080"/>
              </w:tabs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Q8.3条款</w:t>
            </w:r>
          </w:p>
          <w:p w:rsidR="007E697C" w:rsidRPr="006C0B4B" w:rsidRDefault="00435759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  <w:r w:rsidR="00D15FA7">
              <w:rPr>
                <w:rFonts w:ascii="宋体" w:hAnsi="宋体" w:hint="eastAsia"/>
                <w:szCs w:val="21"/>
              </w:rPr>
              <w:t>。</w:t>
            </w:r>
          </w:p>
          <w:p w:rsidR="007E697C" w:rsidRPr="006C0B4B" w:rsidRDefault="00D15FA7">
            <w:pPr>
              <w:pStyle w:val="a7"/>
              <w:numPr>
                <w:ilvl w:val="0"/>
                <w:numId w:val="1"/>
              </w:numPr>
              <w:tabs>
                <w:tab w:val="center" w:pos="3169"/>
              </w:tabs>
              <w:spacing w:line="400" w:lineRule="exact"/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6C0B4B">
              <w:rPr>
                <w:rFonts w:ascii="宋体" w:hAnsi="宋体" w:cs="宋体" w:hint="eastAsia"/>
                <w:szCs w:val="21"/>
              </w:rPr>
              <w:t>固废废弃物；2</w:t>
            </w:r>
            <w:r w:rsidR="006C0B4B" w:rsidRPr="006C0B4B">
              <w:rPr>
                <w:rFonts w:ascii="宋体" w:hAnsi="宋体" w:cs="宋体" w:hint="eastAsia"/>
                <w:szCs w:val="21"/>
              </w:rPr>
              <w:t>）火灾</w:t>
            </w:r>
            <w:r w:rsidRPr="006C0B4B">
              <w:rPr>
                <w:rFonts w:ascii="宋体" w:hAnsi="宋体" w:cs="宋体" w:hint="eastAsia"/>
                <w:szCs w:val="21"/>
              </w:rPr>
              <w:t>。</w:t>
            </w:r>
          </w:p>
          <w:p w:rsidR="007E697C" w:rsidRDefault="00D15FA7" w:rsidP="006C0B4B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6C0B4B">
              <w:rPr>
                <w:rFonts w:hint="eastAsia"/>
                <w:szCs w:val="21"/>
              </w:rPr>
              <w:t>1</w:t>
            </w:r>
            <w:r w:rsidRPr="006C0B4B">
              <w:rPr>
                <w:rFonts w:hint="eastAsia"/>
                <w:szCs w:val="21"/>
              </w:rPr>
              <w:t>）火灾；</w:t>
            </w:r>
            <w:r w:rsidRPr="006C0B4B">
              <w:rPr>
                <w:rFonts w:hint="eastAsia"/>
                <w:szCs w:val="21"/>
              </w:rPr>
              <w:t>2</w:t>
            </w:r>
            <w:r w:rsidRPr="006C0B4B">
              <w:rPr>
                <w:rFonts w:hint="eastAsia"/>
                <w:szCs w:val="21"/>
              </w:rPr>
              <w:t>）</w:t>
            </w:r>
            <w:r w:rsidR="006C0B4B" w:rsidRPr="006C0B4B">
              <w:rPr>
                <w:rFonts w:hint="eastAsia"/>
                <w:szCs w:val="21"/>
              </w:rPr>
              <w:t>意外</w:t>
            </w:r>
            <w:r w:rsidRPr="006C0B4B">
              <w:rPr>
                <w:rFonts w:hint="eastAsia"/>
                <w:szCs w:val="21"/>
              </w:rPr>
              <w:t>伤害；</w:t>
            </w:r>
            <w:r w:rsidRPr="006C0B4B">
              <w:rPr>
                <w:rFonts w:hint="eastAsia"/>
                <w:szCs w:val="21"/>
              </w:rPr>
              <w:t>3</w:t>
            </w:r>
            <w:r w:rsidRPr="006C0B4B">
              <w:rPr>
                <w:rFonts w:hint="eastAsia"/>
                <w:szCs w:val="21"/>
              </w:rPr>
              <w:t>）</w:t>
            </w:r>
            <w:r w:rsidR="006C0B4B" w:rsidRPr="006C0B4B">
              <w:rPr>
                <w:rFonts w:hint="eastAsia"/>
                <w:szCs w:val="21"/>
              </w:rPr>
              <w:t>触电</w:t>
            </w:r>
            <w:r w:rsidRPr="006C0B4B">
              <w:rPr>
                <w:rFonts w:hint="eastAsia"/>
                <w:szCs w:val="21"/>
              </w:rPr>
              <w:t>。</w:t>
            </w:r>
          </w:p>
        </w:tc>
        <w:tc>
          <w:tcPr>
            <w:tcW w:w="1109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697C">
        <w:trPr>
          <w:trHeight w:val="848"/>
        </w:trPr>
        <w:tc>
          <w:tcPr>
            <w:tcW w:w="3687" w:type="dxa"/>
          </w:tcPr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设计开发产品或项目名称</w:t>
            </w: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主要原材料</w:t>
            </w:r>
          </w:p>
        </w:tc>
        <w:tc>
          <w:tcPr>
            <w:tcW w:w="5411" w:type="dxa"/>
          </w:tcPr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7E697C" w:rsidRPr="00A30907" w:rsidRDefault="006C0B4B" w:rsidP="00A30907">
            <w:pPr>
              <w:spacing w:line="400" w:lineRule="exact"/>
              <w:rPr>
                <w:rFonts w:ascii="宋体" w:hAnsi="宋体"/>
                <w:szCs w:val="21"/>
              </w:rPr>
            </w:pPr>
            <w:r w:rsidRPr="00A30907">
              <w:rPr>
                <w:rFonts w:ascii="宋体" w:hAnsi="宋体" w:hint="eastAsia"/>
                <w:szCs w:val="21"/>
              </w:rPr>
              <w:t>硫酸铝</w:t>
            </w:r>
            <w:r w:rsidR="00D15FA7" w:rsidRPr="00A30907">
              <w:rPr>
                <w:rFonts w:ascii="宋体" w:hAnsi="宋体" w:hint="eastAsia"/>
                <w:szCs w:val="21"/>
              </w:rPr>
              <w:t>、</w:t>
            </w:r>
            <w:r w:rsidR="00A30907" w:rsidRPr="00A30907">
              <w:rPr>
                <w:rFonts w:ascii="宋体" w:hAnsi="宋体" w:hint="eastAsia"/>
                <w:szCs w:val="21"/>
              </w:rPr>
              <w:t>劳保用品</w:t>
            </w:r>
            <w:r w:rsidR="00D15FA7" w:rsidRPr="00A30907">
              <w:rPr>
                <w:rFonts w:ascii="宋体" w:hAnsi="宋体" w:hint="eastAsia"/>
                <w:szCs w:val="21"/>
              </w:rPr>
              <w:t>等</w:t>
            </w:r>
          </w:p>
        </w:tc>
        <w:tc>
          <w:tcPr>
            <w:tcW w:w="1109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697C">
        <w:trPr>
          <w:trHeight w:val="1702"/>
        </w:trPr>
        <w:tc>
          <w:tcPr>
            <w:tcW w:w="3687" w:type="dxa"/>
          </w:tcPr>
          <w:p w:rsidR="007E697C" w:rsidRDefault="00D15FA7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7E697C" w:rsidRDefault="0043575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 w:rsidR="00D15FA7">
              <w:rPr>
                <w:rFonts w:ascii="宋体" w:hAnsi="宋体" w:hint="eastAsia"/>
                <w:szCs w:val="21"/>
              </w:rPr>
              <w:t>人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43575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技术服务人员</w:t>
            </w:r>
          </w:p>
          <w:p w:rsidR="007E697C" w:rsidRDefault="0043575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697C">
        <w:trPr>
          <w:trHeight w:val="5395"/>
        </w:trPr>
        <w:tc>
          <w:tcPr>
            <w:tcW w:w="3687" w:type="dxa"/>
          </w:tcPr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环保设施（EMS）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安全设施（OHSMS）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主要检测设备及设备的检定/校准（QMS）</w:t>
            </w:r>
          </w:p>
          <w:p w:rsidR="00265F9F" w:rsidRDefault="00265F9F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环保监测设备（EMS）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 w:rsidR="007E697C" w:rsidRPr="00A30907" w:rsidRDefault="00A30907">
            <w:pPr>
              <w:spacing w:line="400" w:lineRule="exact"/>
              <w:rPr>
                <w:rFonts w:ascii="宋体" w:hAnsi="宋体" w:cs="宋体"/>
                <w:szCs w:val="21"/>
              </w:rPr>
            </w:pPr>
            <w:bookmarkStart w:id="3" w:name="_GoBack"/>
            <w:r w:rsidRPr="00A30907">
              <w:rPr>
                <w:rFonts w:ascii="宋体" w:hAnsi="宋体" w:cs="宋体" w:hint="eastAsia"/>
                <w:szCs w:val="21"/>
              </w:rPr>
              <w:t>电脑等</w:t>
            </w:r>
            <w:r w:rsidR="00D15FA7" w:rsidRPr="00A30907">
              <w:rPr>
                <w:rFonts w:ascii="宋体" w:hAnsi="宋体" w:cs="宋体" w:hint="eastAsia"/>
                <w:szCs w:val="21"/>
              </w:rPr>
              <w:t>办公设备</w:t>
            </w:r>
            <w:bookmarkEnd w:id="3"/>
            <w:r w:rsidR="00D15FA7" w:rsidRPr="00A30907">
              <w:rPr>
                <w:rFonts w:ascii="宋体" w:hAnsi="宋体" w:cs="宋体" w:hint="eastAsia"/>
                <w:szCs w:val="21"/>
              </w:rPr>
              <w:t>。</w:t>
            </w:r>
          </w:p>
          <w:p w:rsidR="00A30907" w:rsidRPr="00A30907" w:rsidRDefault="00A30907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Pr="00A30907" w:rsidRDefault="00A30907">
            <w:pPr>
              <w:spacing w:line="400" w:lineRule="exact"/>
              <w:rPr>
                <w:rFonts w:ascii="宋体" w:hAnsi="宋体"/>
                <w:szCs w:val="21"/>
              </w:rPr>
            </w:pPr>
            <w:r w:rsidRPr="00A30907">
              <w:rPr>
                <w:rFonts w:ascii="宋体" w:hAnsi="宋体" w:hint="eastAsia"/>
                <w:szCs w:val="21"/>
              </w:rPr>
              <w:t>无</w:t>
            </w:r>
            <w:r w:rsidR="00D15FA7" w:rsidRPr="00A30907">
              <w:rPr>
                <w:rFonts w:ascii="宋体" w:hAnsi="宋体" w:hint="eastAsia"/>
                <w:szCs w:val="21"/>
              </w:rPr>
              <w:t>。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配电箱、空开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Pr="00A30907" w:rsidRDefault="00A30907">
            <w:pPr>
              <w:spacing w:line="400" w:lineRule="exact"/>
              <w:rPr>
                <w:rFonts w:ascii="宋体" w:hAnsi="宋体"/>
                <w:szCs w:val="21"/>
              </w:rPr>
            </w:pPr>
            <w:r w:rsidRPr="00A30907">
              <w:rPr>
                <w:rFonts w:ascii="宋体" w:hAnsi="宋体" w:cs="宋体" w:hint="eastAsia"/>
                <w:szCs w:val="21"/>
              </w:rPr>
              <w:t>只做预处理技术服务，测试设备由甲方负责，暂未配置检测设备</w:t>
            </w:r>
          </w:p>
          <w:p w:rsidR="007E697C" w:rsidRPr="00A30907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7E697C" w:rsidRPr="00265F9F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E697C" w:rsidRPr="00265F9F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697C">
        <w:trPr>
          <w:trHeight w:val="2045"/>
        </w:trPr>
        <w:tc>
          <w:tcPr>
            <w:tcW w:w="3687" w:type="dxa"/>
          </w:tcPr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周边环境（EMS）</w:t>
            </w: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 w:rsidR="007E697C" w:rsidRPr="00A30907" w:rsidRDefault="00A30907">
            <w:pPr>
              <w:spacing w:line="400" w:lineRule="exact"/>
              <w:rPr>
                <w:szCs w:val="21"/>
              </w:rPr>
            </w:pPr>
            <w:r w:rsidRPr="00A30907">
              <w:rPr>
                <w:rFonts w:hint="eastAsia"/>
                <w:szCs w:val="21"/>
              </w:rPr>
              <w:t>项目处租的民房，服务地点在钻井平台处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697C">
        <w:trPr>
          <w:trHeight w:val="1651"/>
        </w:trPr>
        <w:tc>
          <w:tcPr>
            <w:tcW w:w="3687" w:type="dxa"/>
          </w:tcPr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109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697C">
        <w:trPr>
          <w:trHeight w:val="301"/>
        </w:trPr>
        <w:tc>
          <w:tcPr>
            <w:tcW w:w="3687" w:type="dxa"/>
          </w:tcPr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5411" w:type="dxa"/>
          </w:tcPr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1109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697C">
        <w:trPr>
          <w:trHeight w:val="988"/>
        </w:trPr>
        <w:tc>
          <w:tcPr>
            <w:tcW w:w="3687" w:type="dxa"/>
          </w:tcPr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7E697C" w:rsidRPr="00D7440D" w:rsidRDefault="00D15FA7">
            <w:pPr>
              <w:jc w:val="left"/>
              <w:rPr>
                <w:rFonts w:ascii="宋体" w:hAnsi="宋体" w:cs="宋体"/>
                <w:szCs w:val="21"/>
              </w:rPr>
            </w:pPr>
            <w:r w:rsidRPr="00D7440D">
              <w:rPr>
                <w:rFonts w:ascii="宋体" w:hAnsi="宋体" w:cs="宋体" w:hint="eastAsia"/>
                <w:szCs w:val="21"/>
              </w:rPr>
              <w:t xml:space="preserve">质量、环境和职业健康安全管理方针： </w:t>
            </w:r>
          </w:p>
          <w:p w:rsidR="007E697C" w:rsidRPr="00D7440D" w:rsidRDefault="00D15FA7">
            <w:pPr>
              <w:pStyle w:val="a3"/>
              <w:ind w:firstLineChars="200" w:firstLine="420"/>
              <w:rPr>
                <w:rFonts w:hAnsi="宋体" w:cs="宋体"/>
                <w:szCs w:val="21"/>
              </w:rPr>
            </w:pPr>
            <w:r w:rsidRPr="00D7440D">
              <w:rPr>
                <w:rFonts w:hAnsi="宋体" w:cs="宋体" w:hint="eastAsia"/>
                <w:szCs w:val="21"/>
              </w:rPr>
              <w:t>“</w:t>
            </w:r>
            <w:r w:rsidR="00D7440D" w:rsidRPr="00D7440D">
              <w:t>科学规范、敢于领先、达到顾客满意；</w:t>
            </w:r>
            <w:r w:rsidR="00D7440D" w:rsidRPr="00D7440D">
              <w:br/>
            </w:r>
            <w:r w:rsidR="00D7440D" w:rsidRPr="00D7440D">
              <w:t> </w:t>
            </w:r>
            <w:r w:rsidR="00D7440D" w:rsidRPr="00D7440D">
              <w:t>节能降耗、污染预防、净化生存环境；</w:t>
            </w:r>
            <w:r w:rsidR="00D7440D" w:rsidRPr="00D7440D">
              <w:t> </w:t>
            </w:r>
            <w:r w:rsidR="00D7440D" w:rsidRPr="00D7440D">
              <w:br/>
              <w:t>以人为本、确保安全、降低职业风险</w:t>
            </w:r>
            <w:r w:rsidR="00D7440D" w:rsidRPr="00D7440D">
              <w:t>”</w:t>
            </w:r>
            <w:r w:rsidRPr="00D7440D">
              <w:rPr>
                <w:rFonts w:hAnsi="宋体" w:cs="宋体" w:hint="eastAsia"/>
                <w:szCs w:val="21"/>
              </w:rPr>
              <w:t>”。</w:t>
            </w:r>
          </w:p>
          <w:p w:rsidR="007E697C" w:rsidRPr="00D7440D" w:rsidRDefault="00D15FA7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D7440D">
              <w:rPr>
                <w:rFonts w:ascii="宋体" w:hAnsi="宋体" w:cs="宋体" w:hint="eastAsia"/>
                <w:szCs w:val="21"/>
              </w:rPr>
              <w:t>质量、环境、职业健康安全目标</w:t>
            </w:r>
          </w:p>
          <w:p w:rsidR="007E697C" w:rsidRPr="00D7440D" w:rsidRDefault="00D7440D" w:rsidP="00D7440D">
            <w:pPr>
              <w:rPr>
                <w:rFonts w:ascii="宋体" w:hAnsi="宋体" w:cs="宋体"/>
                <w:szCs w:val="21"/>
              </w:rPr>
            </w:pPr>
            <w:r w:rsidRPr="00D7440D">
              <w:t>1</w:t>
            </w:r>
            <w:r w:rsidRPr="00D7440D">
              <w:t>、客户满意度</w:t>
            </w:r>
            <w:r w:rsidRPr="00D7440D">
              <w:t>≥90</w:t>
            </w:r>
            <w:r w:rsidRPr="00D7440D">
              <w:t>分；</w:t>
            </w:r>
            <w:r w:rsidRPr="00D7440D">
              <w:br/>
              <w:t>2</w:t>
            </w:r>
            <w:r w:rsidRPr="00D7440D">
              <w:t>、对固体废弃物</w:t>
            </w:r>
            <w:r w:rsidRPr="00D7440D">
              <w:t>100%</w:t>
            </w:r>
            <w:r w:rsidRPr="00D7440D">
              <w:t>处理；</w:t>
            </w:r>
            <w:r w:rsidRPr="00D7440D">
              <w:br/>
              <w:t>3</w:t>
            </w:r>
            <w:r w:rsidRPr="00D7440D">
              <w:t>、火灾事故发生率为</w:t>
            </w:r>
            <w:r w:rsidRPr="00D7440D">
              <w:t>0</w:t>
            </w:r>
            <w:r w:rsidRPr="00D7440D">
              <w:t>；</w:t>
            </w:r>
            <w:r w:rsidRPr="00D7440D">
              <w:br/>
              <w:t>4</w:t>
            </w:r>
            <w:r w:rsidRPr="00D7440D">
              <w:t>、死亡事故发生率为</w:t>
            </w:r>
            <w:r w:rsidRPr="00D7440D">
              <w:t>0</w:t>
            </w:r>
            <w:r w:rsidRPr="00D7440D">
              <w:t>。</w:t>
            </w:r>
            <w:r w:rsidR="00D15FA7" w:rsidRPr="00D7440D">
              <w:rPr>
                <w:rFonts w:ascii="宋体" w:hAnsi="宋体" w:cs="宋体" w:hint="eastAsia"/>
                <w:szCs w:val="21"/>
              </w:rPr>
              <w:t>；</w:t>
            </w:r>
          </w:p>
          <w:p w:rsidR="007E697C" w:rsidRPr="00D7440D" w:rsidRDefault="00D15FA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7440D">
              <w:rPr>
                <w:rFonts w:ascii="宋体" w:hAnsi="宋体" w:hint="eastAsia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ind w:firstLine="255"/>
              <w:jc w:val="left"/>
            </w:pPr>
          </w:p>
        </w:tc>
        <w:tc>
          <w:tcPr>
            <w:tcW w:w="425" w:type="dxa"/>
          </w:tcPr>
          <w:p w:rsidR="007E697C" w:rsidRDefault="007E697C">
            <w:pPr>
              <w:spacing w:line="440" w:lineRule="exact"/>
            </w:pPr>
          </w:p>
        </w:tc>
      </w:tr>
      <w:tr w:rsidR="007E697C">
        <w:trPr>
          <w:trHeight w:val="3257"/>
        </w:trPr>
        <w:tc>
          <w:tcPr>
            <w:tcW w:w="3687" w:type="dxa"/>
          </w:tcPr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内部审核：</w:t>
            </w: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7E697C" w:rsidRPr="003310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 w:rsidRPr="0033107C"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7E697C" w:rsidRPr="003310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 w:rsidRPr="0033107C"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7E697C" w:rsidRPr="003310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 w:rsidRPr="0033107C">
              <w:rPr>
                <w:rFonts w:ascii="宋体" w:hAnsi="宋体" w:hint="eastAsia"/>
                <w:szCs w:val="21"/>
              </w:rPr>
              <w:t>内审时间：2019年</w:t>
            </w:r>
            <w:r w:rsidR="00D7440D" w:rsidRPr="0033107C">
              <w:rPr>
                <w:rFonts w:ascii="宋体" w:hAnsi="宋体" w:hint="eastAsia"/>
                <w:szCs w:val="21"/>
              </w:rPr>
              <w:t>7</w:t>
            </w:r>
            <w:r w:rsidRPr="0033107C">
              <w:rPr>
                <w:rFonts w:ascii="宋体" w:hAnsi="宋体" w:hint="eastAsia"/>
                <w:szCs w:val="21"/>
              </w:rPr>
              <w:t>月15日</w:t>
            </w:r>
          </w:p>
          <w:p w:rsidR="007E697C" w:rsidRPr="0033107C" w:rsidRDefault="00D15FA7">
            <w:pPr>
              <w:spacing w:line="400" w:lineRule="exact"/>
              <w:rPr>
                <w:szCs w:val="21"/>
              </w:rPr>
            </w:pPr>
            <w:r w:rsidRPr="0033107C">
              <w:rPr>
                <w:rFonts w:ascii="宋体" w:hAnsi="宋体" w:hint="eastAsia"/>
                <w:szCs w:val="21"/>
              </w:rPr>
              <w:t>内审组：</w:t>
            </w:r>
            <w:r w:rsidR="00D7440D" w:rsidRPr="0033107C">
              <w:rPr>
                <w:rFonts w:hint="eastAsia"/>
                <w:szCs w:val="21"/>
              </w:rPr>
              <w:t>李家兴（组长）、赵伟（组员）。</w:t>
            </w:r>
          </w:p>
          <w:p w:rsidR="007E697C" w:rsidRPr="003310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 w:rsidRPr="0033107C">
              <w:rPr>
                <w:rFonts w:ascii="宋体" w:hAnsi="宋体" w:hint="eastAsia"/>
                <w:szCs w:val="21"/>
              </w:rPr>
              <w:t>见有：《内审不符合项报告》1份，</w:t>
            </w:r>
            <w:r w:rsidR="00D7440D" w:rsidRPr="0033107C">
              <w:rPr>
                <w:rFonts w:ascii="宋体" w:hAnsi="宋体" w:hint="eastAsia"/>
                <w:szCs w:val="21"/>
              </w:rPr>
              <w:t>涉及综合部</w:t>
            </w:r>
            <w:r w:rsidR="008A09A9">
              <w:rPr>
                <w:rFonts w:ascii="宋体" w:hAnsi="宋体" w:hint="eastAsia"/>
                <w:szCs w:val="21"/>
              </w:rPr>
              <w:t>Q</w:t>
            </w:r>
            <w:r w:rsidR="00D7440D" w:rsidRPr="0033107C">
              <w:rPr>
                <w:rFonts w:ascii="宋体" w:hAnsi="宋体" w:hint="eastAsia"/>
                <w:szCs w:val="21"/>
              </w:rPr>
              <w:t>E</w:t>
            </w:r>
            <w:r w:rsidR="008A09A9">
              <w:rPr>
                <w:rFonts w:ascii="宋体" w:hAnsi="宋体" w:hint="eastAsia"/>
                <w:szCs w:val="21"/>
              </w:rPr>
              <w:t>O</w:t>
            </w:r>
            <w:r w:rsidR="00D7440D" w:rsidRPr="0033107C">
              <w:rPr>
                <w:rFonts w:ascii="宋体" w:hAnsi="宋体" w:hint="eastAsia"/>
                <w:szCs w:val="21"/>
              </w:rPr>
              <w:t>7.2条款查见2019年6月培训记录表无效果评价</w:t>
            </w:r>
            <w:r w:rsidRPr="0033107C">
              <w:rPr>
                <w:rFonts w:ascii="宋体" w:hAnsi="宋体" w:hint="eastAsia"/>
                <w:szCs w:val="21"/>
              </w:rPr>
              <w:t>，针对该不符合项，已及时采取纠正措施后，经内审员验证关闭。</w:t>
            </w:r>
          </w:p>
          <w:p w:rsidR="007E697C" w:rsidRPr="003310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 w:rsidRPr="0033107C"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E697C" w:rsidRDefault="007E697C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7E697C">
        <w:trPr>
          <w:trHeight w:val="4381"/>
        </w:trPr>
        <w:tc>
          <w:tcPr>
            <w:tcW w:w="3687" w:type="dxa"/>
          </w:tcPr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管理评审：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7E697C" w:rsidRDefault="007E697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7E697C" w:rsidRDefault="00D15FA7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7E697C" w:rsidRDefault="007E697C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7E697C" w:rsidRDefault="00D15FA7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管理评审于2019年</w:t>
            </w:r>
            <w:r w:rsidR="00D7440D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D7440D">
              <w:rPr>
                <w:rFonts w:ascii="宋体" w:hAnsi="宋体" w:hint="eastAsia"/>
                <w:szCs w:val="21"/>
              </w:rPr>
              <w:t>1</w:t>
            </w:r>
            <w:r w:rsidR="008A09A9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日由总经理</w:t>
            </w:r>
            <w:r w:rsidR="00D7440D">
              <w:rPr>
                <w:rFonts w:ascii="宋体" w:hAnsi="宋体" w:hint="eastAsia"/>
                <w:szCs w:val="21"/>
              </w:rPr>
              <w:t>谢君杰</w:t>
            </w:r>
            <w:r>
              <w:rPr>
                <w:rFonts w:ascii="宋体" w:hAnsi="宋体" w:hint="eastAsia"/>
                <w:szCs w:val="21"/>
              </w:rPr>
              <w:t>主持完成。</w:t>
            </w:r>
          </w:p>
          <w:p w:rsidR="007E697C" w:rsidRPr="008A09A9" w:rsidRDefault="007E697C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7E697C" w:rsidRDefault="00D15FA7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7E697C" w:rsidRDefault="00D15FA7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7E697C" w:rsidRDefault="00D15FA7" w:rsidP="008A09A9">
            <w:pPr>
              <w:spacing w:beforeLines="30" w:afterLines="30"/>
              <w:jc w:val="left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提出以下改进内容：</w:t>
            </w:r>
            <w:r w:rsidR="00D7440D">
              <w:rPr>
                <w:rFonts w:ascii="宋体" w:hAnsi="宋体" w:cs="宋体" w:hint="eastAsia"/>
                <w:szCs w:val="21"/>
              </w:rPr>
              <w:t>加强</w:t>
            </w:r>
            <w:r w:rsidR="00D7440D">
              <w:rPr>
                <w:rFonts w:ascii="宋体" w:hAnsi="宋体" w:hint="eastAsia"/>
                <w:kern w:val="0"/>
                <w:szCs w:val="21"/>
              </w:rPr>
              <w:t>人员对管理体系标准的培训，加强培训业务骨干，充实人力资源。</w:t>
            </w:r>
          </w:p>
        </w:tc>
        <w:tc>
          <w:tcPr>
            <w:tcW w:w="1109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E697C" w:rsidRDefault="007E69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E697C" w:rsidRDefault="007E697C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7E697C" w:rsidRDefault="007E697C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7E697C" w:rsidRDefault="00D15FA7">
      <w:r>
        <w:ptab w:relativeTo="margin" w:alignment="center" w:leader="none"/>
      </w:r>
    </w:p>
    <w:sectPr w:rsidR="007E697C" w:rsidSect="007E697C">
      <w:headerReference w:type="default" r:id="rId8"/>
      <w:footerReference w:type="default" r:id="rId9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E06" w:rsidRDefault="00A14E06" w:rsidP="007E697C">
      <w:r>
        <w:separator/>
      </w:r>
    </w:p>
  </w:endnote>
  <w:endnote w:type="continuationSeparator" w:id="1">
    <w:p w:rsidR="00A14E06" w:rsidRDefault="00A14E06" w:rsidP="007E6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7E697C" w:rsidRDefault="00220D78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15FA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A09A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D15FA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15FA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A09A9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697C" w:rsidRDefault="007E69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E06" w:rsidRDefault="00A14E06" w:rsidP="007E697C">
      <w:r>
        <w:separator/>
      </w:r>
    </w:p>
  </w:footnote>
  <w:footnote w:type="continuationSeparator" w:id="1">
    <w:p w:rsidR="00A14E06" w:rsidRDefault="00A14E06" w:rsidP="007E6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97C" w:rsidRDefault="00D15FA7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E697C" w:rsidRDefault="00220D78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7E697C" w:rsidRDefault="00D15FA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15FA7">
      <w:rPr>
        <w:rStyle w:val="CharChar1"/>
        <w:rFonts w:hint="default"/>
        <w:w w:val="90"/>
      </w:rPr>
      <w:t>Beijing International Standard united Certification Co.,Ltd.</w:t>
    </w:r>
  </w:p>
  <w:p w:rsidR="007E697C" w:rsidRDefault="007E697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711BCF"/>
    <w:multiLevelType w:val="singleLevel"/>
    <w:tmpl w:val="FE711BCF"/>
    <w:lvl w:ilvl="0">
      <w:start w:val="1"/>
      <w:numFmt w:val="decimal"/>
      <w:suff w:val="nothing"/>
      <w:lvlText w:val="%1、"/>
      <w:lvlJc w:val="left"/>
    </w:lvl>
  </w:abstractNum>
  <w:abstractNum w:abstractNumId="1">
    <w:nsid w:val="10610DB4"/>
    <w:multiLevelType w:val="multilevel"/>
    <w:tmpl w:val="10610DB4"/>
    <w:lvl w:ilvl="0">
      <w:start w:val="1"/>
      <w:numFmt w:val="decimal"/>
      <w:lvlText w:val="%1）"/>
      <w:lvlJc w:val="left"/>
      <w:pPr>
        <w:ind w:left="39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73" w:hanging="420"/>
      </w:pPr>
    </w:lvl>
    <w:lvl w:ilvl="2">
      <w:start w:val="1"/>
      <w:numFmt w:val="lowerRoman"/>
      <w:lvlText w:val="%3."/>
      <w:lvlJc w:val="right"/>
      <w:pPr>
        <w:ind w:left="1293" w:hanging="420"/>
      </w:pPr>
    </w:lvl>
    <w:lvl w:ilvl="3">
      <w:start w:val="1"/>
      <w:numFmt w:val="decimal"/>
      <w:lvlText w:val="%4."/>
      <w:lvlJc w:val="left"/>
      <w:pPr>
        <w:ind w:left="1713" w:hanging="420"/>
      </w:pPr>
    </w:lvl>
    <w:lvl w:ilvl="4">
      <w:start w:val="1"/>
      <w:numFmt w:val="lowerLetter"/>
      <w:lvlText w:val="%5)"/>
      <w:lvlJc w:val="left"/>
      <w:pPr>
        <w:ind w:left="2133" w:hanging="420"/>
      </w:pPr>
    </w:lvl>
    <w:lvl w:ilvl="5">
      <w:start w:val="1"/>
      <w:numFmt w:val="lowerRoman"/>
      <w:lvlText w:val="%6."/>
      <w:lvlJc w:val="right"/>
      <w:pPr>
        <w:ind w:left="2553" w:hanging="420"/>
      </w:pPr>
    </w:lvl>
    <w:lvl w:ilvl="6">
      <w:start w:val="1"/>
      <w:numFmt w:val="decimal"/>
      <w:lvlText w:val="%7."/>
      <w:lvlJc w:val="left"/>
      <w:pPr>
        <w:ind w:left="2973" w:hanging="420"/>
      </w:pPr>
    </w:lvl>
    <w:lvl w:ilvl="7">
      <w:start w:val="1"/>
      <w:numFmt w:val="lowerLetter"/>
      <w:lvlText w:val="%8)"/>
      <w:lvlJc w:val="left"/>
      <w:pPr>
        <w:ind w:left="3393" w:hanging="420"/>
      </w:pPr>
    </w:lvl>
    <w:lvl w:ilvl="8">
      <w:start w:val="1"/>
      <w:numFmt w:val="lowerRoman"/>
      <w:lvlText w:val="%9."/>
      <w:lvlJc w:val="right"/>
      <w:pPr>
        <w:ind w:left="381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3373A"/>
    <w:rsid w:val="00081BF8"/>
    <w:rsid w:val="00105A91"/>
    <w:rsid w:val="001A2D7F"/>
    <w:rsid w:val="001F5FC8"/>
    <w:rsid w:val="00220D78"/>
    <w:rsid w:val="00265F9F"/>
    <w:rsid w:val="0033107C"/>
    <w:rsid w:val="00337922"/>
    <w:rsid w:val="00340867"/>
    <w:rsid w:val="0034726B"/>
    <w:rsid w:val="00380837"/>
    <w:rsid w:val="003D75E0"/>
    <w:rsid w:val="00410914"/>
    <w:rsid w:val="00435759"/>
    <w:rsid w:val="00480AC6"/>
    <w:rsid w:val="004857AA"/>
    <w:rsid w:val="004D32BA"/>
    <w:rsid w:val="004E2167"/>
    <w:rsid w:val="00536930"/>
    <w:rsid w:val="00564E53"/>
    <w:rsid w:val="005E431D"/>
    <w:rsid w:val="00644FE2"/>
    <w:rsid w:val="0067640C"/>
    <w:rsid w:val="006C0B4B"/>
    <w:rsid w:val="006E678B"/>
    <w:rsid w:val="007757F3"/>
    <w:rsid w:val="007E697C"/>
    <w:rsid w:val="007E6AEB"/>
    <w:rsid w:val="00824194"/>
    <w:rsid w:val="00871C15"/>
    <w:rsid w:val="00874A84"/>
    <w:rsid w:val="008973EE"/>
    <w:rsid w:val="008A09A9"/>
    <w:rsid w:val="008C7D6A"/>
    <w:rsid w:val="00971600"/>
    <w:rsid w:val="009973B4"/>
    <w:rsid w:val="009F562D"/>
    <w:rsid w:val="009F7EED"/>
    <w:rsid w:val="00A14E06"/>
    <w:rsid w:val="00A30907"/>
    <w:rsid w:val="00AF0AAB"/>
    <w:rsid w:val="00B258C1"/>
    <w:rsid w:val="00B2778C"/>
    <w:rsid w:val="00BF597E"/>
    <w:rsid w:val="00C51A36"/>
    <w:rsid w:val="00C55228"/>
    <w:rsid w:val="00CC3F96"/>
    <w:rsid w:val="00CD0DB9"/>
    <w:rsid w:val="00CE315A"/>
    <w:rsid w:val="00D06F59"/>
    <w:rsid w:val="00D15C54"/>
    <w:rsid w:val="00D15FA7"/>
    <w:rsid w:val="00D7440D"/>
    <w:rsid w:val="00D8388C"/>
    <w:rsid w:val="00DD4CCA"/>
    <w:rsid w:val="00EA1EAB"/>
    <w:rsid w:val="00EB0164"/>
    <w:rsid w:val="00ED0F62"/>
    <w:rsid w:val="00F71ED3"/>
    <w:rsid w:val="00F86205"/>
    <w:rsid w:val="01FD2F8F"/>
    <w:rsid w:val="02914DB0"/>
    <w:rsid w:val="02FE79AF"/>
    <w:rsid w:val="08A46BAD"/>
    <w:rsid w:val="0A1B77A9"/>
    <w:rsid w:val="0D1C33EC"/>
    <w:rsid w:val="108219C2"/>
    <w:rsid w:val="23CF173A"/>
    <w:rsid w:val="2699614F"/>
    <w:rsid w:val="285C040E"/>
    <w:rsid w:val="288A6EBF"/>
    <w:rsid w:val="30875043"/>
    <w:rsid w:val="33EE5BC9"/>
    <w:rsid w:val="348A1928"/>
    <w:rsid w:val="34FB51F4"/>
    <w:rsid w:val="3F60400C"/>
    <w:rsid w:val="4389789A"/>
    <w:rsid w:val="45F23538"/>
    <w:rsid w:val="470432A0"/>
    <w:rsid w:val="4A417309"/>
    <w:rsid w:val="4EBA1767"/>
    <w:rsid w:val="4FF72FE1"/>
    <w:rsid w:val="52CB7060"/>
    <w:rsid w:val="574E1C45"/>
    <w:rsid w:val="57F2121E"/>
    <w:rsid w:val="5BBF79FD"/>
    <w:rsid w:val="5C212B36"/>
    <w:rsid w:val="5DD95D6A"/>
    <w:rsid w:val="5EA12B9A"/>
    <w:rsid w:val="6016437E"/>
    <w:rsid w:val="60510DC9"/>
    <w:rsid w:val="62680C31"/>
    <w:rsid w:val="62C01C98"/>
    <w:rsid w:val="66780237"/>
    <w:rsid w:val="68A03890"/>
    <w:rsid w:val="6B2A3D7C"/>
    <w:rsid w:val="6B3F031F"/>
    <w:rsid w:val="6EE370C0"/>
    <w:rsid w:val="71DB16DA"/>
    <w:rsid w:val="77D930CB"/>
    <w:rsid w:val="77FE18E5"/>
    <w:rsid w:val="7D4C4053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7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7E697C"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sid w:val="007E697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7E6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7E6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7E697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7E697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7E697C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E697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unhideWhenUsed/>
    <w:rsid w:val="007E69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347</Words>
  <Characters>1979</Characters>
  <Application>Microsoft Office Word</Application>
  <DocSecurity>0</DocSecurity>
  <Lines>16</Lines>
  <Paragraphs>4</Paragraphs>
  <ScaleCrop>false</ScaleCrop>
  <Company>Microsoft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dcterms:created xsi:type="dcterms:W3CDTF">2015-06-17T12:51:00Z</dcterms:created>
  <dcterms:modified xsi:type="dcterms:W3CDTF">2019-09-24T01:44:00Z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