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E7" w:rsidRDefault="0088016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1"/>
        <w:gridCol w:w="344"/>
        <w:gridCol w:w="90"/>
        <w:gridCol w:w="690"/>
        <w:gridCol w:w="720"/>
        <w:gridCol w:w="256"/>
        <w:gridCol w:w="885"/>
        <w:gridCol w:w="471"/>
        <w:gridCol w:w="1230"/>
        <w:gridCol w:w="567"/>
        <w:gridCol w:w="867"/>
        <w:gridCol w:w="551"/>
        <w:gridCol w:w="425"/>
        <w:gridCol w:w="425"/>
        <w:gridCol w:w="255"/>
        <w:gridCol w:w="1399"/>
      </w:tblGrid>
      <w:tr w:rsidR="008B51E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汉源县鑫馨商贸有限责任公司</w:t>
            </w:r>
            <w:bookmarkEnd w:id="0"/>
          </w:p>
        </w:tc>
      </w:tr>
      <w:tr w:rsidR="008B51E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B51E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gridSpan w:val="2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976" w:type="dxa"/>
            <w:gridSpan w:val="2"/>
            <w:vMerge w:val="restart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B51E7" w:rsidRDefault="008B51E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B51E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B51E7" w:rsidRDefault="008B51E7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4" w:type="dxa"/>
            <w:gridSpan w:val="2"/>
            <w:vAlign w:val="center"/>
          </w:tcPr>
          <w:p w:rsidR="008B51E7" w:rsidRDefault="008B51E7">
            <w:bookmarkStart w:id="9" w:name="联系人传真"/>
            <w:bookmarkEnd w:id="9"/>
          </w:p>
        </w:tc>
        <w:tc>
          <w:tcPr>
            <w:tcW w:w="976" w:type="dxa"/>
            <w:gridSpan w:val="2"/>
            <w:vMerge/>
            <w:vAlign w:val="center"/>
          </w:tcPr>
          <w:p w:rsidR="008B51E7" w:rsidRDefault="008B51E7"/>
        </w:tc>
        <w:tc>
          <w:tcPr>
            <w:tcW w:w="2079" w:type="dxa"/>
            <w:gridSpan w:val="3"/>
            <w:vMerge/>
            <w:vAlign w:val="center"/>
          </w:tcPr>
          <w:p w:rsidR="008B51E7" w:rsidRDefault="008B51E7"/>
        </w:tc>
      </w:tr>
      <w:tr w:rsidR="008B51E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B51E7" w:rsidRDefault="0088016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8B51E7" w:rsidRDefault="0088016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8B51E7" w:rsidRDefault="0088016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B51E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8B51E7" w:rsidRDefault="0088016B">
            <w:bookmarkStart w:id="10" w:name="审核范围"/>
            <w:r>
              <w:t>初级农产品（果蔬、冷鲜肉类、禽蛋）、预包装食品、散装食品的销售（限许可范围内）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8B51E7" w:rsidRDefault="0088016B">
            <w:r>
              <w:rPr>
                <w:rFonts w:hint="eastAsia"/>
              </w:rPr>
              <w:t>专业</w:t>
            </w:r>
          </w:p>
          <w:p w:rsidR="008B51E7" w:rsidRDefault="0088016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8B51E7" w:rsidRDefault="0088016B">
            <w:bookmarkStart w:id="11" w:name="专业代码"/>
            <w:r>
              <w:t>29.14.01;29.14.02;29.14.07</w:t>
            </w:r>
            <w:bookmarkEnd w:id="11"/>
          </w:p>
        </w:tc>
      </w:tr>
      <w:tr w:rsidR="008B51E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B51E7" w:rsidRDefault="0088016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8B51E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B51E7" w:rsidRDefault="008801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B51E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B51E7" w:rsidRDefault="0088016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B51E7" w:rsidRDefault="008801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B51E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B51E7" w:rsidRDefault="0088016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B51E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5" w:type="dxa"/>
            <w:gridSpan w:val="4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6" w:type="dxa"/>
            <w:gridSpan w:val="4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99" w:type="dxa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B51E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35" w:type="dxa"/>
            <w:gridSpan w:val="4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29.14.01,29.14.02,29.14.07</w:t>
            </w:r>
          </w:p>
        </w:tc>
        <w:tc>
          <w:tcPr>
            <w:tcW w:w="1656" w:type="dxa"/>
            <w:gridSpan w:val="4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99" w:type="dxa"/>
            <w:vAlign w:val="center"/>
          </w:tcPr>
          <w:p w:rsidR="008B51E7" w:rsidRDefault="00880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8B51E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8B51E7" w:rsidRDefault="008B51E7"/>
        </w:tc>
        <w:tc>
          <w:tcPr>
            <w:tcW w:w="780" w:type="dxa"/>
            <w:gridSpan w:val="2"/>
            <w:vAlign w:val="center"/>
          </w:tcPr>
          <w:p w:rsidR="008B51E7" w:rsidRDefault="008B51E7"/>
        </w:tc>
        <w:tc>
          <w:tcPr>
            <w:tcW w:w="720" w:type="dxa"/>
            <w:vAlign w:val="center"/>
          </w:tcPr>
          <w:p w:rsidR="008B51E7" w:rsidRDefault="008B51E7"/>
        </w:tc>
        <w:tc>
          <w:tcPr>
            <w:tcW w:w="1141" w:type="dxa"/>
            <w:gridSpan w:val="2"/>
            <w:vAlign w:val="center"/>
          </w:tcPr>
          <w:p w:rsidR="008B51E7" w:rsidRDefault="008B51E7"/>
        </w:tc>
        <w:tc>
          <w:tcPr>
            <w:tcW w:w="3135" w:type="dxa"/>
            <w:gridSpan w:val="4"/>
            <w:vAlign w:val="center"/>
          </w:tcPr>
          <w:p w:rsidR="008B51E7" w:rsidRDefault="008B51E7"/>
        </w:tc>
        <w:tc>
          <w:tcPr>
            <w:tcW w:w="1656" w:type="dxa"/>
            <w:gridSpan w:val="4"/>
            <w:vAlign w:val="center"/>
          </w:tcPr>
          <w:p w:rsidR="008B51E7" w:rsidRDefault="008B51E7"/>
        </w:tc>
        <w:tc>
          <w:tcPr>
            <w:tcW w:w="1399" w:type="dxa"/>
            <w:vAlign w:val="center"/>
          </w:tcPr>
          <w:p w:rsidR="008B51E7" w:rsidRDefault="008B51E7"/>
        </w:tc>
      </w:tr>
      <w:tr w:rsidR="008B51E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B51E7" w:rsidRDefault="0088016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B51E7">
        <w:trPr>
          <w:trHeight w:val="510"/>
          <w:jc w:val="center"/>
        </w:trPr>
        <w:tc>
          <w:tcPr>
            <w:tcW w:w="1051" w:type="dxa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100" w:type="dxa"/>
            <w:gridSpan w:val="5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97" w:type="dxa"/>
            <w:gridSpan w:val="2"/>
            <w:vMerge w:val="restart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B51E7" w:rsidRDefault="008801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8B51E7" w:rsidRDefault="008B51E7"/>
        </w:tc>
      </w:tr>
      <w:tr w:rsidR="008B51E7">
        <w:trPr>
          <w:trHeight w:val="211"/>
          <w:jc w:val="center"/>
        </w:trPr>
        <w:tc>
          <w:tcPr>
            <w:tcW w:w="1051" w:type="dxa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0" w:type="dxa"/>
            <w:gridSpan w:val="5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356" w:type="dxa"/>
            <w:gridSpan w:val="2"/>
            <w:vMerge/>
            <w:vAlign w:val="center"/>
          </w:tcPr>
          <w:p w:rsidR="008B51E7" w:rsidRDefault="008B51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97" w:type="dxa"/>
            <w:gridSpan w:val="2"/>
            <w:vMerge/>
            <w:vAlign w:val="center"/>
          </w:tcPr>
          <w:p w:rsidR="008B51E7" w:rsidRDefault="008B51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B51E7" w:rsidRDefault="008B51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8B51E7" w:rsidRDefault="008B51E7">
            <w:pPr>
              <w:spacing w:line="360" w:lineRule="auto"/>
            </w:pPr>
          </w:p>
        </w:tc>
      </w:tr>
      <w:tr w:rsidR="008B51E7">
        <w:trPr>
          <w:trHeight w:val="218"/>
          <w:jc w:val="center"/>
        </w:trPr>
        <w:tc>
          <w:tcPr>
            <w:tcW w:w="1051" w:type="dxa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00" w:type="dxa"/>
            <w:gridSpan w:val="5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6" w:type="dxa"/>
            <w:gridSpan w:val="2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97" w:type="dxa"/>
            <w:gridSpan w:val="2"/>
            <w:vAlign w:val="center"/>
          </w:tcPr>
          <w:p w:rsidR="008B51E7" w:rsidRDefault="008B51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51E7" w:rsidRDefault="008801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B51E7" w:rsidRDefault="0088016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07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8B51E7" w:rsidRDefault="008B51E7">
      <w:pPr>
        <w:widowControl/>
        <w:jc w:val="left"/>
      </w:pPr>
    </w:p>
    <w:p w:rsidR="008B51E7" w:rsidRDefault="008B51E7" w:rsidP="008B51E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51E7" w:rsidRDefault="008B51E7" w:rsidP="008B51E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B51E7" w:rsidRDefault="0088016B" w:rsidP="008B51E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705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020"/>
        <w:gridCol w:w="1492"/>
        <w:gridCol w:w="8193"/>
      </w:tblGrid>
      <w:tr w:rsidR="008B51E7">
        <w:trPr>
          <w:cantSplit/>
          <w:trHeight w:val="259"/>
          <w:jc w:val="center"/>
        </w:trPr>
        <w:tc>
          <w:tcPr>
            <w:tcW w:w="25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8B51E7" w:rsidRDefault="0088016B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8B51E7" w:rsidRDefault="0088016B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819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B51E7" w:rsidRDefault="008801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</w:t>
            </w:r>
          </w:p>
        </w:tc>
      </w:tr>
      <w:tr w:rsidR="008B51E7">
        <w:trPr>
          <w:cantSplit/>
          <w:trHeight w:val="290"/>
          <w:jc w:val="center"/>
        </w:trPr>
        <w:tc>
          <w:tcPr>
            <w:tcW w:w="2512" w:type="dxa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</w:tcPr>
          <w:p w:rsidR="008B51E7" w:rsidRDefault="008B51E7"/>
        </w:tc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B51E7" w:rsidRDefault="008B51E7">
            <w:pPr>
              <w:jc w:val="center"/>
              <w:rPr>
                <w:rFonts w:ascii="宋体" w:hAnsi="宋体"/>
              </w:rPr>
            </w:pPr>
          </w:p>
        </w:tc>
      </w:tr>
      <w:tr w:rsidR="008B51E7">
        <w:trPr>
          <w:cantSplit/>
          <w:trHeight w:val="423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51E7" w:rsidRDefault="008801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日</w:t>
            </w:r>
          </w:p>
          <w:p w:rsidR="008B51E7" w:rsidRDefault="008B51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B51E7" w:rsidRDefault="008801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 xml:space="preserve">8:00- </w:t>
            </w:r>
            <w:r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1E7" w:rsidRDefault="0088016B">
            <w:pPr>
              <w:adjustRightInd w:val="0"/>
              <w:snapToGrid w:val="0"/>
              <w:spacing w:line="360" w:lineRule="auto"/>
              <w:ind w:firstLineChars="1652" w:firstLine="3483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</w:tr>
      <w:tr w:rsidR="008B51E7">
        <w:trPr>
          <w:cantSplit/>
          <w:trHeight w:val="4818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51E7" w:rsidRDefault="008B51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B51E7" w:rsidRDefault="008801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0- 1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通过对受审核方的管理、现场巡视和观察，从总体上初步判断受审核方的实际情况（包括实际的产品或服务类别、部门设置、资源状况等）与成文信息的一致性，为第二阶段审核的准备情况。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评价所建立的管理体系文件与审核准则和认证要求的符合性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适宜性；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⑷了解、收集、确认和核实受审核方相关信息以及相关法律法规的执行情况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（重点是法律地位证明文件、经营许可资质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资格、强制性标准执行情况）；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⑹确认方针、目标的制定与实施状况；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⑺确认内审和管理评审策划情况及实施情况，确</w:t>
            </w:r>
            <w:r>
              <w:rPr>
                <w:rFonts w:hint="eastAsia"/>
                <w:sz w:val="18"/>
                <w:szCs w:val="18"/>
              </w:rPr>
              <w:t>认体系运是否已运行并超过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个月，确认管理体系实施程度，能否证明已为第二阶段审核做好了准备，并确定第二阶段审核的时间和路线；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⑻了解为第二阶段审核所需资源的配置情况；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⑼确定管理层二阶段审核的重点。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⑽确认体系策划部门是否按要求建立、实施、保持并持续改进了体系。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⑿适用法律法规、技术标准识别的充分性，收集合规性的证据。</w:t>
            </w:r>
          </w:p>
          <w:p w:rsidR="008B51E7" w:rsidRDefault="00880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⒀核实、确认受审核方各相关部门提供的相关信息（重点是资质、资格、产品范围、人数、规模、场所等）。</w:t>
            </w:r>
            <w:bookmarkStart w:id="14" w:name="_GoBack"/>
            <w:bookmarkEnd w:id="14"/>
          </w:p>
          <w:p w:rsidR="008B51E7" w:rsidRDefault="0088016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⒁结合目标确定体系推动部门第二阶段重要审核点。</w:t>
            </w:r>
          </w:p>
        </w:tc>
      </w:tr>
      <w:tr w:rsidR="008B51E7">
        <w:trPr>
          <w:cantSplit/>
          <w:trHeight w:val="457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51E7" w:rsidRDefault="008B51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B51E7" w:rsidRDefault="008801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51E7" w:rsidRDefault="0088016B">
            <w:r>
              <w:rPr>
                <w:rFonts w:hint="eastAsia"/>
                <w:sz w:val="18"/>
                <w:szCs w:val="18"/>
              </w:rPr>
              <w:t>审核组与企业沟通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</w:tr>
    </w:tbl>
    <w:p w:rsidR="008B51E7" w:rsidRDefault="008B51E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8B51E7" w:rsidRDefault="0088016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8B51E7" w:rsidRDefault="0088016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8B51E7" w:rsidRDefault="0088016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8B51E7" w:rsidRDefault="0088016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B51E7" w:rsidRDefault="0088016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8B51E7" w:rsidRDefault="0088016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8B51E7" w:rsidRDefault="008B51E7"/>
    <w:sectPr w:rsidR="008B51E7" w:rsidSect="008B51E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E7" w:rsidRDefault="008B51E7" w:rsidP="008B51E7">
      <w:r>
        <w:separator/>
      </w:r>
    </w:p>
  </w:endnote>
  <w:endnote w:type="continuationSeparator" w:id="0">
    <w:p w:rsidR="008B51E7" w:rsidRDefault="008B51E7" w:rsidP="008B5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8B51E7" w:rsidRDefault="008B51E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8016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016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88016B">
              <w:rPr>
                <w:lang w:val="zh-CN"/>
              </w:rPr>
              <w:t xml:space="preserve"> </w:t>
            </w:r>
            <w:r w:rsidR="0088016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8016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8016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B51E7" w:rsidRDefault="008B51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E7" w:rsidRDefault="008B51E7" w:rsidP="008B51E7">
      <w:r>
        <w:separator/>
      </w:r>
    </w:p>
  </w:footnote>
  <w:footnote w:type="continuationSeparator" w:id="0">
    <w:p w:rsidR="008B51E7" w:rsidRDefault="008B51E7" w:rsidP="008B5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1E7" w:rsidRDefault="0088016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B51E7" w:rsidRDefault="008B51E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:rsidR="008B51E7" w:rsidRDefault="008801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8016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8016B">
      <w:rPr>
        <w:rStyle w:val="CharChar1"/>
        <w:rFonts w:hint="default"/>
        <w:w w:val="90"/>
      </w:rPr>
      <w:t>Co.,Ltd</w:t>
    </w:r>
    <w:proofErr w:type="spellEnd"/>
    <w:r w:rsidR="0088016B">
      <w:rPr>
        <w:rStyle w:val="CharChar1"/>
        <w:rFonts w:hint="default"/>
        <w:w w:val="90"/>
      </w:rPr>
      <w:t>.</w:t>
    </w:r>
  </w:p>
  <w:p w:rsidR="008B51E7" w:rsidRDefault="0088016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1E7"/>
    <w:rsid w:val="0088016B"/>
    <w:rsid w:val="008B51E7"/>
    <w:rsid w:val="483B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E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B5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B5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B5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8B51E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8B51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1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51E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B51E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2020-09-11T01:19:00Z</cp:lastPrinted>
  <dcterms:created xsi:type="dcterms:W3CDTF">2015-06-17T12:16:00Z</dcterms:created>
  <dcterms:modified xsi:type="dcterms:W3CDTF">2020-09-11T01:20:00Z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