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装配尺寸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03</w:t>
            </w:r>
            <w:r>
              <w:rPr>
                <w:rFonts w:hint="eastAsia" w:ascii="Times New Roman" w:hAnsi="Times New Roman" w:cs="Times New Roman"/>
              </w:rPr>
              <w:t xml:space="preserve">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  <w:r>
              <w:rPr>
                <w:rFonts w:hint="eastAsia" w:ascii="Times New Roman" w:hAnsi="Times New Roman" w:cs="Times New Roman"/>
              </w:rPr>
              <w:t xml:space="preserve">mm 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600</w:t>
            </w:r>
            <w:r>
              <w:rPr>
                <w:rFonts w:hint="eastAsia" w:ascii="Times New Roman" w:hAnsi="Times New Roman" w:cs="Times New Roman"/>
              </w:rPr>
              <w:t>）mm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U=</w:t>
            </w:r>
            <w:r>
              <w:rPr>
                <w:rFonts w:hint="eastAsia"/>
                <w:lang w:val="en-US" w:eastAsia="zh-CN"/>
              </w:rPr>
              <w:t>0.02mmk=2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1890" w:firstLineChars="900"/>
              <w:jc w:val="both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CDXZ-002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CDXZ-002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王娟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2020年6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方法依据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YDGK-001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杜浩田</w:t>
            </w:r>
            <w:r>
              <w:rPr>
                <w:rFonts w:hint="eastAsia" w:ascii="宋体" w:hAnsi="宋体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标准工件作为核查标准进行测量，绘制平均值-标准偏差控制图。控制绘制方法正确，控制限计算正确。根据201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10月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2020年6</w:t>
            </w:r>
            <w:r>
              <w:rPr>
                <w:rFonts w:hint="eastAsia"/>
                <w:szCs w:val="21"/>
              </w:rPr>
              <w:t>月控制图</w:t>
            </w:r>
            <w:r>
              <w:rPr>
                <w:rFonts w:hint="eastAsia" w:ascii="宋体" w:hAnsi="宋体"/>
                <w:szCs w:val="21"/>
              </w:rPr>
              <w:t>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日</w:t>
      </w:r>
    </w:p>
    <w:p>
      <w:pPr>
        <w:spacing w:line="48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审核员： 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178E5"/>
    <w:rsid w:val="424C6AEA"/>
    <w:rsid w:val="6CFE6020"/>
    <w:rsid w:val="76C43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2020-09-06T05:31:38Z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