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6-2016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扬子江药业集团江苏制药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