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7E4E68" w:rsidP="0035043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350436" w:rsidRPr="00350436">
        <w:t xml:space="preserve"> </w:t>
      </w:r>
      <w:r w:rsidR="00350436" w:rsidRPr="00350436">
        <w:rPr>
          <w:b/>
          <w:color w:val="000000" w:themeColor="text1"/>
          <w:sz w:val="21"/>
          <w:szCs w:val="21"/>
        </w:rPr>
        <w:t>0476-2020</w:t>
      </w:r>
      <w:r w:rsidR="00350436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7E4E68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350436" w:rsidRDefault="0035043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7E4E68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350436" w:rsidRDefault="0035043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7E4E6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北京勤合科技有限公司</w:t>
      </w:r>
      <w:bookmarkEnd w:id="0"/>
    </w:p>
    <w:p w:rsidR="00350436" w:rsidRDefault="0035043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E4E68" w:rsidP="00350436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350436" w:rsidRPr="00350436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Qinhe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Technology Co</w:t>
      </w:r>
      <w:proofErr w:type="gramStart"/>
      <w:r w:rsidR="00350436" w:rsidRPr="00350436">
        <w:rPr>
          <w:b/>
          <w:color w:val="000000" w:themeColor="text1"/>
          <w:sz w:val="22"/>
          <w:szCs w:val="22"/>
        </w:rPr>
        <w:t>. ,</w:t>
      </w:r>
      <w:proofErr w:type="gramEnd"/>
      <w:r w:rsidR="00350436" w:rsidRPr="00350436">
        <w:rPr>
          <w:b/>
          <w:color w:val="000000" w:themeColor="text1"/>
          <w:sz w:val="22"/>
          <w:szCs w:val="22"/>
        </w:rPr>
        <w:t xml:space="preserve"> Ltd.</w:t>
      </w:r>
    </w:p>
    <w:p w:rsidR="00350436" w:rsidRDefault="00350436" w:rsidP="0035043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E4E6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北京市通州区聚富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苑民族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产业发展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基地聚和六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街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-401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101105</w:t>
      </w:r>
      <w:bookmarkEnd w:id="3"/>
    </w:p>
    <w:p w:rsidR="00350436" w:rsidRDefault="0035043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350436" w:rsidRDefault="007E4E68" w:rsidP="00350436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50436" w:rsidRPr="00350436">
        <w:rPr>
          <w:b/>
          <w:color w:val="000000" w:themeColor="text1"/>
          <w:sz w:val="22"/>
          <w:szCs w:val="22"/>
        </w:rPr>
        <w:t xml:space="preserve">401, No. 2,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Juhe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6th Street,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Jufuyuan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National Industrial Development Base,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Tongzhou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District, Beijing</w:t>
      </w:r>
    </w:p>
    <w:p w:rsidR="00350436" w:rsidRPr="00350436" w:rsidRDefault="00350436" w:rsidP="0035043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E4E6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北京市通州区土桥砖厂北里</w:t>
      </w:r>
      <w:r>
        <w:rPr>
          <w:rFonts w:hint="eastAsia"/>
          <w:b/>
          <w:color w:val="000000" w:themeColor="text1"/>
          <w:sz w:val="22"/>
          <w:szCs w:val="22"/>
        </w:rPr>
        <w:t>154</w:t>
      </w:r>
      <w:r>
        <w:rPr>
          <w:rFonts w:hint="eastAsia"/>
          <w:b/>
          <w:color w:val="000000" w:themeColor="text1"/>
          <w:sz w:val="22"/>
          <w:szCs w:val="22"/>
        </w:rPr>
        <w:t>号金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隅创客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320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101121</w:t>
      </w:r>
      <w:bookmarkEnd w:id="5"/>
    </w:p>
    <w:p w:rsidR="00350436" w:rsidRDefault="0035043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E4E68" w:rsidP="00350436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Jinyu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Chuangke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320,154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Beili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Tuqiao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brick factory, </w:t>
      </w:r>
      <w:proofErr w:type="spellStart"/>
      <w:r w:rsidR="00350436" w:rsidRPr="00350436">
        <w:rPr>
          <w:b/>
          <w:color w:val="000000" w:themeColor="text1"/>
          <w:sz w:val="22"/>
          <w:szCs w:val="22"/>
        </w:rPr>
        <w:t>Tongzhou</w:t>
      </w:r>
      <w:proofErr w:type="spellEnd"/>
      <w:r w:rsidR="00350436" w:rsidRPr="00350436">
        <w:rPr>
          <w:b/>
          <w:color w:val="000000" w:themeColor="text1"/>
          <w:sz w:val="22"/>
          <w:szCs w:val="22"/>
        </w:rPr>
        <w:t xml:space="preserve"> District, Beijing</w:t>
      </w:r>
    </w:p>
    <w:p w:rsidR="00350436" w:rsidRDefault="00350436" w:rsidP="0035043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E4E68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911101120973190768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r>
        <w:rPr>
          <w:rFonts w:hint="eastAsia"/>
          <w:b/>
          <w:color w:val="000000" w:themeColor="text1"/>
          <w:sz w:val="22"/>
          <w:szCs w:val="22"/>
        </w:rPr>
        <w:t>010-56854001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13911068494</w:t>
      </w:r>
      <w:bookmarkEnd w:id="8"/>
    </w:p>
    <w:p w:rsidR="00350436" w:rsidRDefault="0035043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E4E68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王晓阳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申金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金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350436" w:rsidRDefault="00350436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7E4E68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350436" w:rsidRDefault="00350436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4" w:name="_GoBack"/>
      <w:bookmarkEnd w:id="14"/>
    </w:p>
    <w:p w:rsidR="00FB5842" w:rsidRDefault="0035043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7E4E68">
        <w:rPr>
          <w:rFonts w:hint="eastAsia"/>
          <w:b/>
          <w:color w:val="000000" w:themeColor="text1"/>
          <w:sz w:val="22"/>
          <w:szCs w:val="22"/>
        </w:rPr>
        <w:t>机械设备的销售</w:t>
      </w:r>
      <w:bookmarkEnd w:id="15"/>
    </w:p>
    <w:p w:rsidR="00350436" w:rsidRDefault="00350436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350436" w:rsidRDefault="00350436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:</w:t>
      </w:r>
      <w:r w:rsidRPr="00350436">
        <w:t xml:space="preserve"> </w:t>
      </w:r>
      <w:r w:rsidRPr="00350436">
        <w:rPr>
          <w:b/>
          <w:color w:val="000000" w:themeColor="text1"/>
          <w:sz w:val="22"/>
          <w:szCs w:val="22"/>
        </w:rPr>
        <w:t>Sales of mechanical equipment</w:t>
      </w:r>
    </w:p>
    <w:p w:rsidR="00350436" w:rsidRDefault="00350436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7E4E6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50436">
        <w:rPr>
          <w:rFonts w:hint="eastAsia"/>
          <w:b/>
          <w:color w:val="000000" w:themeColor="text1"/>
          <w:sz w:val="22"/>
          <w:szCs w:val="22"/>
        </w:rPr>
        <w:t xml:space="preserve">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350436" w:rsidRDefault="00350436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7E4E6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50436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7E4E68" w:rsidP="00957B89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68" w:rsidRDefault="007E4E68">
      <w:r>
        <w:separator/>
      </w:r>
    </w:p>
  </w:endnote>
  <w:endnote w:type="continuationSeparator" w:id="0">
    <w:p w:rsidR="007E4E68" w:rsidRDefault="007E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68" w:rsidRDefault="007E4E68">
      <w:r>
        <w:separator/>
      </w:r>
    </w:p>
  </w:footnote>
  <w:footnote w:type="continuationSeparator" w:id="0">
    <w:p w:rsidR="007E4E68" w:rsidRDefault="007E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7E4E68" w:rsidP="0035043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E4E68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7E4E68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E4E68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B89"/>
    <w:rsid w:val="00350436"/>
    <w:rsid w:val="007E4E68"/>
    <w:rsid w:val="0095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2019-05-13T03:13:00Z</cp:lastPrinted>
  <dcterms:created xsi:type="dcterms:W3CDTF">2016-02-16T02:49:00Z</dcterms:created>
  <dcterms:modified xsi:type="dcterms:W3CDTF">2020-09-14T03:13:00Z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