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7649BA" w:rsidP="00FF32B2">
      <w:pPr>
        <w:snapToGrid w:val="0"/>
        <w:spacing w:afterLines="30"/>
        <w:jc w:val="center"/>
        <w:rPr>
          <w:rFonts w:ascii="楷体" w:eastAsia="楷体" w:hAnsi="楷体"/>
          <w:b/>
          <w:color w:val="000000" w:themeColor="text1"/>
          <w:sz w:val="84"/>
          <w:szCs w:val="84"/>
        </w:rPr>
      </w:pPr>
    </w:p>
    <w:p w:rsidR="00877EB8" w:rsidRDefault="00C53AED" w:rsidP="00FF32B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7649BA" w:rsidP="00FF32B2">
      <w:pPr>
        <w:snapToGrid w:val="0"/>
        <w:spacing w:afterLines="30"/>
        <w:jc w:val="center"/>
        <w:rPr>
          <w:rFonts w:ascii="楷体" w:eastAsia="楷体" w:hAnsi="楷体"/>
          <w:b/>
          <w:color w:val="000000" w:themeColor="text1"/>
          <w:sz w:val="52"/>
          <w:szCs w:val="52"/>
        </w:rPr>
      </w:pPr>
    </w:p>
    <w:p w:rsidR="00877EB8" w:rsidRDefault="007649BA" w:rsidP="00FF32B2">
      <w:pPr>
        <w:snapToGrid w:val="0"/>
        <w:spacing w:afterLines="30"/>
        <w:jc w:val="center"/>
        <w:rPr>
          <w:rFonts w:ascii="楷体" w:eastAsia="楷体" w:hAnsi="楷体"/>
          <w:b/>
          <w:color w:val="000000" w:themeColor="text1"/>
          <w:sz w:val="52"/>
          <w:szCs w:val="52"/>
        </w:rPr>
      </w:pPr>
    </w:p>
    <w:p w:rsidR="00877EB8" w:rsidRDefault="00C53AED" w:rsidP="00FF32B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7649BA" w:rsidP="00FF32B2">
      <w:pPr>
        <w:snapToGrid w:val="0"/>
        <w:spacing w:afterLines="30"/>
        <w:jc w:val="center"/>
        <w:rPr>
          <w:rFonts w:ascii="楷体" w:eastAsia="楷体" w:hAnsi="楷体"/>
          <w:b/>
          <w:color w:val="000000" w:themeColor="text1"/>
          <w:sz w:val="36"/>
          <w:szCs w:val="36"/>
        </w:rPr>
      </w:pPr>
    </w:p>
    <w:p w:rsidR="00877EB8" w:rsidRDefault="007649BA" w:rsidP="00FF32B2">
      <w:pPr>
        <w:snapToGrid w:val="0"/>
        <w:spacing w:afterLines="30"/>
        <w:jc w:val="center"/>
        <w:rPr>
          <w:rFonts w:ascii="楷体" w:eastAsia="楷体" w:hAnsi="楷体"/>
          <w:b/>
          <w:color w:val="000000" w:themeColor="text1"/>
          <w:sz w:val="36"/>
          <w:szCs w:val="36"/>
        </w:rPr>
      </w:pPr>
    </w:p>
    <w:p w:rsidR="00877EB8" w:rsidRDefault="007649BA" w:rsidP="00FF32B2">
      <w:pPr>
        <w:snapToGrid w:val="0"/>
        <w:spacing w:afterLines="30"/>
        <w:jc w:val="center"/>
        <w:rPr>
          <w:rFonts w:ascii="楷体" w:eastAsia="楷体" w:hAnsi="楷体"/>
          <w:b/>
          <w:color w:val="000000" w:themeColor="text1"/>
          <w:sz w:val="32"/>
          <w:szCs w:val="32"/>
        </w:rPr>
      </w:pPr>
    </w:p>
    <w:p w:rsidR="00877EB8" w:rsidRDefault="00C53AED" w:rsidP="00FF32B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河北途祥电力科技有限公司</w:t>
      </w:r>
      <w:bookmarkEnd w:id="0"/>
    </w:p>
    <w:p w:rsidR="00877EB8" w:rsidRDefault="007649BA" w:rsidP="00FF32B2">
      <w:pPr>
        <w:snapToGrid w:val="0"/>
        <w:spacing w:afterLines="30"/>
        <w:ind w:firstLineChars="600" w:firstLine="1928"/>
        <w:rPr>
          <w:rFonts w:ascii="楷体" w:eastAsia="楷体" w:hAnsi="楷体"/>
          <w:b/>
          <w:color w:val="000000" w:themeColor="text1"/>
          <w:sz w:val="32"/>
          <w:szCs w:val="32"/>
        </w:rPr>
      </w:pPr>
    </w:p>
    <w:p w:rsidR="00877EB8" w:rsidRDefault="00C53AED" w:rsidP="00FF32B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53AED" w:rsidP="00FF32B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C53AED" w:rsidP="00FF32B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C53AED" w:rsidP="00FF32B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7649BA" w:rsidP="00FF32B2">
      <w:pPr>
        <w:snapToGrid w:val="0"/>
        <w:spacing w:afterLines="30"/>
        <w:jc w:val="center"/>
        <w:rPr>
          <w:rFonts w:ascii="楷体" w:eastAsia="楷体" w:hAnsi="楷体"/>
          <w:b/>
          <w:color w:val="000000" w:themeColor="text1"/>
          <w:sz w:val="84"/>
          <w:szCs w:val="84"/>
        </w:rPr>
      </w:pPr>
    </w:p>
    <w:p w:rsidR="00877EB8" w:rsidRDefault="00C53AED" w:rsidP="00FF32B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C53AED" w:rsidP="00CC59D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C53AE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C1159">
        <w:trPr>
          <w:trHeight w:val="354"/>
        </w:trPr>
        <w:tc>
          <w:tcPr>
            <w:tcW w:w="1697" w:type="dxa"/>
            <w:vAlign w:val="center"/>
          </w:tcPr>
          <w:p w:rsidR="00877EB8" w:rsidRDefault="00C53AE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C53AED">
            <w:pPr>
              <w:rPr>
                <w:b/>
                <w:color w:val="000000" w:themeColor="text1"/>
                <w:sz w:val="20"/>
                <w:szCs w:val="20"/>
              </w:rPr>
            </w:pPr>
            <w:r>
              <w:rPr>
                <w:rFonts w:hint="eastAsia"/>
                <w:b/>
                <w:color w:val="000000" w:themeColor="text1"/>
                <w:sz w:val="20"/>
                <w:szCs w:val="20"/>
              </w:rPr>
              <w:t>北京国标联合认证有限公司</w:t>
            </w:r>
          </w:p>
        </w:tc>
      </w:tr>
      <w:tr w:rsidR="005C1159">
        <w:trPr>
          <w:trHeight w:val="377"/>
        </w:trPr>
        <w:tc>
          <w:tcPr>
            <w:tcW w:w="1697" w:type="dxa"/>
            <w:vAlign w:val="center"/>
          </w:tcPr>
          <w:p w:rsidR="00877EB8" w:rsidRDefault="00C53AE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C53AE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C53AE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C53AED">
            <w:pPr>
              <w:rPr>
                <w:b/>
                <w:color w:val="000000" w:themeColor="text1"/>
                <w:sz w:val="20"/>
                <w:szCs w:val="20"/>
              </w:rPr>
            </w:pPr>
            <w:r>
              <w:rPr>
                <w:rFonts w:hint="eastAsia"/>
                <w:b/>
                <w:color w:val="000000" w:themeColor="text1"/>
                <w:sz w:val="20"/>
                <w:szCs w:val="20"/>
              </w:rPr>
              <w:t>100101</w:t>
            </w:r>
          </w:p>
        </w:tc>
      </w:tr>
      <w:tr w:rsidR="005C1159" w:rsidTr="00C302A2">
        <w:trPr>
          <w:trHeight w:val="377"/>
        </w:trPr>
        <w:tc>
          <w:tcPr>
            <w:tcW w:w="1697" w:type="dxa"/>
            <w:vAlign w:val="center"/>
          </w:tcPr>
          <w:p w:rsidR="00C302A2" w:rsidRDefault="00C53AE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C53AE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C53AE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C53AED">
            <w:pPr>
              <w:rPr>
                <w:color w:val="000000" w:themeColor="text1"/>
                <w:sz w:val="18"/>
                <w:szCs w:val="18"/>
              </w:rPr>
            </w:pPr>
            <w:r w:rsidRPr="00C302A2">
              <w:rPr>
                <w:color w:val="000000" w:themeColor="text1"/>
                <w:sz w:val="18"/>
                <w:szCs w:val="18"/>
              </w:rPr>
              <w:t>service@china-isc.org.cn</w:t>
            </w:r>
          </w:p>
        </w:tc>
      </w:tr>
      <w:tr w:rsidR="005C1159">
        <w:trPr>
          <w:trHeight w:val="428"/>
        </w:trPr>
        <w:tc>
          <w:tcPr>
            <w:tcW w:w="9863" w:type="dxa"/>
            <w:gridSpan w:val="9"/>
            <w:vAlign w:val="center"/>
          </w:tcPr>
          <w:p w:rsidR="00877EB8" w:rsidRDefault="00C53AED">
            <w:pPr>
              <w:rPr>
                <w:b/>
                <w:color w:val="000000" w:themeColor="text1"/>
                <w:sz w:val="20"/>
                <w:szCs w:val="20"/>
              </w:rPr>
            </w:pPr>
            <w:r>
              <w:rPr>
                <w:rFonts w:hint="eastAsia"/>
                <w:b/>
                <w:color w:val="000000" w:themeColor="text1"/>
                <w:sz w:val="20"/>
                <w:szCs w:val="20"/>
              </w:rPr>
              <w:t>审核组成员</w:t>
            </w:r>
          </w:p>
        </w:tc>
      </w:tr>
      <w:tr w:rsidR="005C1159">
        <w:trPr>
          <w:trHeight w:val="645"/>
        </w:trPr>
        <w:tc>
          <w:tcPr>
            <w:tcW w:w="1844" w:type="dxa"/>
            <w:gridSpan w:val="2"/>
            <w:vAlign w:val="center"/>
          </w:tcPr>
          <w:p w:rsidR="008E67FF" w:rsidRDefault="00C53AE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C53AE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C53AE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C53AE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C53AED" w:rsidP="008E67FF">
            <w:pPr>
              <w:spacing w:line="240" w:lineRule="exact"/>
              <w:jc w:val="center"/>
              <w:rPr>
                <w:b/>
                <w:color w:val="000000" w:themeColor="text1"/>
                <w:sz w:val="20"/>
                <w:szCs w:val="20"/>
              </w:rPr>
            </w:pPr>
            <w:r>
              <w:rPr>
                <w:rFonts w:hint="eastAsia"/>
                <w:sz w:val="18"/>
                <w:szCs w:val="18"/>
              </w:rPr>
              <w:t>专业代码</w:t>
            </w:r>
          </w:p>
        </w:tc>
      </w:tr>
      <w:tr w:rsidR="005C1159">
        <w:trPr>
          <w:trHeight w:val="645"/>
        </w:trPr>
        <w:tc>
          <w:tcPr>
            <w:tcW w:w="1844" w:type="dxa"/>
            <w:gridSpan w:val="2"/>
            <w:vAlign w:val="center"/>
          </w:tcPr>
          <w:p w:rsidR="008E67FF" w:rsidRDefault="00C53AED"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C53AE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C53AE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53AE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C53AED" w:rsidP="008E67FF">
            <w:pPr>
              <w:spacing w:line="240" w:lineRule="exact"/>
              <w:jc w:val="center"/>
              <w:rPr>
                <w:b/>
                <w:color w:val="000000" w:themeColor="text1"/>
                <w:sz w:val="20"/>
                <w:szCs w:val="20"/>
              </w:rPr>
            </w:pPr>
            <w:r>
              <w:rPr>
                <w:b/>
                <w:color w:val="000000" w:themeColor="text1"/>
                <w:sz w:val="20"/>
                <w:szCs w:val="20"/>
              </w:rPr>
              <w:t>14.02.01,17.06.01,17.12.03,17.12.05</w:t>
            </w:r>
          </w:p>
        </w:tc>
      </w:tr>
      <w:tr w:rsidR="005C1159">
        <w:trPr>
          <w:trHeight w:val="510"/>
        </w:trPr>
        <w:tc>
          <w:tcPr>
            <w:tcW w:w="1844" w:type="dxa"/>
            <w:gridSpan w:val="2"/>
            <w:vAlign w:val="center"/>
          </w:tcPr>
          <w:p w:rsidR="00877EB8" w:rsidRDefault="007649BA">
            <w:pPr>
              <w:rPr>
                <w:b/>
                <w:color w:val="000000" w:themeColor="text1"/>
                <w:sz w:val="20"/>
                <w:szCs w:val="20"/>
              </w:rPr>
            </w:pPr>
          </w:p>
        </w:tc>
        <w:tc>
          <w:tcPr>
            <w:tcW w:w="992" w:type="dxa"/>
            <w:vAlign w:val="center"/>
          </w:tcPr>
          <w:p w:rsidR="00877EB8" w:rsidRDefault="007649BA">
            <w:pPr>
              <w:rPr>
                <w:b/>
                <w:color w:val="000000" w:themeColor="text1"/>
                <w:sz w:val="20"/>
                <w:szCs w:val="20"/>
              </w:rPr>
            </w:pPr>
          </w:p>
        </w:tc>
        <w:tc>
          <w:tcPr>
            <w:tcW w:w="1216" w:type="dxa"/>
            <w:vAlign w:val="center"/>
          </w:tcPr>
          <w:p w:rsidR="00877EB8" w:rsidRDefault="007649BA">
            <w:pPr>
              <w:rPr>
                <w:b/>
                <w:color w:val="000000" w:themeColor="text1"/>
                <w:sz w:val="20"/>
                <w:szCs w:val="20"/>
              </w:rPr>
            </w:pPr>
          </w:p>
        </w:tc>
        <w:tc>
          <w:tcPr>
            <w:tcW w:w="3478" w:type="dxa"/>
            <w:gridSpan w:val="3"/>
            <w:vAlign w:val="center"/>
          </w:tcPr>
          <w:p w:rsidR="00877EB8" w:rsidRDefault="007649BA">
            <w:pPr>
              <w:rPr>
                <w:b/>
                <w:color w:val="000000" w:themeColor="text1"/>
                <w:sz w:val="20"/>
                <w:szCs w:val="20"/>
              </w:rPr>
            </w:pPr>
          </w:p>
        </w:tc>
        <w:tc>
          <w:tcPr>
            <w:tcW w:w="2333" w:type="dxa"/>
            <w:gridSpan w:val="2"/>
            <w:vAlign w:val="center"/>
          </w:tcPr>
          <w:p w:rsidR="00877EB8" w:rsidRDefault="007649BA">
            <w:pPr>
              <w:rPr>
                <w:b/>
                <w:color w:val="000000" w:themeColor="text1"/>
                <w:sz w:val="20"/>
                <w:szCs w:val="20"/>
              </w:rPr>
            </w:pPr>
          </w:p>
        </w:tc>
      </w:tr>
      <w:tr w:rsidR="005C1159">
        <w:trPr>
          <w:trHeight w:val="465"/>
        </w:trPr>
        <w:tc>
          <w:tcPr>
            <w:tcW w:w="1844" w:type="dxa"/>
            <w:gridSpan w:val="2"/>
            <w:vAlign w:val="center"/>
          </w:tcPr>
          <w:p w:rsidR="00877EB8" w:rsidRDefault="007649BA">
            <w:pPr>
              <w:rPr>
                <w:b/>
                <w:color w:val="000000" w:themeColor="text1"/>
                <w:sz w:val="20"/>
                <w:szCs w:val="20"/>
              </w:rPr>
            </w:pPr>
          </w:p>
        </w:tc>
        <w:tc>
          <w:tcPr>
            <w:tcW w:w="992" w:type="dxa"/>
            <w:vAlign w:val="center"/>
          </w:tcPr>
          <w:p w:rsidR="00877EB8" w:rsidRDefault="007649BA">
            <w:pPr>
              <w:rPr>
                <w:b/>
                <w:color w:val="000000" w:themeColor="text1"/>
                <w:sz w:val="20"/>
                <w:szCs w:val="20"/>
              </w:rPr>
            </w:pPr>
          </w:p>
        </w:tc>
        <w:tc>
          <w:tcPr>
            <w:tcW w:w="1216" w:type="dxa"/>
            <w:vAlign w:val="center"/>
          </w:tcPr>
          <w:p w:rsidR="00877EB8" w:rsidRDefault="007649BA">
            <w:pPr>
              <w:rPr>
                <w:b/>
                <w:color w:val="000000" w:themeColor="text1"/>
                <w:sz w:val="20"/>
                <w:szCs w:val="20"/>
              </w:rPr>
            </w:pPr>
          </w:p>
        </w:tc>
        <w:tc>
          <w:tcPr>
            <w:tcW w:w="3478" w:type="dxa"/>
            <w:gridSpan w:val="3"/>
            <w:vAlign w:val="center"/>
          </w:tcPr>
          <w:p w:rsidR="00877EB8" w:rsidRDefault="007649BA">
            <w:pPr>
              <w:rPr>
                <w:b/>
                <w:color w:val="000000" w:themeColor="text1"/>
                <w:sz w:val="20"/>
                <w:szCs w:val="20"/>
              </w:rPr>
            </w:pPr>
          </w:p>
        </w:tc>
        <w:tc>
          <w:tcPr>
            <w:tcW w:w="2333" w:type="dxa"/>
            <w:gridSpan w:val="2"/>
            <w:vAlign w:val="center"/>
          </w:tcPr>
          <w:p w:rsidR="00877EB8" w:rsidRDefault="007649BA">
            <w:pPr>
              <w:rPr>
                <w:b/>
                <w:color w:val="000000" w:themeColor="text1"/>
                <w:sz w:val="20"/>
                <w:szCs w:val="20"/>
              </w:rPr>
            </w:pPr>
          </w:p>
        </w:tc>
      </w:tr>
      <w:tr w:rsidR="005C1159">
        <w:trPr>
          <w:trHeight w:val="351"/>
        </w:trPr>
        <w:tc>
          <w:tcPr>
            <w:tcW w:w="1844" w:type="dxa"/>
            <w:gridSpan w:val="2"/>
            <w:vAlign w:val="center"/>
          </w:tcPr>
          <w:p w:rsidR="00877EB8" w:rsidRDefault="007649BA">
            <w:pPr>
              <w:rPr>
                <w:b/>
                <w:color w:val="000000" w:themeColor="text1"/>
                <w:sz w:val="20"/>
                <w:szCs w:val="20"/>
              </w:rPr>
            </w:pPr>
          </w:p>
        </w:tc>
        <w:tc>
          <w:tcPr>
            <w:tcW w:w="992" w:type="dxa"/>
            <w:vAlign w:val="center"/>
          </w:tcPr>
          <w:p w:rsidR="00877EB8" w:rsidRDefault="007649BA">
            <w:pPr>
              <w:rPr>
                <w:b/>
                <w:color w:val="000000" w:themeColor="text1"/>
                <w:sz w:val="20"/>
                <w:szCs w:val="20"/>
              </w:rPr>
            </w:pPr>
          </w:p>
        </w:tc>
        <w:tc>
          <w:tcPr>
            <w:tcW w:w="1216" w:type="dxa"/>
            <w:vAlign w:val="center"/>
          </w:tcPr>
          <w:p w:rsidR="00877EB8" w:rsidRDefault="007649BA">
            <w:pPr>
              <w:rPr>
                <w:b/>
                <w:color w:val="000000" w:themeColor="text1"/>
                <w:sz w:val="20"/>
                <w:szCs w:val="20"/>
              </w:rPr>
            </w:pPr>
          </w:p>
        </w:tc>
        <w:tc>
          <w:tcPr>
            <w:tcW w:w="3478" w:type="dxa"/>
            <w:gridSpan w:val="3"/>
            <w:vAlign w:val="center"/>
          </w:tcPr>
          <w:p w:rsidR="00877EB8" w:rsidRDefault="007649BA">
            <w:pPr>
              <w:rPr>
                <w:b/>
                <w:color w:val="000000" w:themeColor="text1"/>
                <w:sz w:val="20"/>
                <w:szCs w:val="20"/>
              </w:rPr>
            </w:pPr>
          </w:p>
        </w:tc>
        <w:tc>
          <w:tcPr>
            <w:tcW w:w="2333" w:type="dxa"/>
            <w:gridSpan w:val="2"/>
            <w:vAlign w:val="center"/>
          </w:tcPr>
          <w:p w:rsidR="00877EB8" w:rsidRDefault="007649BA">
            <w:pPr>
              <w:rPr>
                <w:b/>
                <w:color w:val="000000" w:themeColor="text1"/>
                <w:sz w:val="20"/>
                <w:szCs w:val="20"/>
              </w:rPr>
            </w:pPr>
          </w:p>
        </w:tc>
      </w:tr>
      <w:tr w:rsidR="005C1159">
        <w:trPr>
          <w:trHeight w:val="351"/>
        </w:trPr>
        <w:tc>
          <w:tcPr>
            <w:tcW w:w="9863" w:type="dxa"/>
            <w:gridSpan w:val="9"/>
            <w:vAlign w:val="center"/>
          </w:tcPr>
          <w:p w:rsidR="00877EB8" w:rsidRDefault="00C53AED">
            <w:pPr>
              <w:rPr>
                <w:b/>
                <w:color w:val="000000" w:themeColor="text1"/>
                <w:sz w:val="20"/>
                <w:szCs w:val="20"/>
              </w:rPr>
            </w:pPr>
            <w:r>
              <w:rPr>
                <w:rFonts w:hint="eastAsia"/>
                <w:b/>
                <w:color w:val="000000" w:themeColor="text1"/>
                <w:sz w:val="20"/>
                <w:szCs w:val="20"/>
              </w:rPr>
              <w:t>与审核组同行人员</w:t>
            </w:r>
          </w:p>
        </w:tc>
      </w:tr>
      <w:tr w:rsidR="005C1159">
        <w:trPr>
          <w:trHeight w:val="351"/>
        </w:trPr>
        <w:tc>
          <w:tcPr>
            <w:tcW w:w="1844" w:type="dxa"/>
            <w:gridSpan w:val="2"/>
            <w:vAlign w:val="center"/>
          </w:tcPr>
          <w:p w:rsidR="00877EB8" w:rsidRDefault="00C53AE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C53AE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C53AE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C53AE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C53AED">
            <w:pPr>
              <w:rPr>
                <w:b/>
                <w:color w:val="000000" w:themeColor="text1"/>
                <w:sz w:val="20"/>
                <w:szCs w:val="20"/>
              </w:rPr>
            </w:pPr>
            <w:r>
              <w:rPr>
                <w:rFonts w:hint="eastAsia"/>
                <w:b/>
                <w:color w:val="000000" w:themeColor="text1"/>
                <w:sz w:val="20"/>
                <w:szCs w:val="20"/>
              </w:rPr>
              <w:t>备注</w:t>
            </w:r>
          </w:p>
        </w:tc>
      </w:tr>
      <w:tr w:rsidR="005C1159">
        <w:trPr>
          <w:trHeight w:val="351"/>
        </w:trPr>
        <w:tc>
          <w:tcPr>
            <w:tcW w:w="1844" w:type="dxa"/>
            <w:gridSpan w:val="2"/>
            <w:vAlign w:val="center"/>
          </w:tcPr>
          <w:p w:rsidR="00877EB8" w:rsidRDefault="00CC59DD">
            <w:pPr>
              <w:rPr>
                <w:b/>
                <w:color w:val="000000" w:themeColor="text1"/>
              </w:rPr>
            </w:pPr>
            <w:r>
              <w:rPr>
                <w:rFonts w:hint="eastAsia"/>
                <w:b/>
                <w:color w:val="000000" w:themeColor="text1"/>
              </w:rPr>
              <w:t>张翠翠</w:t>
            </w:r>
          </w:p>
        </w:tc>
        <w:tc>
          <w:tcPr>
            <w:tcW w:w="992" w:type="dxa"/>
            <w:vAlign w:val="center"/>
          </w:tcPr>
          <w:p w:rsidR="00877EB8" w:rsidRDefault="00CC59DD">
            <w:pPr>
              <w:rPr>
                <w:b/>
                <w:color w:val="000000" w:themeColor="text1"/>
              </w:rPr>
            </w:pPr>
            <w:r>
              <w:rPr>
                <w:rFonts w:hint="eastAsia"/>
                <w:b/>
                <w:color w:val="000000" w:themeColor="text1"/>
              </w:rPr>
              <w:t>女</w:t>
            </w:r>
          </w:p>
        </w:tc>
        <w:tc>
          <w:tcPr>
            <w:tcW w:w="1216" w:type="dxa"/>
            <w:vAlign w:val="center"/>
          </w:tcPr>
          <w:p w:rsidR="00877EB8" w:rsidRDefault="00CC59DD">
            <w:pPr>
              <w:rPr>
                <w:b/>
                <w:color w:val="000000" w:themeColor="text1"/>
              </w:rPr>
            </w:pPr>
            <w:r>
              <w:rPr>
                <w:rFonts w:hint="eastAsia"/>
                <w:b/>
                <w:color w:val="000000" w:themeColor="text1"/>
              </w:rPr>
              <w:t>向导</w:t>
            </w:r>
          </w:p>
        </w:tc>
        <w:tc>
          <w:tcPr>
            <w:tcW w:w="3478" w:type="dxa"/>
            <w:gridSpan w:val="3"/>
            <w:vAlign w:val="center"/>
          </w:tcPr>
          <w:p w:rsidR="00877EB8" w:rsidRDefault="00CC59DD">
            <w:pPr>
              <w:rPr>
                <w:b/>
                <w:color w:val="000000" w:themeColor="text1"/>
              </w:rPr>
            </w:pPr>
            <w:r>
              <w:rPr>
                <w:rFonts w:ascii="宋体" w:hAnsi="宋体"/>
                <w:b/>
                <w:color w:val="000000" w:themeColor="text1"/>
                <w:sz w:val="20"/>
                <w:szCs w:val="20"/>
              </w:rPr>
              <w:t>河北途祥电力科技有限公司</w:t>
            </w:r>
          </w:p>
        </w:tc>
        <w:tc>
          <w:tcPr>
            <w:tcW w:w="2333" w:type="dxa"/>
            <w:gridSpan w:val="2"/>
            <w:vAlign w:val="center"/>
          </w:tcPr>
          <w:p w:rsidR="00877EB8" w:rsidRDefault="007649BA">
            <w:pPr>
              <w:rPr>
                <w:b/>
                <w:color w:val="000000" w:themeColor="text1"/>
              </w:rPr>
            </w:pPr>
          </w:p>
        </w:tc>
      </w:tr>
      <w:tr w:rsidR="005C1159">
        <w:trPr>
          <w:trHeight w:val="351"/>
        </w:trPr>
        <w:tc>
          <w:tcPr>
            <w:tcW w:w="1844" w:type="dxa"/>
            <w:gridSpan w:val="2"/>
            <w:vAlign w:val="center"/>
          </w:tcPr>
          <w:p w:rsidR="00877EB8" w:rsidRDefault="007649BA">
            <w:pPr>
              <w:rPr>
                <w:b/>
                <w:color w:val="000000" w:themeColor="text1"/>
              </w:rPr>
            </w:pPr>
          </w:p>
        </w:tc>
        <w:tc>
          <w:tcPr>
            <w:tcW w:w="992" w:type="dxa"/>
            <w:vAlign w:val="center"/>
          </w:tcPr>
          <w:p w:rsidR="00877EB8" w:rsidRDefault="007649BA">
            <w:pPr>
              <w:rPr>
                <w:b/>
                <w:color w:val="000000" w:themeColor="text1"/>
              </w:rPr>
            </w:pPr>
          </w:p>
        </w:tc>
        <w:tc>
          <w:tcPr>
            <w:tcW w:w="1216" w:type="dxa"/>
            <w:vAlign w:val="center"/>
          </w:tcPr>
          <w:p w:rsidR="00877EB8" w:rsidRDefault="007649BA">
            <w:pPr>
              <w:rPr>
                <w:b/>
                <w:color w:val="000000" w:themeColor="text1"/>
              </w:rPr>
            </w:pPr>
          </w:p>
        </w:tc>
        <w:tc>
          <w:tcPr>
            <w:tcW w:w="3478" w:type="dxa"/>
            <w:gridSpan w:val="3"/>
            <w:vAlign w:val="center"/>
          </w:tcPr>
          <w:p w:rsidR="00877EB8" w:rsidRDefault="007649BA">
            <w:pPr>
              <w:rPr>
                <w:b/>
                <w:color w:val="000000" w:themeColor="text1"/>
              </w:rPr>
            </w:pPr>
          </w:p>
        </w:tc>
        <w:tc>
          <w:tcPr>
            <w:tcW w:w="2333" w:type="dxa"/>
            <w:gridSpan w:val="2"/>
            <w:vAlign w:val="center"/>
          </w:tcPr>
          <w:p w:rsidR="00877EB8" w:rsidRDefault="007649BA">
            <w:pPr>
              <w:rPr>
                <w:b/>
                <w:color w:val="000000" w:themeColor="text1"/>
              </w:rPr>
            </w:pPr>
          </w:p>
        </w:tc>
      </w:tr>
    </w:tbl>
    <w:p w:rsidR="00877EB8" w:rsidRDefault="00C53AE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5C1159">
        <w:tc>
          <w:tcPr>
            <w:tcW w:w="2269" w:type="dxa"/>
            <w:vAlign w:val="center"/>
          </w:tcPr>
          <w:p w:rsidR="00877EB8" w:rsidRDefault="00CC59D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C53AED">
              <w:rPr>
                <w:rFonts w:ascii="宋体" w:hAnsiTheme="minorHAnsi" w:cs="宋体"/>
                <w:color w:val="000000" w:themeColor="text1"/>
                <w:kern w:val="0"/>
                <w:sz w:val="20"/>
                <w:szCs w:val="20"/>
              </w:rPr>
              <w:t>QMS/</w:t>
            </w:r>
            <w:r w:rsidR="00C53AED">
              <w:rPr>
                <w:rFonts w:ascii="宋体" w:hAnsiTheme="minorHAnsi" w:cs="宋体" w:hint="eastAsia"/>
                <w:color w:val="000000" w:themeColor="text1"/>
                <w:kern w:val="0"/>
                <w:sz w:val="20"/>
                <w:szCs w:val="20"/>
              </w:rPr>
              <w:t>□</w:t>
            </w:r>
            <w:r w:rsidR="00C53AED">
              <w:rPr>
                <w:rFonts w:ascii="宋体" w:hAnsiTheme="minorHAnsi" w:cs="宋体"/>
                <w:color w:val="000000" w:themeColor="text1"/>
                <w:kern w:val="0"/>
                <w:sz w:val="20"/>
                <w:szCs w:val="20"/>
              </w:rPr>
              <w:t>EMS/</w:t>
            </w:r>
            <w:r w:rsidR="00C53AED">
              <w:rPr>
                <w:rFonts w:ascii="宋体" w:hAnsiTheme="minorHAnsi" w:cs="宋体" w:hint="eastAsia"/>
                <w:color w:val="000000" w:themeColor="text1"/>
                <w:kern w:val="0"/>
                <w:sz w:val="20"/>
                <w:szCs w:val="20"/>
              </w:rPr>
              <w:t>□</w:t>
            </w:r>
            <w:r w:rsidR="00C53AED">
              <w:rPr>
                <w:rFonts w:ascii="宋体" w:hAnsiTheme="minorHAnsi" w:cs="宋体"/>
                <w:color w:val="000000" w:themeColor="text1"/>
                <w:kern w:val="0"/>
                <w:sz w:val="20"/>
                <w:szCs w:val="20"/>
              </w:rPr>
              <w:t>OHSMS</w:t>
            </w:r>
          </w:p>
          <w:p w:rsidR="00877EB8" w:rsidRDefault="00C53AE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C53AE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C1159">
        <w:tc>
          <w:tcPr>
            <w:tcW w:w="2269" w:type="dxa"/>
            <w:vAlign w:val="center"/>
          </w:tcPr>
          <w:p w:rsidR="00877EB8" w:rsidRDefault="00C53AE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53AE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C53AE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C1159">
        <w:tc>
          <w:tcPr>
            <w:tcW w:w="2269" w:type="dxa"/>
            <w:vAlign w:val="center"/>
          </w:tcPr>
          <w:p w:rsidR="00877EB8" w:rsidRDefault="00C53AE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C53AE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7649BA">
      <w:pPr>
        <w:rPr>
          <w:rFonts w:ascii="宋体" w:hAnsi="宋体"/>
          <w:b/>
          <w:color w:val="000000" w:themeColor="text1"/>
          <w:sz w:val="16"/>
          <w:szCs w:val="16"/>
        </w:rPr>
      </w:pPr>
    </w:p>
    <w:p w:rsidR="00877EB8" w:rsidRDefault="00C53AE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C59DD" w:rsidRDefault="00C53AED"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71D0F" w:rsidRPr="00071D0F" w:rsidRDefault="00C53AED" w:rsidP="00CC59DD">
      <w:pPr>
        <w:ind w:firstLineChars="1116" w:firstLine="2913"/>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C1159">
        <w:trPr>
          <w:trHeight w:val="293"/>
          <w:jc w:val="center"/>
        </w:trPr>
        <w:tc>
          <w:tcPr>
            <w:tcW w:w="1919" w:type="dxa"/>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C53AE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河北途祥电力科技有限公司</w:t>
            </w:r>
            <w:bookmarkEnd w:id="5"/>
          </w:p>
        </w:tc>
        <w:tc>
          <w:tcPr>
            <w:tcW w:w="1134" w:type="dxa"/>
            <w:gridSpan w:val="3"/>
          </w:tcPr>
          <w:p w:rsidR="00877EB8" w:rsidRDefault="00C53A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C53AE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5C1159">
        <w:trPr>
          <w:trHeight w:val="307"/>
          <w:jc w:val="center"/>
        </w:trPr>
        <w:tc>
          <w:tcPr>
            <w:tcW w:w="1919" w:type="dxa"/>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C53AE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任丘市麻家坞镇陈庄村村南</w:t>
            </w:r>
            <w:bookmarkEnd w:id="7"/>
          </w:p>
        </w:tc>
        <w:tc>
          <w:tcPr>
            <w:tcW w:w="540" w:type="dxa"/>
            <w:vMerge w:val="restart"/>
          </w:tcPr>
          <w:p w:rsidR="00877EB8" w:rsidRDefault="00C53A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C53A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C53AE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062550</w:t>
            </w:r>
            <w:bookmarkEnd w:id="8"/>
          </w:p>
        </w:tc>
      </w:tr>
      <w:tr w:rsidR="005C1159">
        <w:trPr>
          <w:trHeight w:val="315"/>
          <w:jc w:val="center"/>
        </w:trPr>
        <w:tc>
          <w:tcPr>
            <w:tcW w:w="1919" w:type="dxa"/>
            <w:vAlign w:val="center"/>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C53AE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任丘市麻家坞镇陈庄村村南</w:t>
            </w:r>
            <w:bookmarkEnd w:id="9"/>
          </w:p>
        </w:tc>
        <w:tc>
          <w:tcPr>
            <w:tcW w:w="540" w:type="dxa"/>
            <w:vMerge/>
            <w:vAlign w:val="center"/>
          </w:tcPr>
          <w:p w:rsidR="00877EB8" w:rsidRDefault="007649BA">
            <w:pPr>
              <w:spacing w:line="320" w:lineRule="exact"/>
              <w:jc w:val="center"/>
              <w:rPr>
                <w:rFonts w:ascii="宋体" w:hAnsi="宋体"/>
                <w:b/>
                <w:color w:val="000000" w:themeColor="text1"/>
                <w:sz w:val="20"/>
                <w:szCs w:val="20"/>
              </w:rPr>
            </w:pPr>
          </w:p>
        </w:tc>
        <w:tc>
          <w:tcPr>
            <w:tcW w:w="1297" w:type="dxa"/>
          </w:tcPr>
          <w:p w:rsidR="00877EB8" w:rsidRDefault="00C53AE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062550</w:t>
            </w:r>
            <w:bookmarkEnd w:id="10"/>
          </w:p>
        </w:tc>
      </w:tr>
      <w:tr w:rsidR="005C1159">
        <w:trPr>
          <w:trHeight w:val="315"/>
          <w:jc w:val="center"/>
        </w:trPr>
        <w:tc>
          <w:tcPr>
            <w:tcW w:w="1919" w:type="dxa"/>
            <w:vAlign w:val="center"/>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7649BA">
            <w:pPr>
              <w:spacing w:line="320" w:lineRule="exact"/>
              <w:rPr>
                <w:rFonts w:ascii="宋体" w:hAnsi="宋体"/>
                <w:b/>
                <w:color w:val="000000" w:themeColor="text1"/>
                <w:sz w:val="20"/>
                <w:szCs w:val="20"/>
              </w:rPr>
            </w:pPr>
          </w:p>
        </w:tc>
        <w:tc>
          <w:tcPr>
            <w:tcW w:w="540" w:type="dxa"/>
            <w:vMerge/>
            <w:vAlign w:val="center"/>
          </w:tcPr>
          <w:p w:rsidR="00877EB8" w:rsidRDefault="007649BA">
            <w:pPr>
              <w:spacing w:line="320" w:lineRule="exact"/>
              <w:jc w:val="center"/>
              <w:rPr>
                <w:rFonts w:ascii="宋体" w:hAnsi="宋体"/>
                <w:b/>
                <w:color w:val="000000" w:themeColor="text1"/>
                <w:sz w:val="20"/>
                <w:szCs w:val="20"/>
              </w:rPr>
            </w:pPr>
          </w:p>
        </w:tc>
        <w:tc>
          <w:tcPr>
            <w:tcW w:w="1297" w:type="dxa"/>
          </w:tcPr>
          <w:p w:rsidR="00877EB8" w:rsidRDefault="007649BA">
            <w:pPr>
              <w:spacing w:line="320" w:lineRule="exact"/>
              <w:rPr>
                <w:rFonts w:ascii="宋体" w:hAnsi="宋体"/>
                <w:b/>
                <w:color w:val="000000" w:themeColor="text1"/>
                <w:sz w:val="20"/>
                <w:szCs w:val="20"/>
              </w:rPr>
            </w:pPr>
          </w:p>
        </w:tc>
      </w:tr>
      <w:tr w:rsidR="005C1159">
        <w:trPr>
          <w:trHeight w:val="315"/>
          <w:jc w:val="center"/>
        </w:trPr>
        <w:tc>
          <w:tcPr>
            <w:tcW w:w="1919" w:type="dxa"/>
            <w:vAlign w:val="center"/>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7649BA">
            <w:pPr>
              <w:spacing w:line="320" w:lineRule="exact"/>
              <w:rPr>
                <w:rFonts w:ascii="宋体" w:hAnsi="宋体"/>
                <w:b/>
                <w:color w:val="000000" w:themeColor="text1"/>
                <w:sz w:val="20"/>
                <w:szCs w:val="20"/>
              </w:rPr>
            </w:pPr>
          </w:p>
        </w:tc>
        <w:tc>
          <w:tcPr>
            <w:tcW w:w="540" w:type="dxa"/>
            <w:vMerge/>
            <w:vAlign w:val="center"/>
          </w:tcPr>
          <w:p w:rsidR="00877EB8" w:rsidRDefault="007649BA">
            <w:pPr>
              <w:spacing w:line="320" w:lineRule="exact"/>
              <w:jc w:val="center"/>
              <w:rPr>
                <w:rFonts w:ascii="宋体" w:hAnsi="宋体"/>
                <w:b/>
                <w:color w:val="000000" w:themeColor="text1"/>
                <w:sz w:val="20"/>
                <w:szCs w:val="20"/>
              </w:rPr>
            </w:pPr>
          </w:p>
        </w:tc>
        <w:tc>
          <w:tcPr>
            <w:tcW w:w="1297" w:type="dxa"/>
          </w:tcPr>
          <w:p w:rsidR="00877EB8" w:rsidRDefault="007649BA">
            <w:pPr>
              <w:spacing w:line="320" w:lineRule="exact"/>
              <w:rPr>
                <w:rFonts w:ascii="宋体" w:hAnsi="宋体"/>
                <w:b/>
                <w:color w:val="000000" w:themeColor="text1"/>
                <w:sz w:val="20"/>
                <w:szCs w:val="20"/>
              </w:rPr>
            </w:pPr>
          </w:p>
        </w:tc>
      </w:tr>
      <w:tr w:rsidR="005C1159">
        <w:trPr>
          <w:trHeight w:val="237"/>
          <w:jc w:val="center"/>
        </w:trPr>
        <w:tc>
          <w:tcPr>
            <w:tcW w:w="1919" w:type="dxa"/>
            <w:vAlign w:val="center"/>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7649BA">
            <w:pPr>
              <w:spacing w:line="320" w:lineRule="exact"/>
              <w:rPr>
                <w:rFonts w:ascii="宋体" w:hAnsi="宋体"/>
                <w:b/>
                <w:color w:val="000000" w:themeColor="text1"/>
                <w:sz w:val="20"/>
                <w:szCs w:val="20"/>
              </w:rPr>
            </w:pPr>
          </w:p>
        </w:tc>
        <w:tc>
          <w:tcPr>
            <w:tcW w:w="540" w:type="dxa"/>
            <w:vMerge/>
            <w:vAlign w:val="center"/>
          </w:tcPr>
          <w:p w:rsidR="00877EB8" w:rsidRDefault="007649BA">
            <w:pPr>
              <w:spacing w:line="320" w:lineRule="exact"/>
              <w:jc w:val="center"/>
              <w:rPr>
                <w:rFonts w:ascii="宋体" w:hAnsi="宋体"/>
                <w:b/>
                <w:color w:val="000000" w:themeColor="text1"/>
                <w:sz w:val="20"/>
                <w:szCs w:val="20"/>
              </w:rPr>
            </w:pPr>
          </w:p>
        </w:tc>
        <w:tc>
          <w:tcPr>
            <w:tcW w:w="1297" w:type="dxa"/>
          </w:tcPr>
          <w:p w:rsidR="00877EB8" w:rsidRDefault="007649BA">
            <w:pPr>
              <w:spacing w:line="320" w:lineRule="exact"/>
              <w:rPr>
                <w:rFonts w:ascii="宋体" w:hAnsi="宋体"/>
                <w:b/>
                <w:color w:val="000000" w:themeColor="text1"/>
                <w:sz w:val="20"/>
                <w:szCs w:val="20"/>
              </w:rPr>
            </w:pPr>
          </w:p>
        </w:tc>
      </w:tr>
      <w:tr w:rsidR="005C1159">
        <w:trPr>
          <w:trHeight w:val="247"/>
          <w:jc w:val="center"/>
        </w:trPr>
        <w:tc>
          <w:tcPr>
            <w:tcW w:w="1919" w:type="dxa"/>
            <w:vAlign w:val="center"/>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C53AE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马严敏</w:t>
            </w:r>
            <w:bookmarkEnd w:id="11"/>
          </w:p>
        </w:tc>
        <w:tc>
          <w:tcPr>
            <w:tcW w:w="1362" w:type="dxa"/>
            <w:gridSpan w:val="2"/>
            <w:vAlign w:val="center"/>
          </w:tcPr>
          <w:p w:rsidR="00877EB8" w:rsidRDefault="00C53A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C53AE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18903273456</w:t>
            </w:r>
            <w:bookmarkEnd w:id="12"/>
          </w:p>
        </w:tc>
        <w:tc>
          <w:tcPr>
            <w:tcW w:w="965" w:type="dxa"/>
            <w:gridSpan w:val="3"/>
            <w:vAlign w:val="center"/>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7649BA">
            <w:pPr>
              <w:spacing w:line="320" w:lineRule="exact"/>
              <w:jc w:val="center"/>
              <w:rPr>
                <w:rFonts w:ascii="宋体" w:hAnsi="宋体"/>
                <w:b/>
                <w:color w:val="000000" w:themeColor="text1"/>
                <w:sz w:val="20"/>
                <w:szCs w:val="20"/>
              </w:rPr>
            </w:pPr>
            <w:bookmarkStart w:id="13" w:name="联系人传真"/>
            <w:bookmarkEnd w:id="13"/>
          </w:p>
        </w:tc>
      </w:tr>
      <w:tr w:rsidR="005C1159">
        <w:trPr>
          <w:jc w:val="center"/>
        </w:trPr>
        <w:tc>
          <w:tcPr>
            <w:tcW w:w="1919" w:type="dxa"/>
            <w:vAlign w:val="center"/>
          </w:tcPr>
          <w:p w:rsidR="00877EB8" w:rsidRDefault="00C53AE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C53AE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耿照华</w:t>
            </w:r>
            <w:bookmarkEnd w:id="14"/>
          </w:p>
        </w:tc>
        <w:tc>
          <w:tcPr>
            <w:tcW w:w="1362" w:type="dxa"/>
            <w:gridSpan w:val="2"/>
            <w:vAlign w:val="center"/>
          </w:tcPr>
          <w:p w:rsidR="00877EB8" w:rsidRDefault="00C53A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649BA">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C53AE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马严敏</w:t>
            </w:r>
            <w:bookmarkEnd w:id="16"/>
          </w:p>
        </w:tc>
      </w:tr>
      <w:tr w:rsidR="005C1159">
        <w:trPr>
          <w:trHeight w:val="1050"/>
          <w:jc w:val="center"/>
        </w:trPr>
        <w:tc>
          <w:tcPr>
            <w:tcW w:w="1919" w:type="dxa"/>
            <w:vAlign w:val="center"/>
          </w:tcPr>
          <w:p w:rsidR="00877EB8" w:rsidRDefault="00C53A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C53A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7649BA">
            <w:pPr>
              <w:spacing w:line="320" w:lineRule="exact"/>
              <w:jc w:val="center"/>
              <w:rPr>
                <w:rFonts w:ascii="宋体" w:hAnsi="宋体"/>
                <w:b/>
                <w:color w:val="000000" w:themeColor="text1"/>
                <w:sz w:val="20"/>
                <w:szCs w:val="20"/>
              </w:rPr>
            </w:pPr>
          </w:p>
        </w:tc>
        <w:tc>
          <w:tcPr>
            <w:tcW w:w="7957" w:type="dxa"/>
            <w:gridSpan w:val="14"/>
          </w:tcPr>
          <w:p w:rsidR="00877EB8" w:rsidRDefault="00C53AE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电力管材（PE管材、PVC管材、MPP管材）、塑料通讯管材、钢绞线、线路铁件（电力铁附件）、井盖及附件、警示牌、宽带网络箱、光纤分纤箱、光缆终端盒、光缆接头盒、走线架的生产和销售</w:t>
            </w:r>
            <w:bookmarkEnd w:id="17"/>
          </w:p>
        </w:tc>
      </w:tr>
      <w:tr w:rsidR="005C1159">
        <w:trPr>
          <w:trHeight w:val="606"/>
          <w:jc w:val="center"/>
        </w:trPr>
        <w:tc>
          <w:tcPr>
            <w:tcW w:w="1919" w:type="dxa"/>
            <w:vAlign w:val="center"/>
          </w:tcPr>
          <w:p w:rsidR="00877EB8" w:rsidRDefault="00C53AE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C53AE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14.02.01;17.06.01;17.12.03;17.12.05</w:t>
            </w:r>
            <w:bookmarkEnd w:id="18"/>
          </w:p>
        </w:tc>
        <w:tc>
          <w:tcPr>
            <w:tcW w:w="2127" w:type="dxa"/>
            <w:gridSpan w:val="7"/>
            <w:vAlign w:val="center"/>
          </w:tcPr>
          <w:p w:rsidR="00877EB8" w:rsidRDefault="00C53AE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C53AED" w:rsidP="00CC59D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CC59DD">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5C1159">
        <w:trPr>
          <w:trHeight w:val="564"/>
          <w:jc w:val="center"/>
        </w:trPr>
        <w:tc>
          <w:tcPr>
            <w:tcW w:w="1919" w:type="dxa"/>
            <w:vAlign w:val="center"/>
          </w:tcPr>
          <w:p w:rsidR="00877EB8" w:rsidRDefault="00C53AE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C53AE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2020-04-01 0:00:00</w:t>
            </w:r>
            <w:bookmarkEnd w:id="19"/>
            <w:bookmarkEnd w:id="20"/>
          </w:p>
        </w:tc>
        <w:tc>
          <w:tcPr>
            <w:tcW w:w="2403" w:type="dxa"/>
            <w:gridSpan w:val="6"/>
            <w:vAlign w:val="center"/>
          </w:tcPr>
          <w:p w:rsidR="00877EB8" w:rsidRDefault="00C53AE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7649BA">
            <w:pPr>
              <w:rPr>
                <w:rFonts w:ascii="宋体" w:hAnsi="宋体"/>
                <w:b/>
                <w:color w:val="000000" w:themeColor="text1"/>
                <w:sz w:val="20"/>
                <w:szCs w:val="20"/>
              </w:rPr>
            </w:pPr>
          </w:p>
        </w:tc>
      </w:tr>
      <w:tr w:rsidR="005C1159">
        <w:trPr>
          <w:cantSplit/>
          <w:jc w:val="center"/>
        </w:trPr>
        <w:tc>
          <w:tcPr>
            <w:tcW w:w="1919" w:type="dxa"/>
            <w:vAlign w:val="center"/>
          </w:tcPr>
          <w:p w:rsidR="00877EB8" w:rsidRDefault="00C53AE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C53AE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7649BA">
            <w:pPr>
              <w:widowControl/>
              <w:jc w:val="left"/>
              <w:rPr>
                <w:rFonts w:ascii="宋体" w:hAnsi="宋体"/>
                <w:b/>
                <w:color w:val="000000" w:themeColor="text1"/>
                <w:spacing w:val="-20"/>
                <w:sz w:val="20"/>
                <w:szCs w:val="20"/>
              </w:rPr>
            </w:pPr>
          </w:p>
          <w:p w:rsidR="00877EB8" w:rsidRDefault="00C53AE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7649BA">
            <w:pPr>
              <w:rPr>
                <w:rFonts w:ascii="宋体" w:hAnsi="宋体"/>
                <w:b/>
                <w:color w:val="000000" w:themeColor="text1"/>
                <w:sz w:val="20"/>
                <w:szCs w:val="20"/>
              </w:rPr>
            </w:pPr>
          </w:p>
        </w:tc>
      </w:tr>
      <w:tr w:rsidR="005C1159">
        <w:trPr>
          <w:cantSplit/>
          <w:jc w:val="center"/>
        </w:trPr>
        <w:tc>
          <w:tcPr>
            <w:tcW w:w="1919" w:type="dxa"/>
            <w:vAlign w:val="center"/>
          </w:tcPr>
          <w:p w:rsidR="00877EB8" w:rsidRDefault="00C53AE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C53AE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7649BA">
            <w:pPr>
              <w:widowControl/>
              <w:jc w:val="left"/>
              <w:rPr>
                <w:rFonts w:ascii="宋体" w:hAnsi="宋体"/>
                <w:b/>
                <w:color w:val="000000" w:themeColor="text1"/>
                <w:sz w:val="20"/>
                <w:szCs w:val="20"/>
              </w:rPr>
            </w:pPr>
          </w:p>
        </w:tc>
      </w:tr>
    </w:tbl>
    <w:p w:rsidR="00877EB8" w:rsidRDefault="007649BA" w:rsidP="00FF32B2">
      <w:pPr>
        <w:snapToGrid w:val="0"/>
        <w:spacing w:afterLines="30"/>
        <w:jc w:val="center"/>
        <w:rPr>
          <w:rFonts w:ascii="楷体" w:eastAsia="楷体" w:hAnsi="楷体"/>
          <w:b/>
          <w:color w:val="000000" w:themeColor="text1"/>
          <w:sz w:val="28"/>
          <w:szCs w:val="28"/>
        </w:rPr>
      </w:pPr>
    </w:p>
    <w:p w:rsidR="00877EB8" w:rsidRDefault="00C53AED" w:rsidP="00CC59D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C53AED" w:rsidP="00CC59D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C53AED" w:rsidP="00CC59D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560"/>
        <w:gridCol w:w="8363"/>
      </w:tblGrid>
      <w:tr w:rsidR="005C1159" w:rsidTr="00CC59DD">
        <w:tc>
          <w:tcPr>
            <w:tcW w:w="1560" w:type="dxa"/>
          </w:tcPr>
          <w:p w:rsidR="00877EB8" w:rsidRDefault="00C53AE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363" w:type="dxa"/>
          </w:tcPr>
          <w:p w:rsidR="00877EB8" w:rsidRDefault="00C53AE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C1159" w:rsidTr="00CC59DD">
        <w:tc>
          <w:tcPr>
            <w:tcW w:w="1560" w:type="dxa"/>
          </w:tcPr>
          <w:p w:rsidR="00877EB8" w:rsidRDefault="00CC59DD">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363" w:type="dxa"/>
          </w:tcPr>
          <w:p w:rsidR="00877EB8" w:rsidRDefault="00CC59DD">
            <w:pPr>
              <w:jc w:val="center"/>
              <w:rPr>
                <w:rFonts w:ascii="宋体" w:hAnsi="宋体"/>
                <w:b/>
                <w:color w:val="000000" w:themeColor="text1"/>
                <w:spacing w:val="-20"/>
                <w:sz w:val="20"/>
                <w:szCs w:val="20"/>
                <w:u w:val="single"/>
              </w:rPr>
            </w:pPr>
            <w:r w:rsidRPr="00907729">
              <w:rPr>
                <w:rFonts w:ascii="楷体" w:eastAsia="楷体" w:hAnsi="楷体"/>
                <w:bCs/>
                <w:szCs w:val="21"/>
              </w:rPr>
              <w:t>4.1/4.2/4.3/4.4/5.1/5.2/5.3/6.1/6.2/6.3/7.1.1/9.1.1/9.2/9.3/10.1 /10.3</w:t>
            </w:r>
          </w:p>
        </w:tc>
      </w:tr>
      <w:tr w:rsidR="005C1159" w:rsidTr="00CC59DD">
        <w:tc>
          <w:tcPr>
            <w:tcW w:w="1560" w:type="dxa"/>
          </w:tcPr>
          <w:p w:rsidR="00877EB8" w:rsidRDefault="00CC59DD">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8363" w:type="dxa"/>
          </w:tcPr>
          <w:p w:rsidR="00877EB8" w:rsidRDefault="00CC59DD">
            <w:pPr>
              <w:jc w:val="center"/>
              <w:rPr>
                <w:rFonts w:ascii="宋体" w:hAnsi="宋体"/>
                <w:b/>
                <w:color w:val="000000" w:themeColor="text1"/>
                <w:spacing w:val="-20"/>
                <w:sz w:val="20"/>
                <w:szCs w:val="20"/>
                <w:u w:val="single"/>
              </w:rPr>
            </w:pPr>
            <w:r w:rsidRPr="00907729">
              <w:rPr>
                <w:rFonts w:ascii="楷体" w:eastAsia="楷体" w:hAnsi="楷体"/>
                <w:bCs/>
                <w:szCs w:val="21"/>
              </w:rPr>
              <w:t>5.3/6.2/7.1.2/7.1.6/7.2/7.3/7.4/7.5/9.1.3/9.2/10 .2</w:t>
            </w:r>
          </w:p>
        </w:tc>
      </w:tr>
      <w:tr w:rsidR="005C1159" w:rsidTr="00CC59DD">
        <w:tc>
          <w:tcPr>
            <w:tcW w:w="1560" w:type="dxa"/>
          </w:tcPr>
          <w:p w:rsidR="00877EB8" w:rsidRDefault="00CC59DD">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8363" w:type="dxa"/>
          </w:tcPr>
          <w:p w:rsidR="00877EB8" w:rsidRDefault="00CC59DD">
            <w:pPr>
              <w:jc w:val="center"/>
              <w:rPr>
                <w:rFonts w:ascii="宋体" w:hAnsi="宋体"/>
                <w:b/>
                <w:color w:val="000000" w:themeColor="text1"/>
                <w:spacing w:val="-20"/>
                <w:sz w:val="20"/>
                <w:szCs w:val="20"/>
                <w:u w:val="single"/>
              </w:rPr>
            </w:pPr>
            <w:r w:rsidRPr="00907729">
              <w:rPr>
                <w:rFonts w:ascii="楷体" w:eastAsia="楷体" w:hAnsi="楷体"/>
                <w:bCs/>
                <w:szCs w:val="21"/>
              </w:rPr>
              <w:t>5.3/6.2/</w:t>
            </w:r>
            <w:r w:rsidRPr="00907729">
              <w:rPr>
                <w:rFonts w:ascii="楷体" w:eastAsia="楷体" w:hAnsi="楷体" w:hint="eastAsia"/>
                <w:bCs/>
                <w:szCs w:val="21"/>
              </w:rPr>
              <w:t>8.1/</w:t>
            </w:r>
            <w:r w:rsidRPr="00907729">
              <w:rPr>
                <w:rFonts w:ascii="楷体" w:eastAsia="楷体" w:hAnsi="楷体"/>
                <w:bCs/>
                <w:szCs w:val="21"/>
              </w:rPr>
              <w:t>8.2/8.4/</w:t>
            </w:r>
            <w:r w:rsidRPr="00907729">
              <w:rPr>
                <w:rFonts w:ascii="楷体" w:eastAsia="楷体" w:hAnsi="楷体" w:hint="eastAsia"/>
                <w:bCs/>
                <w:szCs w:val="21"/>
              </w:rPr>
              <w:t>8.5.1/8.5.3/</w:t>
            </w:r>
            <w:r w:rsidRPr="00907729">
              <w:rPr>
                <w:rFonts w:ascii="楷体" w:eastAsia="楷体" w:hAnsi="楷体"/>
                <w:bCs/>
                <w:szCs w:val="21"/>
              </w:rPr>
              <w:t>8.5.5/9.1.2</w:t>
            </w:r>
          </w:p>
        </w:tc>
      </w:tr>
      <w:tr w:rsidR="005C1159" w:rsidTr="00CC59DD">
        <w:tc>
          <w:tcPr>
            <w:tcW w:w="1560" w:type="dxa"/>
          </w:tcPr>
          <w:p w:rsidR="00877EB8" w:rsidRDefault="00CC59DD">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8363" w:type="dxa"/>
          </w:tcPr>
          <w:p w:rsidR="00877EB8" w:rsidRDefault="00CC59DD">
            <w:pPr>
              <w:jc w:val="center"/>
              <w:rPr>
                <w:rFonts w:ascii="宋体" w:hAnsi="宋体"/>
                <w:b/>
                <w:color w:val="000000" w:themeColor="text1"/>
                <w:spacing w:val="-20"/>
                <w:sz w:val="20"/>
                <w:szCs w:val="20"/>
                <w:u w:val="single"/>
              </w:rPr>
            </w:pPr>
            <w:r w:rsidRPr="00907729">
              <w:rPr>
                <w:rFonts w:ascii="楷体" w:eastAsia="楷体" w:hAnsi="楷体"/>
                <w:bCs/>
                <w:szCs w:val="21"/>
              </w:rPr>
              <w:t>5.3/6.2/7.1.3/7.1.4/</w:t>
            </w:r>
            <w:r w:rsidRPr="00907729">
              <w:rPr>
                <w:rFonts w:ascii="楷体" w:eastAsia="楷体" w:hAnsi="楷体" w:hint="eastAsia"/>
                <w:bCs/>
                <w:szCs w:val="21"/>
              </w:rPr>
              <w:t>7.1.5/</w:t>
            </w:r>
            <w:r w:rsidRPr="00907729">
              <w:rPr>
                <w:rFonts w:ascii="楷体" w:eastAsia="楷体" w:hAnsi="楷体"/>
                <w:bCs/>
                <w:szCs w:val="21"/>
              </w:rPr>
              <w:t>8.1/8.3</w:t>
            </w:r>
            <w:r w:rsidRPr="00907729">
              <w:rPr>
                <w:rFonts w:ascii="楷体" w:eastAsia="楷体" w:hAnsi="楷体" w:hint="eastAsia"/>
                <w:bCs/>
                <w:szCs w:val="21"/>
              </w:rPr>
              <w:t>/</w:t>
            </w:r>
            <w:r w:rsidRPr="00907729">
              <w:rPr>
                <w:rFonts w:ascii="楷体" w:eastAsia="楷体" w:hAnsi="楷体"/>
                <w:bCs/>
                <w:szCs w:val="21"/>
              </w:rPr>
              <w:t>8.5.1/8.5.2/8.5.4/</w:t>
            </w:r>
            <w:r w:rsidRPr="00907729">
              <w:rPr>
                <w:rFonts w:ascii="楷体" w:eastAsia="楷体" w:hAnsi="楷体" w:hint="eastAsia"/>
                <w:bCs/>
                <w:szCs w:val="21"/>
              </w:rPr>
              <w:t>8.5.6/8.6/8.7</w:t>
            </w:r>
          </w:p>
        </w:tc>
      </w:tr>
      <w:tr w:rsidR="005C1159" w:rsidTr="00CC59DD">
        <w:tc>
          <w:tcPr>
            <w:tcW w:w="1560" w:type="dxa"/>
          </w:tcPr>
          <w:p w:rsidR="00877EB8" w:rsidRDefault="007649BA">
            <w:pPr>
              <w:rPr>
                <w:rFonts w:ascii="宋体" w:hAnsi="宋体"/>
                <w:b/>
                <w:color w:val="000000" w:themeColor="text1"/>
                <w:szCs w:val="21"/>
              </w:rPr>
            </w:pPr>
          </w:p>
        </w:tc>
        <w:tc>
          <w:tcPr>
            <w:tcW w:w="8363" w:type="dxa"/>
          </w:tcPr>
          <w:p w:rsidR="00877EB8" w:rsidRDefault="007649BA">
            <w:pPr>
              <w:rPr>
                <w:rFonts w:ascii="宋体" w:hAnsi="宋体"/>
                <w:b/>
                <w:color w:val="000000" w:themeColor="text1"/>
                <w:spacing w:val="-20"/>
                <w:szCs w:val="21"/>
                <w:u w:val="single"/>
              </w:rPr>
            </w:pPr>
          </w:p>
        </w:tc>
      </w:tr>
    </w:tbl>
    <w:p w:rsidR="00877EB8" w:rsidRDefault="00C53AED" w:rsidP="00CC59D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7649BA" w:rsidP="00CC59D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5C1159">
        <w:tc>
          <w:tcPr>
            <w:tcW w:w="3119" w:type="dxa"/>
          </w:tcPr>
          <w:p w:rsidR="00877EB8" w:rsidRDefault="00C53AE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C53AE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C53AE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C1159">
        <w:tc>
          <w:tcPr>
            <w:tcW w:w="3119" w:type="dxa"/>
          </w:tcPr>
          <w:p w:rsidR="00877EB8" w:rsidRDefault="007649BA">
            <w:pPr>
              <w:jc w:val="center"/>
              <w:rPr>
                <w:rFonts w:ascii="宋体" w:hAnsi="宋体"/>
                <w:b/>
                <w:color w:val="000000" w:themeColor="text1"/>
                <w:sz w:val="20"/>
                <w:szCs w:val="20"/>
              </w:rPr>
            </w:pPr>
          </w:p>
        </w:tc>
        <w:tc>
          <w:tcPr>
            <w:tcW w:w="3249" w:type="dxa"/>
          </w:tcPr>
          <w:p w:rsidR="00877EB8" w:rsidRDefault="007649BA">
            <w:pPr>
              <w:jc w:val="center"/>
              <w:rPr>
                <w:rFonts w:ascii="宋体" w:hAnsi="宋体"/>
                <w:b/>
                <w:color w:val="000000" w:themeColor="text1"/>
                <w:spacing w:val="-20"/>
                <w:sz w:val="20"/>
                <w:szCs w:val="20"/>
                <w:u w:val="single"/>
              </w:rPr>
            </w:pPr>
          </w:p>
        </w:tc>
        <w:tc>
          <w:tcPr>
            <w:tcW w:w="3555" w:type="dxa"/>
          </w:tcPr>
          <w:p w:rsidR="00877EB8" w:rsidRDefault="007649BA">
            <w:pPr>
              <w:jc w:val="center"/>
              <w:rPr>
                <w:rFonts w:ascii="宋体" w:hAnsi="宋体"/>
                <w:b/>
                <w:color w:val="000000" w:themeColor="text1"/>
                <w:spacing w:val="-20"/>
                <w:sz w:val="20"/>
                <w:szCs w:val="20"/>
                <w:u w:val="single"/>
              </w:rPr>
            </w:pPr>
          </w:p>
        </w:tc>
      </w:tr>
      <w:tr w:rsidR="005C1159">
        <w:tc>
          <w:tcPr>
            <w:tcW w:w="3119" w:type="dxa"/>
          </w:tcPr>
          <w:p w:rsidR="00877EB8" w:rsidRDefault="007649BA">
            <w:pPr>
              <w:jc w:val="center"/>
              <w:rPr>
                <w:rFonts w:ascii="宋体" w:hAnsi="宋体"/>
                <w:b/>
                <w:color w:val="000000" w:themeColor="text1"/>
                <w:sz w:val="20"/>
                <w:szCs w:val="20"/>
              </w:rPr>
            </w:pPr>
          </w:p>
        </w:tc>
        <w:tc>
          <w:tcPr>
            <w:tcW w:w="3249" w:type="dxa"/>
          </w:tcPr>
          <w:p w:rsidR="00877EB8" w:rsidRDefault="007649BA">
            <w:pPr>
              <w:jc w:val="center"/>
              <w:rPr>
                <w:rFonts w:ascii="宋体" w:hAnsi="宋体"/>
                <w:b/>
                <w:color w:val="000000" w:themeColor="text1"/>
                <w:spacing w:val="-20"/>
                <w:sz w:val="20"/>
                <w:szCs w:val="20"/>
                <w:u w:val="single"/>
              </w:rPr>
            </w:pPr>
          </w:p>
        </w:tc>
        <w:tc>
          <w:tcPr>
            <w:tcW w:w="3555" w:type="dxa"/>
          </w:tcPr>
          <w:p w:rsidR="00877EB8" w:rsidRDefault="007649BA">
            <w:pPr>
              <w:jc w:val="center"/>
              <w:rPr>
                <w:rFonts w:ascii="宋体" w:hAnsi="宋体"/>
                <w:b/>
                <w:color w:val="000000" w:themeColor="text1"/>
                <w:spacing w:val="-20"/>
                <w:sz w:val="20"/>
                <w:szCs w:val="20"/>
                <w:u w:val="single"/>
              </w:rPr>
            </w:pPr>
          </w:p>
        </w:tc>
      </w:tr>
      <w:tr w:rsidR="005C1159">
        <w:tc>
          <w:tcPr>
            <w:tcW w:w="3119" w:type="dxa"/>
          </w:tcPr>
          <w:p w:rsidR="00877EB8" w:rsidRDefault="007649BA">
            <w:pPr>
              <w:jc w:val="center"/>
              <w:rPr>
                <w:rFonts w:ascii="宋体" w:hAnsi="宋体"/>
                <w:b/>
                <w:color w:val="000000" w:themeColor="text1"/>
                <w:sz w:val="20"/>
                <w:szCs w:val="20"/>
              </w:rPr>
            </w:pPr>
          </w:p>
        </w:tc>
        <w:tc>
          <w:tcPr>
            <w:tcW w:w="3249" w:type="dxa"/>
          </w:tcPr>
          <w:p w:rsidR="00877EB8" w:rsidRDefault="007649BA">
            <w:pPr>
              <w:jc w:val="center"/>
              <w:rPr>
                <w:rFonts w:ascii="宋体" w:hAnsi="宋体"/>
                <w:b/>
                <w:color w:val="000000" w:themeColor="text1"/>
                <w:spacing w:val="-20"/>
                <w:sz w:val="20"/>
                <w:szCs w:val="20"/>
                <w:u w:val="single"/>
              </w:rPr>
            </w:pPr>
          </w:p>
        </w:tc>
        <w:tc>
          <w:tcPr>
            <w:tcW w:w="3555" w:type="dxa"/>
          </w:tcPr>
          <w:p w:rsidR="00877EB8" w:rsidRDefault="007649BA">
            <w:pPr>
              <w:jc w:val="center"/>
              <w:rPr>
                <w:rFonts w:ascii="宋体" w:hAnsi="宋体"/>
                <w:b/>
                <w:color w:val="000000" w:themeColor="text1"/>
                <w:spacing w:val="-20"/>
                <w:sz w:val="20"/>
                <w:szCs w:val="20"/>
                <w:u w:val="single"/>
              </w:rPr>
            </w:pPr>
          </w:p>
        </w:tc>
      </w:tr>
    </w:tbl>
    <w:p w:rsidR="00877EB8" w:rsidRDefault="00C53AED" w:rsidP="00CC59D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7649BA" w:rsidP="00CC59D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3373"/>
        <w:gridCol w:w="1276"/>
        <w:gridCol w:w="709"/>
        <w:gridCol w:w="4677"/>
      </w:tblGrid>
      <w:tr w:rsidR="005C1159" w:rsidTr="00FF32B2">
        <w:tc>
          <w:tcPr>
            <w:tcW w:w="3373" w:type="dxa"/>
          </w:tcPr>
          <w:p w:rsidR="00877EB8" w:rsidRDefault="00C53AE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C53AED">
            <w:pPr>
              <w:rPr>
                <w:b/>
                <w:color w:val="000000" w:themeColor="text1"/>
                <w:sz w:val="20"/>
                <w:szCs w:val="20"/>
              </w:rPr>
            </w:pPr>
            <w:r>
              <w:rPr>
                <w:rFonts w:hint="eastAsia"/>
                <w:b/>
                <w:color w:val="000000" w:themeColor="text1"/>
                <w:sz w:val="20"/>
                <w:szCs w:val="20"/>
              </w:rPr>
              <w:t>服务名称</w:t>
            </w:r>
          </w:p>
        </w:tc>
        <w:tc>
          <w:tcPr>
            <w:tcW w:w="1276" w:type="dxa"/>
          </w:tcPr>
          <w:p w:rsidR="00877EB8" w:rsidRDefault="00C53AE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C53AED">
            <w:pPr>
              <w:rPr>
                <w:b/>
                <w:color w:val="000000" w:themeColor="text1"/>
                <w:sz w:val="20"/>
                <w:szCs w:val="20"/>
              </w:rPr>
            </w:pPr>
            <w:r>
              <w:rPr>
                <w:rFonts w:hint="eastAsia"/>
                <w:b/>
                <w:color w:val="000000" w:themeColor="text1"/>
                <w:sz w:val="20"/>
                <w:szCs w:val="20"/>
              </w:rPr>
              <w:t>服务类型</w:t>
            </w:r>
          </w:p>
        </w:tc>
        <w:tc>
          <w:tcPr>
            <w:tcW w:w="709" w:type="dxa"/>
          </w:tcPr>
          <w:p w:rsidR="00877EB8" w:rsidRDefault="00C53AED">
            <w:pPr>
              <w:rPr>
                <w:b/>
                <w:color w:val="000000" w:themeColor="text1"/>
                <w:sz w:val="20"/>
                <w:szCs w:val="20"/>
              </w:rPr>
            </w:pPr>
            <w:r>
              <w:rPr>
                <w:rFonts w:hint="eastAsia"/>
                <w:b/>
                <w:color w:val="000000" w:themeColor="text1"/>
                <w:sz w:val="20"/>
                <w:szCs w:val="20"/>
              </w:rPr>
              <w:t>规格</w:t>
            </w:r>
          </w:p>
        </w:tc>
        <w:tc>
          <w:tcPr>
            <w:tcW w:w="4677" w:type="dxa"/>
          </w:tcPr>
          <w:p w:rsidR="00877EB8" w:rsidRDefault="00C53AED">
            <w:pPr>
              <w:rPr>
                <w:b/>
                <w:color w:val="000000" w:themeColor="text1"/>
                <w:sz w:val="20"/>
                <w:szCs w:val="20"/>
              </w:rPr>
            </w:pPr>
            <w:r>
              <w:rPr>
                <w:rFonts w:hint="eastAsia"/>
                <w:b/>
                <w:color w:val="000000" w:themeColor="text1"/>
                <w:sz w:val="20"/>
                <w:szCs w:val="20"/>
              </w:rPr>
              <w:t>执行标准</w:t>
            </w:r>
          </w:p>
        </w:tc>
      </w:tr>
      <w:tr w:rsidR="005C1159" w:rsidTr="00FF32B2">
        <w:tc>
          <w:tcPr>
            <w:tcW w:w="3373" w:type="dxa"/>
          </w:tcPr>
          <w:p w:rsidR="00877EB8" w:rsidRDefault="00FF32B2">
            <w:pPr>
              <w:rPr>
                <w:b/>
                <w:color w:val="000000" w:themeColor="text1"/>
                <w:sz w:val="20"/>
                <w:szCs w:val="20"/>
              </w:rPr>
            </w:pPr>
            <w:r w:rsidRPr="00F97F08">
              <w:rPr>
                <w:rFonts w:ascii="楷体" w:eastAsia="楷体" w:hAnsi="楷体" w:hint="eastAsia"/>
                <w:szCs w:val="21"/>
              </w:rPr>
              <w:t>电力管材（PE管材、PVC管材、MPP管材）、塑料通讯管材、钢绞线、线路铁件（电力铁附件）、井盖及附件、警示牌、宽带网络箱、光纤分纤箱、光缆终端盒、光缆接头盒、走线架的生产和销售</w:t>
            </w:r>
          </w:p>
        </w:tc>
        <w:tc>
          <w:tcPr>
            <w:tcW w:w="1276" w:type="dxa"/>
          </w:tcPr>
          <w:p w:rsidR="00877EB8" w:rsidRDefault="00FF32B2">
            <w:pPr>
              <w:rPr>
                <w:b/>
                <w:color w:val="000000" w:themeColor="text1"/>
                <w:sz w:val="20"/>
                <w:szCs w:val="20"/>
              </w:rPr>
            </w:pPr>
            <w:r>
              <w:rPr>
                <w:rFonts w:hint="eastAsia"/>
                <w:b/>
                <w:color w:val="000000" w:themeColor="text1"/>
                <w:sz w:val="20"/>
                <w:szCs w:val="20"/>
              </w:rPr>
              <w:t>多种</w:t>
            </w:r>
          </w:p>
        </w:tc>
        <w:tc>
          <w:tcPr>
            <w:tcW w:w="709" w:type="dxa"/>
          </w:tcPr>
          <w:p w:rsidR="00877EB8" w:rsidRDefault="00FF32B2">
            <w:pPr>
              <w:rPr>
                <w:b/>
                <w:color w:val="000000" w:themeColor="text1"/>
                <w:sz w:val="20"/>
                <w:szCs w:val="20"/>
              </w:rPr>
            </w:pPr>
            <w:r>
              <w:rPr>
                <w:rFonts w:hint="eastAsia"/>
                <w:b/>
                <w:color w:val="000000" w:themeColor="text1"/>
                <w:sz w:val="20"/>
                <w:szCs w:val="20"/>
              </w:rPr>
              <w:t>多种</w:t>
            </w:r>
          </w:p>
        </w:tc>
        <w:tc>
          <w:tcPr>
            <w:tcW w:w="4677" w:type="dxa"/>
          </w:tcPr>
          <w:p w:rsidR="00877EB8" w:rsidRDefault="00FF32B2">
            <w:pPr>
              <w:rPr>
                <w:b/>
                <w:color w:val="000000" w:themeColor="text1"/>
                <w:sz w:val="20"/>
                <w:szCs w:val="20"/>
              </w:rPr>
            </w:pPr>
            <w:r w:rsidRPr="00F97F08">
              <w:rPr>
                <w:rFonts w:ascii="楷体" w:eastAsia="楷体" w:hAnsi="楷体" w:hint="eastAsia"/>
                <w:szCs w:val="21"/>
              </w:rPr>
              <w:t>YD/T206.27-1997《抱箍》、YD/T206.7-1997《单槽夹》、YD/T841-2016《地下通信管道用塑料管》、YD/T1313-2008宽带接入用综合配线箱、</w:t>
            </w:r>
            <w:r w:rsidRPr="00F97F08">
              <w:rPr>
                <w:rFonts w:ascii="楷体" w:eastAsia="楷体" w:hAnsi="楷体"/>
                <w:szCs w:val="21"/>
              </w:rPr>
              <w:t>GBZ2-200</w:t>
            </w:r>
            <w:r w:rsidRPr="00F97F08">
              <w:rPr>
                <w:rFonts w:ascii="楷体" w:eastAsia="楷体" w:hAnsi="楷体" w:hint="eastAsia"/>
                <w:szCs w:val="21"/>
              </w:rPr>
              <w:t>7《</w:t>
            </w:r>
            <w:r w:rsidRPr="00F97F08">
              <w:rPr>
                <w:rFonts w:ascii="楷体" w:eastAsia="楷体" w:hAnsi="楷体"/>
                <w:szCs w:val="21"/>
              </w:rPr>
              <w:t>工作场所有害因素职业接触限值</w:t>
            </w:r>
            <w:r w:rsidRPr="00F97F08">
              <w:rPr>
                <w:rFonts w:ascii="楷体" w:eastAsia="楷体" w:hAnsi="楷体" w:hint="eastAsia"/>
                <w:szCs w:val="21"/>
              </w:rPr>
              <w:t>》、DL/T802.3-2018《电力电缆用导管技术条件第3部分：氯化氯乙烯聚及硬聚氯乙烯塑料电缆导</w:t>
            </w:r>
            <w:r w:rsidRPr="00F97F08">
              <w:rPr>
                <w:rFonts w:ascii="楷体" w:eastAsia="楷体" w:hAnsi="楷体" w:hint="eastAsia"/>
                <w:szCs w:val="21"/>
              </w:rPr>
              <w:lastRenderedPageBreak/>
              <w:t>管》、DL/T802.7-2010《电力电缆用导管技术条件第7部分：非开挖用聚丙烯塑料电缆导管》</w:t>
            </w:r>
          </w:p>
        </w:tc>
      </w:tr>
      <w:tr w:rsidR="005C1159" w:rsidTr="00FF32B2">
        <w:tc>
          <w:tcPr>
            <w:tcW w:w="3373" w:type="dxa"/>
          </w:tcPr>
          <w:p w:rsidR="00877EB8" w:rsidRDefault="007649BA">
            <w:pPr>
              <w:rPr>
                <w:b/>
                <w:color w:val="000000" w:themeColor="text1"/>
                <w:sz w:val="20"/>
                <w:szCs w:val="20"/>
              </w:rPr>
            </w:pPr>
          </w:p>
        </w:tc>
        <w:tc>
          <w:tcPr>
            <w:tcW w:w="1276" w:type="dxa"/>
          </w:tcPr>
          <w:p w:rsidR="00877EB8" w:rsidRDefault="007649BA">
            <w:pPr>
              <w:rPr>
                <w:b/>
                <w:color w:val="000000" w:themeColor="text1"/>
                <w:sz w:val="20"/>
                <w:szCs w:val="20"/>
              </w:rPr>
            </w:pPr>
          </w:p>
        </w:tc>
        <w:tc>
          <w:tcPr>
            <w:tcW w:w="709" w:type="dxa"/>
          </w:tcPr>
          <w:p w:rsidR="00877EB8" w:rsidRDefault="007649BA">
            <w:pPr>
              <w:rPr>
                <w:b/>
                <w:color w:val="000000" w:themeColor="text1"/>
                <w:sz w:val="20"/>
                <w:szCs w:val="20"/>
              </w:rPr>
            </w:pPr>
          </w:p>
        </w:tc>
        <w:tc>
          <w:tcPr>
            <w:tcW w:w="4677" w:type="dxa"/>
          </w:tcPr>
          <w:p w:rsidR="00877EB8" w:rsidRDefault="007649BA">
            <w:pPr>
              <w:rPr>
                <w:b/>
                <w:color w:val="000000" w:themeColor="text1"/>
                <w:sz w:val="20"/>
                <w:szCs w:val="20"/>
              </w:rPr>
            </w:pPr>
          </w:p>
        </w:tc>
      </w:tr>
      <w:tr w:rsidR="005C1159" w:rsidTr="00FF32B2">
        <w:tc>
          <w:tcPr>
            <w:tcW w:w="3373" w:type="dxa"/>
          </w:tcPr>
          <w:p w:rsidR="00877EB8" w:rsidRDefault="007649BA">
            <w:pPr>
              <w:rPr>
                <w:b/>
                <w:color w:val="000000" w:themeColor="text1"/>
                <w:sz w:val="20"/>
                <w:szCs w:val="20"/>
              </w:rPr>
            </w:pPr>
          </w:p>
        </w:tc>
        <w:tc>
          <w:tcPr>
            <w:tcW w:w="1276" w:type="dxa"/>
          </w:tcPr>
          <w:p w:rsidR="00877EB8" w:rsidRDefault="007649BA">
            <w:pPr>
              <w:rPr>
                <w:b/>
                <w:color w:val="000000" w:themeColor="text1"/>
                <w:sz w:val="20"/>
                <w:szCs w:val="20"/>
              </w:rPr>
            </w:pPr>
          </w:p>
        </w:tc>
        <w:tc>
          <w:tcPr>
            <w:tcW w:w="709" w:type="dxa"/>
          </w:tcPr>
          <w:p w:rsidR="00877EB8" w:rsidRDefault="007649BA">
            <w:pPr>
              <w:rPr>
                <w:b/>
                <w:color w:val="000000" w:themeColor="text1"/>
                <w:sz w:val="20"/>
                <w:szCs w:val="20"/>
              </w:rPr>
            </w:pPr>
          </w:p>
        </w:tc>
        <w:tc>
          <w:tcPr>
            <w:tcW w:w="4677" w:type="dxa"/>
          </w:tcPr>
          <w:p w:rsidR="00877EB8" w:rsidRDefault="007649BA">
            <w:pPr>
              <w:rPr>
                <w:b/>
                <w:color w:val="000000" w:themeColor="text1"/>
                <w:sz w:val="20"/>
                <w:szCs w:val="20"/>
              </w:rPr>
            </w:pPr>
          </w:p>
        </w:tc>
      </w:tr>
      <w:tr w:rsidR="005C1159" w:rsidTr="00FF32B2">
        <w:tc>
          <w:tcPr>
            <w:tcW w:w="3373" w:type="dxa"/>
          </w:tcPr>
          <w:p w:rsidR="00877EB8" w:rsidRDefault="007649BA">
            <w:pPr>
              <w:rPr>
                <w:b/>
                <w:color w:val="000000" w:themeColor="text1"/>
                <w:sz w:val="20"/>
                <w:szCs w:val="20"/>
              </w:rPr>
            </w:pPr>
          </w:p>
        </w:tc>
        <w:tc>
          <w:tcPr>
            <w:tcW w:w="1276" w:type="dxa"/>
          </w:tcPr>
          <w:p w:rsidR="00877EB8" w:rsidRDefault="007649BA">
            <w:pPr>
              <w:rPr>
                <w:b/>
                <w:color w:val="000000" w:themeColor="text1"/>
                <w:sz w:val="20"/>
                <w:szCs w:val="20"/>
              </w:rPr>
            </w:pPr>
          </w:p>
        </w:tc>
        <w:tc>
          <w:tcPr>
            <w:tcW w:w="709" w:type="dxa"/>
          </w:tcPr>
          <w:p w:rsidR="00877EB8" w:rsidRDefault="007649BA">
            <w:pPr>
              <w:rPr>
                <w:b/>
                <w:color w:val="000000" w:themeColor="text1"/>
                <w:sz w:val="20"/>
                <w:szCs w:val="20"/>
              </w:rPr>
            </w:pPr>
          </w:p>
        </w:tc>
        <w:tc>
          <w:tcPr>
            <w:tcW w:w="4677" w:type="dxa"/>
          </w:tcPr>
          <w:p w:rsidR="00877EB8" w:rsidRDefault="007649BA">
            <w:pPr>
              <w:rPr>
                <w:b/>
                <w:color w:val="000000" w:themeColor="text1"/>
                <w:sz w:val="20"/>
                <w:szCs w:val="20"/>
              </w:rPr>
            </w:pPr>
          </w:p>
        </w:tc>
      </w:tr>
    </w:tbl>
    <w:p w:rsidR="00877EB8" w:rsidRDefault="00C53AED" w:rsidP="00CC59D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CC59DD" w:rsidP="00CC59D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C53AED">
        <w:rPr>
          <w:rFonts w:hint="eastAsia"/>
          <w:b/>
          <w:color w:val="000000" w:themeColor="text1"/>
          <w:spacing w:val="-10"/>
          <w:szCs w:val="21"/>
        </w:rPr>
        <w:t>体系运行开始的</w:t>
      </w:r>
      <w:r>
        <w:rPr>
          <w:rFonts w:hint="eastAsia"/>
          <w:b/>
          <w:color w:val="000000" w:themeColor="text1"/>
          <w:spacing w:val="-10"/>
          <w:szCs w:val="21"/>
        </w:rPr>
        <w:t>2020</w:t>
      </w:r>
      <w:r w:rsidR="00C53AED">
        <w:rPr>
          <w:rFonts w:hint="eastAsia"/>
          <w:b/>
          <w:color w:val="000000" w:themeColor="text1"/>
          <w:spacing w:val="-10"/>
          <w:szCs w:val="21"/>
        </w:rPr>
        <w:t>年</w:t>
      </w:r>
      <w:r>
        <w:rPr>
          <w:rFonts w:hint="eastAsia"/>
          <w:b/>
          <w:color w:val="000000" w:themeColor="text1"/>
          <w:spacing w:val="-10"/>
          <w:szCs w:val="21"/>
        </w:rPr>
        <w:t>4</w:t>
      </w:r>
      <w:r w:rsidR="00C53AED">
        <w:rPr>
          <w:rFonts w:hint="eastAsia"/>
          <w:b/>
          <w:color w:val="000000" w:themeColor="text1"/>
          <w:spacing w:val="-10"/>
          <w:szCs w:val="21"/>
        </w:rPr>
        <w:t>月</w:t>
      </w:r>
      <w:bookmarkStart w:id="21" w:name="OLE_LINK1"/>
      <w:r>
        <w:rPr>
          <w:rFonts w:hint="eastAsia"/>
          <w:b/>
          <w:color w:val="000000" w:themeColor="text1"/>
          <w:spacing w:val="-10"/>
          <w:szCs w:val="21"/>
        </w:rPr>
        <w:t>1</w:t>
      </w:r>
      <w:r w:rsidR="00C53AED">
        <w:rPr>
          <w:rFonts w:hint="eastAsia"/>
          <w:b/>
          <w:color w:val="000000" w:themeColor="text1"/>
          <w:spacing w:val="-10"/>
          <w:szCs w:val="21"/>
        </w:rPr>
        <w:t>日</w:t>
      </w:r>
      <w:bookmarkEnd w:id="21"/>
      <w:r w:rsidR="00C53AED">
        <w:rPr>
          <w:rFonts w:hint="eastAsia"/>
          <w:b/>
          <w:color w:val="000000" w:themeColor="text1"/>
          <w:spacing w:val="-10"/>
          <w:szCs w:val="21"/>
        </w:rPr>
        <w:t>至</w:t>
      </w:r>
      <w:r>
        <w:rPr>
          <w:rFonts w:hint="eastAsia"/>
          <w:b/>
          <w:color w:val="000000" w:themeColor="text1"/>
          <w:spacing w:val="-10"/>
          <w:szCs w:val="21"/>
        </w:rPr>
        <w:t>2020</w:t>
      </w:r>
      <w:r w:rsidR="00C53AED">
        <w:rPr>
          <w:rFonts w:hint="eastAsia"/>
          <w:b/>
          <w:color w:val="000000" w:themeColor="text1"/>
          <w:spacing w:val="-10"/>
          <w:szCs w:val="21"/>
        </w:rPr>
        <w:t>年</w:t>
      </w:r>
      <w:r>
        <w:rPr>
          <w:rFonts w:hint="eastAsia"/>
          <w:b/>
          <w:color w:val="000000" w:themeColor="text1"/>
          <w:spacing w:val="-10"/>
          <w:szCs w:val="21"/>
        </w:rPr>
        <w:t>9</w:t>
      </w:r>
      <w:r w:rsidR="00C53AED">
        <w:rPr>
          <w:rFonts w:hint="eastAsia"/>
          <w:b/>
          <w:color w:val="000000" w:themeColor="text1"/>
          <w:spacing w:val="-10"/>
          <w:szCs w:val="21"/>
        </w:rPr>
        <w:t>月</w:t>
      </w:r>
      <w:r>
        <w:rPr>
          <w:rFonts w:hint="eastAsia"/>
          <w:b/>
          <w:color w:val="000000" w:themeColor="text1"/>
          <w:spacing w:val="-10"/>
          <w:szCs w:val="21"/>
        </w:rPr>
        <w:t>9</w:t>
      </w:r>
      <w:r w:rsidR="00C53AED">
        <w:rPr>
          <w:rFonts w:hint="eastAsia"/>
          <w:b/>
          <w:color w:val="000000" w:themeColor="text1"/>
          <w:spacing w:val="-10"/>
          <w:szCs w:val="21"/>
        </w:rPr>
        <w:t>日。</w:t>
      </w:r>
    </w:p>
    <w:p w:rsidR="00877EB8" w:rsidRDefault="00C53AED" w:rsidP="00CC59D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C53AED" w:rsidP="00CC59D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CC59DD" w:rsidP="00CC59D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C53AED">
        <w:rPr>
          <w:rFonts w:ascii="宋体" w:hAnsi="宋体" w:hint="eastAsia"/>
          <w:b/>
          <w:color w:val="000000" w:themeColor="text1"/>
          <w:szCs w:val="21"/>
        </w:rPr>
        <w:t>已完成审核计划的全部工作</w:t>
      </w:r>
    </w:p>
    <w:p w:rsidR="00877EB8" w:rsidRDefault="00C53AED" w:rsidP="00CC59D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C53AED" w:rsidP="00CC59D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C53AED" w:rsidP="00FF32B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C1159">
        <w:trPr>
          <w:cantSplit/>
          <w:trHeight w:val="985"/>
          <w:jc w:val="center"/>
        </w:trPr>
        <w:tc>
          <w:tcPr>
            <w:tcW w:w="720" w:type="dxa"/>
            <w:vMerge w:val="restart"/>
            <w:textDirection w:val="tbRlV"/>
            <w:vAlign w:val="center"/>
          </w:tcPr>
          <w:p w:rsidR="00877EB8" w:rsidRDefault="00C53AED" w:rsidP="00CC59D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C53AE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C59DD" w:rsidRDefault="00CC59DD">
            <w:pPr>
              <w:spacing w:line="240" w:lineRule="exact"/>
              <w:rPr>
                <w:b/>
                <w:color w:val="000000" w:themeColor="text1"/>
                <w:sz w:val="20"/>
                <w:szCs w:val="20"/>
              </w:rPr>
            </w:pPr>
            <w:r w:rsidRPr="00FF2802">
              <w:rPr>
                <w:rFonts w:ascii="楷体" w:eastAsia="楷体" w:hAnsi="楷体" w:hint="eastAsia"/>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5C1159">
        <w:trPr>
          <w:cantSplit/>
          <w:trHeight w:val="1417"/>
          <w:jc w:val="center"/>
        </w:trPr>
        <w:tc>
          <w:tcPr>
            <w:tcW w:w="720" w:type="dxa"/>
            <w:vMerge/>
            <w:textDirection w:val="tbRlV"/>
            <w:vAlign w:val="center"/>
          </w:tcPr>
          <w:p w:rsidR="00877EB8" w:rsidRDefault="007649BA" w:rsidP="00CC59DD">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C53AE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CC59DD" w:rsidRPr="00FF2802" w:rsidRDefault="00CC59DD" w:rsidP="00CC59DD">
            <w:pPr>
              <w:rPr>
                <w:rFonts w:ascii="楷体" w:eastAsia="楷体" w:hAnsi="楷体"/>
                <w:szCs w:val="21"/>
              </w:rPr>
            </w:pPr>
            <w:r w:rsidRPr="00FF2802">
              <w:rPr>
                <w:rFonts w:ascii="楷体" w:eastAsia="楷体" w:hAnsi="楷体" w:hint="eastAsia"/>
                <w:szCs w:val="21"/>
              </w:rPr>
              <w:t>公司确定了与质量管理体系有关的相关方包括顾客、政府机构、社区、股东、供应商、内部员工等。</w:t>
            </w:r>
          </w:p>
          <w:p w:rsidR="00CC59DD" w:rsidRPr="00FF2802" w:rsidRDefault="00CC59DD" w:rsidP="00CC59DD">
            <w:pPr>
              <w:rPr>
                <w:rFonts w:ascii="楷体" w:eastAsia="楷体" w:hAnsi="楷体"/>
                <w:szCs w:val="21"/>
              </w:rPr>
            </w:pPr>
            <w:r w:rsidRPr="00FF2802">
              <w:rPr>
                <w:rFonts w:ascii="楷体" w:eastAsia="楷体" w:hAnsi="楷体" w:hint="eastAsia"/>
                <w:szCs w:val="21"/>
              </w:rPr>
              <w:t>相关方对企业的要求有：遵守国家的现行法律法规、保持有效的资质、量具定期检定、不断提高技术水平以及不断提高客户满意度等。</w:t>
            </w:r>
          </w:p>
          <w:p w:rsidR="00CC59DD" w:rsidRPr="00FF2802" w:rsidRDefault="00CC59DD" w:rsidP="00CC59DD">
            <w:pPr>
              <w:rPr>
                <w:rFonts w:ascii="楷体" w:eastAsia="楷体" w:hAnsi="楷体"/>
                <w:szCs w:val="21"/>
              </w:rPr>
            </w:pPr>
            <w:r w:rsidRPr="00FF2802">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CC59DD" w:rsidRDefault="00CC59DD" w:rsidP="00CC59DD">
            <w:pPr>
              <w:spacing w:line="240" w:lineRule="exact"/>
              <w:rPr>
                <w:b/>
                <w:color w:val="000000" w:themeColor="text1"/>
                <w:sz w:val="20"/>
                <w:szCs w:val="20"/>
              </w:rPr>
            </w:pPr>
            <w:r w:rsidRPr="00FF2802">
              <w:rPr>
                <w:rFonts w:ascii="楷体" w:eastAsia="楷体" w:hAnsi="楷体"/>
                <w:szCs w:val="21"/>
              </w:rPr>
              <w:t>对这些相关方监视和评审的方法有：上级文件、标准和规范的获取、客户走访调查、沟通等。</w:t>
            </w:r>
          </w:p>
        </w:tc>
      </w:tr>
      <w:tr w:rsidR="005C1159" w:rsidTr="0064035C">
        <w:trPr>
          <w:cantSplit/>
          <w:trHeight w:val="1220"/>
          <w:jc w:val="center"/>
        </w:trPr>
        <w:tc>
          <w:tcPr>
            <w:tcW w:w="720" w:type="dxa"/>
            <w:vMerge/>
            <w:textDirection w:val="tbRlV"/>
            <w:vAlign w:val="center"/>
          </w:tcPr>
          <w:p w:rsidR="00877EB8" w:rsidRDefault="007649BA" w:rsidP="00CC59DD">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C53AED">
            <w:pPr>
              <w:spacing w:line="280" w:lineRule="exact"/>
              <w:rPr>
                <w:rFonts w:ascii="宋体" w:hAnsi="宋体"/>
                <w:b/>
                <w:color w:val="000000" w:themeColor="text1"/>
                <w:sz w:val="20"/>
                <w:szCs w:val="20"/>
              </w:rPr>
            </w:pPr>
            <w:r>
              <w:rPr>
                <w:b/>
                <w:color w:val="000000" w:themeColor="text1"/>
                <w:sz w:val="20"/>
                <w:szCs w:val="20"/>
              </w:rPr>
              <w:t>3.</w:t>
            </w:r>
            <w:r w:rsidR="00CC59DD">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C59DD" w:rsidRPr="004809C3" w:rsidRDefault="00CC59DD" w:rsidP="00CC59DD">
            <w:pPr>
              <w:rPr>
                <w:rFonts w:ascii="楷体" w:eastAsia="楷体" w:hAnsi="楷体"/>
                <w:szCs w:val="21"/>
              </w:rPr>
            </w:pPr>
            <w:r w:rsidRPr="004809C3">
              <w:rPr>
                <w:rFonts w:ascii="楷体" w:eastAsia="楷体" w:hAnsi="楷体" w:hint="eastAsia"/>
                <w:szCs w:val="21"/>
              </w:rPr>
              <w:t>1.管理方针：</w:t>
            </w:r>
            <w:r w:rsidRPr="004809C3">
              <w:rPr>
                <w:rFonts w:ascii="楷体" w:eastAsia="楷体" w:hAnsi="楷体" w:hint="eastAsia"/>
                <w:color w:val="000000"/>
                <w:szCs w:val="21"/>
              </w:rPr>
              <w:t>精益求精、质量第一、顾客满意。</w:t>
            </w:r>
          </w:p>
          <w:p w:rsidR="00CC59DD" w:rsidRPr="004809C3" w:rsidRDefault="00CC59DD" w:rsidP="00CC59DD">
            <w:pPr>
              <w:rPr>
                <w:rFonts w:ascii="楷体" w:eastAsia="楷体" w:hAnsi="楷体"/>
                <w:szCs w:val="21"/>
              </w:rPr>
            </w:pPr>
            <w:r w:rsidRPr="004809C3">
              <w:rPr>
                <w:rFonts w:ascii="楷体" w:eastAsia="楷体" w:hAnsi="楷体" w:hint="eastAsia"/>
                <w:szCs w:val="21"/>
              </w:rPr>
              <w:t>2.管理方针与企业的经营宗旨相适应，协调；</w:t>
            </w:r>
          </w:p>
          <w:p w:rsidR="00877EB8" w:rsidRDefault="00CC59DD" w:rsidP="0064035C">
            <w:pPr>
              <w:spacing w:line="240" w:lineRule="exact"/>
              <w:rPr>
                <w:b/>
                <w:color w:val="000000" w:themeColor="text1"/>
              </w:rPr>
            </w:pPr>
            <w:r w:rsidRPr="004809C3">
              <w:rPr>
                <w:rFonts w:ascii="楷体" w:eastAsia="楷体" w:hAnsi="楷体" w:hint="eastAsia"/>
                <w:szCs w:val="21"/>
              </w:rPr>
              <w:t>3.通过会议传达，沟通，让全体员工理解执行。并定期进行评审（一般一年一次）</w:t>
            </w:r>
          </w:p>
        </w:tc>
      </w:tr>
      <w:tr w:rsidR="005C1159">
        <w:trPr>
          <w:cantSplit/>
          <w:trHeight w:val="1446"/>
          <w:jc w:val="center"/>
        </w:trPr>
        <w:tc>
          <w:tcPr>
            <w:tcW w:w="720" w:type="dxa"/>
            <w:vMerge/>
            <w:textDirection w:val="tbRlV"/>
            <w:vAlign w:val="center"/>
          </w:tcPr>
          <w:p w:rsidR="00877EB8" w:rsidRDefault="007649BA" w:rsidP="00CC59DD">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C53AE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4035C" w:rsidRPr="004809C3" w:rsidRDefault="0064035C" w:rsidP="0064035C">
            <w:pPr>
              <w:rPr>
                <w:rFonts w:ascii="楷体" w:eastAsia="楷体" w:hAnsi="楷体"/>
                <w:szCs w:val="21"/>
              </w:rPr>
            </w:pPr>
            <w:r w:rsidRPr="004809C3">
              <w:rPr>
                <w:rFonts w:ascii="楷体" w:eastAsia="楷体" w:hAnsi="楷体" w:hint="eastAsia"/>
                <w:szCs w:val="21"/>
              </w:rPr>
              <w:t>编制了《</w:t>
            </w:r>
            <w:r w:rsidRPr="004809C3">
              <w:rPr>
                <w:rFonts w:ascii="楷体" w:eastAsia="楷体" w:hAnsi="楷体" w:cs="宋体" w:hint="eastAsia"/>
                <w:szCs w:val="21"/>
              </w:rPr>
              <w:t>风险和机会识别与评价管理程序</w:t>
            </w:r>
            <w:r w:rsidRPr="004809C3">
              <w:rPr>
                <w:rFonts w:ascii="楷体" w:eastAsia="楷体" w:hAnsi="楷体" w:hint="eastAsia"/>
                <w:szCs w:val="21"/>
              </w:rPr>
              <w:t>》，符合标准要求。</w:t>
            </w:r>
          </w:p>
          <w:p w:rsidR="0064035C" w:rsidRPr="004809C3" w:rsidRDefault="0064035C" w:rsidP="0064035C">
            <w:pPr>
              <w:rPr>
                <w:rFonts w:ascii="楷体" w:eastAsia="楷体" w:hAnsi="楷体"/>
                <w:szCs w:val="21"/>
              </w:rPr>
            </w:pPr>
            <w:r w:rsidRPr="004809C3">
              <w:rPr>
                <w:rFonts w:ascii="楷体" w:eastAsia="楷体" w:hAnsi="楷体" w:hint="eastAsia"/>
                <w:szCs w:val="21"/>
              </w:rPr>
              <w:t>查见《风险和机遇评估分析及措施表》，确定了组织需应对的风险和机遇，并制定了措施。如：1）</w:t>
            </w:r>
            <w:r w:rsidRPr="004809C3">
              <w:rPr>
                <w:rFonts w:ascii="楷体" w:eastAsia="楷体" w:hAnsi="楷体"/>
                <w:szCs w:val="21"/>
              </w:rPr>
              <w:t>机遇：</w:t>
            </w:r>
            <w:r w:rsidRPr="004809C3">
              <w:rPr>
                <w:rFonts w:ascii="楷体" w:eastAsia="楷体" w:hAnsi="楷体" w:hint="eastAsia"/>
                <w:szCs w:val="21"/>
              </w:rPr>
              <w:t>通信市场突飞猛进</w:t>
            </w:r>
            <w:r w:rsidRPr="004809C3">
              <w:rPr>
                <w:rFonts w:ascii="楷体" w:eastAsia="楷体" w:hAnsi="楷体"/>
                <w:szCs w:val="21"/>
              </w:rPr>
              <w:t>，公司管理水平提升，带来潜在的发展机遇；等级：高；应对措施：</w:t>
            </w:r>
            <w:r>
              <w:rPr>
                <w:rFonts w:ascii="楷体" w:eastAsia="楷体" w:hAnsi="楷体" w:hint="eastAsia"/>
                <w:szCs w:val="21"/>
              </w:rPr>
              <w:t>业务部</w:t>
            </w:r>
            <w:r w:rsidRPr="004809C3">
              <w:rPr>
                <w:rFonts w:ascii="楷体" w:eastAsia="楷体" w:hAnsi="楷体"/>
                <w:szCs w:val="21"/>
              </w:rPr>
              <w:t>加强与客户的沟通，及时处理客户需求和意见等</w:t>
            </w:r>
            <w:r w:rsidRPr="004809C3">
              <w:rPr>
                <w:rFonts w:ascii="楷体" w:eastAsia="楷体" w:hAnsi="楷体" w:hint="eastAsia"/>
                <w:szCs w:val="21"/>
              </w:rPr>
              <w:t>2）适用法律法规的识别、收集及宣传不够，相对应公司内部活动及危险源不够明确，部分员工质量意识淡薄；措施：加强识别、收集，定期更新，重要条款予以培训或纳入制度中。组织在确定这些风险和机遇时，考虑了员工岗位技能、生产能力、市场需求等内外部因素及相关方要求。</w:t>
            </w:r>
          </w:p>
          <w:p w:rsidR="0064035C" w:rsidRPr="004809C3" w:rsidRDefault="0064035C" w:rsidP="0064035C">
            <w:pPr>
              <w:rPr>
                <w:rFonts w:ascii="楷体" w:eastAsia="楷体" w:hAnsi="楷体"/>
                <w:szCs w:val="21"/>
              </w:rPr>
            </w:pPr>
            <w:r w:rsidRPr="004809C3">
              <w:rPr>
                <w:rFonts w:ascii="楷体" w:eastAsia="楷体" w:hAnsi="楷体" w:hint="eastAsia"/>
                <w:szCs w:val="21"/>
              </w:rPr>
              <w:t>评审情况均为符合发展要求.</w:t>
            </w:r>
          </w:p>
          <w:p w:rsidR="00CC59DD" w:rsidRDefault="0064035C" w:rsidP="0064035C">
            <w:pPr>
              <w:spacing w:line="240" w:lineRule="exact"/>
              <w:rPr>
                <w:b/>
                <w:color w:val="000000" w:themeColor="text1"/>
              </w:rPr>
            </w:pPr>
            <w:r w:rsidRPr="004809C3">
              <w:rPr>
                <w:rFonts w:ascii="楷体" w:eastAsia="楷体" w:hAnsi="楷体" w:hint="eastAsia"/>
                <w:szCs w:val="21"/>
              </w:rPr>
              <w:t>评审人：</w:t>
            </w:r>
            <w:r>
              <w:rPr>
                <w:rFonts w:ascii="楷体" w:eastAsia="楷体" w:hAnsi="楷体" w:hint="eastAsia"/>
                <w:szCs w:val="21"/>
              </w:rPr>
              <w:t>马严敏</w:t>
            </w:r>
            <w:r w:rsidRPr="004809C3">
              <w:rPr>
                <w:rFonts w:ascii="楷体" w:eastAsia="楷体" w:hAnsi="楷体" w:hint="eastAsia"/>
                <w:szCs w:val="21"/>
              </w:rPr>
              <w:t xml:space="preserve">  2020.4.2，措施正在实施中</w:t>
            </w:r>
          </w:p>
        </w:tc>
      </w:tr>
      <w:tr w:rsidR="005C1159">
        <w:trPr>
          <w:cantSplit/>
          <w:trHeight w:val="1930"/>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Pr="0064035C" w:rsidRDefault="00C53AED" w:rsidP="0064035C">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64035C" w:rsidRPr="00335D2F">
              <w:rPr>
                <w:rFonts w:ascii="宋体" w:hAnsi="宋体" w:hint="eastAsia"/>
                <w:b/>
                <w:color w:val="000000"/>
                <w:sz w:val="20"/>
                <w:szCs w:val="20"/>
              </w:rPr>
              <w:t>生产和服务提供过程；产品和服务的放行；销售过程；外部提供产品、服务和过程</w:t>
            </w:r>
          </w:p>
          <w:p w:rsidR="00877EB8" w:rsidRPr="0064035C" w:rsidRDefault="00C53AED" w:rsidP="0064035C">
            <w:pPr>
              <w:rPr>
                <w:rFonts w:ascii="楷体" w:eastAsia="楷体" w:hAnsi="楷体"/>
                <w:szCs w:val="21"/>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64035C" w:rsidRPr="0064035C">
              <w:rPr>
                <w:rFonts w:ascii="楷体" w:eastAsia="楷体" w:hAnsi="楷体" w:hint="eastAsia"/>
                <w:szCs w:val="21"/>
                <w:u w:val="single"/>
              </w:rPr>
              <w:t>挤出、注塑、压制成型</w:t>
            </w:r>
            <w:r w:rsidRPr="0064035C">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 xml:space="preserve">                           </w:t>
            </w:r>
          </w:p>
          <w:p w:rsidR="00877EB8" w:rsidRDefault="00C53AED" w:rsidP="00CC59D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64035C">
              <w:rPr>
                <w:rFonts w:ascii="宋体" w:hAnsi="宋体" w:hint="eastAsia"/>
                <w:b/>
                <w:color w:val="000000" w:themeColor="text1"/>
                <w:sz w:val="20"/>
                <w:szCs w:val="20"/>
              </w:rPr>
              <w:t>：</w:t>
            </w:r>
            <w:r>
              <w:rPr>
                <w:rFonts w:ascii="宋体" w:hAnsi="宋体" w:hint="eastAsia"/>
                <w:b/>
                <w:color w:val="000000" w:themeColor="text1"/>
                <w:sz w:val="20"/>
                <w:szCs w:val="20"/>
              </w:rPr>
              <w:t xml:space="preserve"> </w:t>
            </w:r>
            <w:r w:rsidR="0064035C" w:rsidRPr="00F97F08">
              <w:rPr>
                <w:rFonts w:ascii="楷体" w:eastAsia="楷体" w:hAnsi="楷体" w:hint="eastAsia"/>
                <w:szCs w:val="21"/>
              </w:rPr>
              <w:t>焊接、挤出、注塑、压制成型、销售</w:t>
            </w:r>
          </w:p>
          <w:p w:rsidR="00877EB8" w:rsidRPr="0064035C" w:rsidRDefault="0002101A" w:rsidP="0064035C">
            <w:pPr>
              <w:tabs>
                <w:tab w:val="left" w:pos="540"/>
              </w:tabs>
              <w:spacing w:line="300" w:lineRule="exact"/>
              <w:ind w:left="201" w:hangingChars="100" w:hanging="201"/>
              <w:rPr>
                <w:rFonts w:ascii="宋体" w:hAnsi="宋体"/>
                <w:b/>
                <w:color w:val="000000" w:themeColor="text1"/>
                <w:sz w:val="20"/>
                <w:szCs w:val="20"/>
              </w:rPr>
            </w:pPr>
            <w:r w:rsidRPr="0002101A">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C53AED">
              <w:rPr>
                <w:rFonts w:ascii="宋体" w:hAnsi="宋体" w:hint="eastAsia"/>
                <w:b/>
                <w:color w:val="000000" w:themeColor="text1"/>
                <w:sz w:val="20"/>
                <w:szCs w:val="20"/>
              </w:rPr>
              <w:t xml:space="preserve">不适用条款是  </w:t>
            </w:r>
            <w:r w:rsidR="0064035C">
              <w:rPr>
                <w:rFonts w:ascii="宋体" w:hAnsi="宋体" w:hint="eastAsia"/>
                <w:b/>
                <w:color w:val="000000" w:themeColor="text1"/>
                <w:sz w:val="20"/>
                <w:szCs w:val="20"/>
              </w:rPr>
              <w:t>8.3</w:t>
            </w:r>
            <w:r w:rsidR="00C53AED">
              <w:rPr>
                <w:rFonts w:ascii="宋体" w:hAnsi="宋体" w:hint="eastAsia"/>
                <w:b/>
                <w:color w:val="000000" w:themeColor="text1"/>
                <w:sz w:val="20"/>
                <w:szCs w:val="20"/>
              </w:rPr>
              <w:t xml:space="preserve">      ，不适用理由：</w:t>
            </w:r>
            <w:r w:rsidR="0064035C" w:rsidRPr="00F97F08">
              <w:rPr>
                <w:rFonts w:ascii="楷体" w:eastAsia="楷体" w:hAnsi="楷体" w:hint="eastAsia"/>
                <w:szCs w:val="21"/>
              </w:rPr>
              <w:t>根据公司产品和服务特点，产品依据国家标准、行业标准、客户要求生产销售，目前工艺流程简单成熟，销售模式固定，无设计开发要求，无设计开发要求，故不适用8.3条款，不影响组织确保其产品和服务合格的能力或责任，对增强顾客满意也不会产生影响，理由充分。</w:t>
            </w:r>
            <w:r w:rsidR="00C53AED">
              <w:rPr>
                <w:rFonts w:ascii="宋体" w:hAnsi="宋体" w:hint="eastAsia"/>
                <w:b/>
                <w:color w:val="000000" w:themeColor="text1"/>
                <w:sz w:val="20"/>
                <w:szCs w:val="20"/>
              </w:rPr>
              <w:t xml:space="preserve">                                                    </w:t>
            </w:r>
          </w:p>
        </w:tc>
      </w:tr>
      <w:tr w:rsidR="005C1159">
        <w:trPr>
          <w:cantSplit/>
          <w:trHeight w:val="2144"/>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C53AE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7649BA">
            <w:pPr>
              <w:spacing w:line="300" w:lineRule="exact"/>
              <w:rPr>
                <w:b/>
                <w:color w:val="000000" w:themeColor="text1"/>
                <w:sz w:val="20"/>
                <w:szCs w:val="20"/>
              </w:rPr>
            </w:pPr>
          </w:p>
        </w:tc>
      </w:tr>
      <w:tr w:rsidR="005C1159">
        <w:trPr>
          <w:cantSplit/>
          <w:trHeight w:val="2144"/>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C53AED">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5C1159">
        <w:trPr>
          <w:cantSplit/>
          <w:trHeight w:val="1890"/>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7649BA" w:rsidP="00CC59DD">
            <w:pPr>
              <w:tabs>
                <w:tab w:val="left" w:pos="540"/>
              </w:tabs>
              <w:spacing w:line="300" w:lineRule="exact"/>
              <w:ind w:left="211" w:hangingChars="100" w:hanging="211"/>
              <w:rPr>
                <w:rFonts w:ascii="宋体" w:hAnsi="宋体"/>
                <w:b/>
                <w:color w:val="000000" w:themeColor="text1"/>
                <w:szCs w:val="21"/>
              </w:rPr>
            </w:pPr>
          </w:p>
          <w:p w:rsidR="00877EB8" w:rsidRDefault="00C53AE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64035C">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7649BA" w:rsidP="00CC59DD">
            <w:pPr>
              <w:tabs>
                <w:tab w:val="left" w:pos="540"/>
              </w:tabs>
              <w:spacing w:line="300" w:lineRule="exact"/>
              <w:ind w:leftChars="-43" w:left="1" w:hangingChars="43" w:hanging="91"/>
              <w:rPr>
                <w:rFonts w:ascii="宋体" w:hAnsi="宋体"/>
                <w:b/>
                <w:color w:val="000000" w:themeColor="text1"/>
                <w:szCs w:val="21"/>
                <w:u w:val="single"/>
              </w:rPr>
            </w:pPr>
          </w:p>
          <w:p w:rsidR="00877EB8" w:rsidRDefault="00C53AE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64035C">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64035C">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877EB8" w:rsidRDefault="00C53AE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64035C">
              <w:rPr>
                <w:rFonts w:ascii="宋体" w:hAnsi="宋体" w:hint="eastAsia"/>
                <w:b/>
                <w:color w:val="000000" w:themeColor="text1"/>
                <w:szCs w:val="21"/>
              </w:rPr>
              <w:t>培训</w:t>
            </w:r>
          </w:p>
          <w:p w:rsidR="00877EB8" w:rsidRDefault="00C53AE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64035C">
              <w:rPr>
                <w:rFonts w:ascii="宋体" w:hAnsi="宋体" w:hint="eastAsia"/>
                <w:b/>
                <w:color w:val="000000" w:themeColor="text1"/>
                <w:szCs w:val="21"/>
              </w:rPr>
              <w:t>：是</w:t>
            </w:r>
          </w:p>
          <w:p w:rsidR="00877EB8" w:rsidRDefault="007649BA">
            <w:pPr>
              <w:tabs>
                <w:tab w:val="left" w:pos="0"/>
              </w:tabs>
              <w:spacing w:line="240" w:lineRule="exact"/>
              <w:rPr>
                <w:b/>
                <w:color w:val="000000" w:themeColor="text1"/>
                <w:sz w:val="14"/>
                <w:szCs w:val="14"/>
              </w:rPr>
            </w:pPr>
          </w:p>
        </w:tc>
      </w:tr>
      <w:tr w:rsidR="005C1159">
        <w:trPr>
          <w:cantSplit/>
          <w:trHeight w:val="2219"/>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C53AE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4035C" w:rsidRPr="004809C3" w:rsidRDefault="0064035C" w:rsidP="0064035C">
            <w:pPr>
              <w:rPr>
                <w:rFonts w:ascii="楷体" w:eastAsia="楷体" w:hAnsi="楷体"/>
                <w:color w:val="000000"/>
                <w:szCs w:val="21"/>
              </w:rPr>
            </w:pPr>
            <w:r w:rsidRPr="004809C3">
              <w:rPr>
                <w:rFonts w:ascii="楷体" w:eastAsia="楷体" w:hAnsi="楷体" w:hint="eastAsia"/>
                <w:szCs w:val="21"/>
              </w:rPr>
              <w:t>公司目标：</w:t>
            </w:r>
            <w:r w:rsidRPr="004809C3">
              <w:rPr>
                <w:rFonts w:ascii="楷体" w:eastAsia="楷体" w:hAnsi="楷体" w:hint="eastAsia"/>
                <w:color w:val="000000"/>
                <w:szCs w:val="21"/>
              </w:rPr>
              <w:t>产品一次交检合格率≥90%；</w:t>
            </w:r>
          </w:p>
          <w:p w:rsidR="0064035C" w:rsidRPr="004809C3" w:rsidRDefault="0064035C" w:rsidP="0064035C">
            <w:pPr>
              <w:rPr>
                <w:rFonts w:ascii="楷体" w:eastAsia="楷体" w:hAnsi="楷体"/>
                <w:szCs w:val="21"/>
              </w:rPr>
            </w:pPr>
            <w:r w:rsidRPr="004809C3">
              <w:rPr>
                <w:rFonts w:ascii="楷体" w:eastAsia="楷体" w:hAnsi="楷体" w:hint="eastAsia"/>
                <w:color w:val="000000"/>
                <w:szCs w:val="21"/>
              </w:rPr>
              <w:t xml:space="preserve">            顾客满意率≥90%</w:t>
            </w:r>
            <w:r w:rsidRPr="004809C3">
              <w:rPr>
                <w:rFonts w:ascii="楷体" w:eastAsia="楷体" w:hAnsi="楷体" w:hint="eastAsia"/>
                <w:szCs w:val="21"/>
              </w:rPr>
              <w:t xml:space="preserve"> </w:t>
            </w:r>
          </w:p>
          <w:p w:rsidR="0064035C" w:rsidRPr="004809C3" w:rsidRDefault="0064035C" w:rsidP="0064035C">
            <w:pPr>
              <w:rPr>
                <w:rFonts w:ascii="楷体" w:eastAsia="楷体" w:hAnsi="楷体"/>
                <w:szCs w:val="21"/>
              </w:rPr>
            </w:pPr>
            <w:r w:rsidRPr="004809C3">
              <w:rPr>
                <w:rFonts w:ascii="楷体" w:eastAsia="楷体" w:hAnsi="楷体" w:hint="eastAsia"/>
                <w:szCs w:val="21"/>
              </w:rPr>
              <w:t>对目标进行了分解，建立了各部门的分目标，并制定了管理方案。</w:t>
            </w:r>
          </w:p>
          <w:p w:rsidR="00877EB8" w:rsidRDefault="0064035C" w:rsidP="0064035C">
            <w:pPr>
              <w:spacing w:line="240" w:lineRule="exact"/>
              <w:rPr>
                <w:rFonts w:ascii="宋体" w:hAnsi="宋体"/>
                <w:b/>
                <w:color w:val="000000" w:themeColor="text1"/>
              </w:rPr>
            </w:pPr>
            <w:r w:rsidRPr="004809C3">
              <w:rPr>
                <w:rFonts w:ascii="楷体" w:eastAsia="楷体" w:hAnsi="楷体" w:hint="eastAsia"/>
                <w:szCs w:val="21"/>
              </w:rPr>
              <w:t>办公室</w:t>
            </w:r>
            <w:r w:rsidRPr="004809C3">
              <w:rPr>
                <w:rFonts w:ascii="楷体" w:eastAsia="楷体" w:hAnsi="楷体"/>
                <w:szCs w:val="21"/>
              </w:rPr>
              <w:t>负责编制方案，并监督、验证实施进度。各部门负责目标、指标与方案的具体实施</w:t>
            </w:r>
            <w:r w:rsidRPr="004809C3">
              <w:rPr>
                <w:rFonts w:ascii="楷体" w:eastAsia="楷体" w:hAnsi="楷体" w:hint="eastAsia"/>
                <w:szCs w:val="21"/>
              </w:rPr>
              <w:t>（见各部门审核记录）。</w:t>
            </w:r>
          </w:p>
        </w:tc>
      </w:tr>
      <w:tr w:rsidR="005C1159">
        <w:trPr>
          <w:cantSplit/>
          <w:trHeight w:val="1297"/>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rsidRDefault="0064035C">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管理体系文件由办公室组织编写，总经理批准发布实施，办公室</w:t>
            </w:r>
            <w:r w:rsidRPr="00B50A0C">
              <w:rPr>
                <w:rFonts w:ascii="宋体" w:hAnsi="宋体" w:hint="eastAsia"/>
                <w:color w:val="000000" w:themeColor="text1"/>
                <w:sz w:val="20"/>
                <w:szCs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办公室</w:t>
            </w:r>
            <w:r w:rsidRPr="00B50A0C">
              <w:rPr>
                <w:rFonts w:ascii="宋体" w:hAnsi="宋体" w:hint="eastAsia"/>
                <w:color w:val="000000" w:themeColor="text1"/>
                <w:sz w:val="20"/>
                <w:szCs w:val="20"/>
              </w:rPr>
              <w:t>根据管理体系要</w:t>
            </w:r>
            <w:r>
              <w:rPr>
                <w:rFonts w:ascii="宋体" w:hAnsi="宋体" w:hint="eastAsia"/>
                <w:color w:val="000000" w:themeColor="text1"/>
                <w:sz w:val="20"/>
                <w:szCs w:val="20"/>
              </w:rPr>
              <w:t>求设计了空白表格，按照需求发放，由使用人员填写记录并保存，办公室</w:t>
            </w:r>
            <w:r w:rsidRPr="00B50A0C">
              <w:rPr>
                <w:rFonts w:ascii="宋体" w:hAnsi="宋体" w:hint="eastAsia"/>
                <w:color w:val="000000" w:themeColor="text1"/>
                <w:sz w:val="20"/>
                <w:szCs w:val="20"/>
              </w:rPr>
              <w:t>不定期 检查记录的同步性、真实性和填写完整、保存状况</w:t>
            </w:r>
          </w:p>
        </w:tc>
      </w:tr>
      <w:tr w:rsidR="005C1159">
        <w:trPr>
          <w:cantSplit/>
          <w:trHeight w:val="1126"/>
          <w:jc w:val="center"/>
        </w:trPr>
        <w:tc>
          <w:tcPr>
            <w:tcW w:w="720" w:type="dxa"/>
            <w:vMerge w:val="restart"/>
            <w:textDirection w:val="tbRlV"/>
            <w:vAlign w:val="center"/>
          </w:tcPr>
          <w:p w:rsidR="00877EB8" w:rsidRDefault="00C53AED">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877EB8" w:rsidRDefault="00C53AE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64035C">
            <w:pPr>
              <w:spacing w:line="300" w:lineRule="exact"/>
              <w:rPr>
                <w:rFonts w:ascii="宋体" w:hAnsi="宋体"/>
                <w:b/>
                <w:color w:val="000000" w:themeColor="text1"/>
                <w:sz w:val="20"/>
                <w:szCs w:val="20"/>
              </w:rPr>
            </w:pPr>
            <w:r w:rsidRPr="0031576A">
              <w:rPr>
                <w:rFonts w:ascii="楷体" w:eastAsia="楷体" w:hAnsi="楷体" w:hint="eastAsia"/>
                <w:szCs w:val="21"/>
              </w:rPr>
              <w:t>人力资源：企业目前在职员工</w:t>
            </w:r>
            <w:r>
              <w:rPr>
                <w:rFonts w:ascii="楷体" w:eastAsia="楷体" w:hAnsi="楷体" w:hint="eastAsia"/>
                <w:szCs w:val="21"/>
              </w:rPr>
              <w:t>25</w:t>
            </w:r>
            <w:r w:rsidRPr="0031576A">
              <w:rPr>
                <w:rFonts w:ascii="楷体" w:eastAsia="楷体" w:hAnsi="楷体" w:hint="eastAsia"/>
                <w:szCs w:val="21"/>
              </w:rPr>
              <w:t>人，职工队伍相对稳定，实践经验丰富；</w:t>
            </w:r>
          </w:p>
        </w:tc>
      </w:tr>
      <w:tr w:rsidR="005C1159">
        <w:trPr>
          <w:cantSplit/>
          <w:trHeight w:val="645"/>
          <w:jc w:val="center"/>
        </w:trPr>
        <w:tc>
          <w:tcPr>
            <w:tcW w:w="720" w:type="dxa"/>
            <w:vMerge/>
            <w:textDirection w:val="tbRlV"/>
            <w:vAlign w:val="center"/>
          </w:tcPr>
          <w:p w:rsidR="00877EB8" w:rsidRDefault="007649BA">
            <w:pPr>
              <w:spacing w:line="240" w:lineRule="exact"/>
              <w:ind w:left="113" w:right="113"/>
              <w:jc w:val="center"/>
              <w:rPr>
                <w:b/>
                <w:color w:val="000000" w:themeColor="text1"/>
                <w:szCs w:val="21"/>
              </w:rPr>
            </w:pPr>
          </w:p>
        </w:tc>
        <w:tc>
          <w:tcPr>
            <w:tcW w:w="9198" w:type="dxa"/>
          </w:tcPr>
          <w:p w:rsidR="00877EB8" w:rsidRDefault="00C53AE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4035C" w:rsidRPr="00F97F08" w:rsidRDefault="0064035C" w:rsidP="0064035C">
            <w:pPr>
              <w:rPr>
                <w:rFonts w:ascii="楷体" w:eastAsia="楷体" w:hAnsi="楷体"/>
                <w:szCs w:val="21"/>
              </w:rPr>
            </w:pPr>
            <w:r w:rsidRPr="00F97F08">
              <w:rPr>
                <w:rFonts w:ascii="楷体" w:eastAsia="楷体" w:hAnsi="楷体" w:hint="eastAsia"/>
                <w:szCs w:val="21"/>
              </w:rPr>
              <w:t>配备有办公室、洽谈室、车间、库房等基础设施，主要办公设施：电脑、电话、一体机、轿车，满足生产销售服务需求。</w:t>
            </w:r>
          </w:p>
          <w:p w:rsidR="0064035C" w:rsidRPr="0031576A" w:rsidRDefault="0064035C" w:rsidP="0064035C">
            <w:pPr>
              <w:rPr>
                <w:rFonts w:ascii="楷体" w:eastAsia="楷体" w:hAnsi="楷体"/>
                <w:szCs w:val="21"/>
              </w:rPr>
            </w:pPr>
            <w:r w:rsidRPr="00F97F08">
              <w:rPr>
                <w:rFonts w:ascii="楷体" w:eastAsia="楷体" w:hAnsi="楷体" w:hint="eastAsia"/>
                <w:szCs w:val="21"/>
              </w:rPr>
              <w:t>主要生产设备冲床、塑料挤出机、注塑机、液压机、绞线机、切割机、电焊机、钻床、磨床、二氧化碳保护焊、铣床，均可满足生产需要。</w:t>
            </w:r>
          </w:p>
          <w:p w:rsidR="00877EB8" w:rsidRPr="0064035C" w:rsidRDefault="007649BA">
            <w:pPr>
              <w:spacing w:line="240" w:lineRule="exact"/>
              <w:rPr>
                <w:rFonts w:ascii="宋体" w:hAnsi="宋体"/>
                <w:b/>
                <w:color w:val="000000" w:themeColor="text1"/>
                <w:sz w:val="20"/>
                <w:szCs w:val="20"/>
              </w:rPr>
            </w:pPr>
          </w:p>
          <w:p w:rsidR="00877EB8" w:rsidRDefault="007649BA">
            <w:pPr>
              <w:spacing w:line="240" w:lineRule="exact"/>
              <w:rPr>
                <w:rFonts w:ascii="宋体" w:hAnsi="宋体"/>
                <w:b/>
                <w:color w:val="000000" w:themeColor="text1"/>
                <w:sz w:val="20"/>
                <w:szCs w:val="20"/>
              </w:rPr>
            </w:pPr>
          </w:p>
        </w:tc>
      </w:tr>
      <w:tr w:rsidR="005C1159">
        <w:trPr>
          <w:cantSplit/>
          <w:trHeight w:val="645"/>
          <w:jc w:val="center"/>
        </w:trPr>
        <w:tc>
          <w:tcPr>
            <w:tcW w:w="720" w:type="dxa"/>
            <w:vMerge/>
            <w:textDirection w:val="tbRlV"/>
            <w:vAlign w:val="center"/>
          </w:tcPr>
          <w:p w:rsidR="00877EB8" w:rsidRDefault="007649BA">
            <w:pPr>
              <w:spacing w:line="240" w:lineRule="exact"/>
              <w:ind w:left="113" w:right="113"/>
              <w:jc w:val="center"/>
              <w:rPr>
                <w:b/>
                <w:color w:val="000000" w:themeColor="text1"/>
                <w:szCs w:val="21"/>
              </w:rPr>
            </w:pPr>
          </w:p>
        </w:tc>
        <w:tc>
          <w:tcPr>
            <w:tcW w:w="9198" w:type="dxa"/>
          </w:tcPr>
          <w:p w:rsidR="00877EB8" w:rsidRDefault="00C53AE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4035C" w:rsidRPr="00F97F08" w:rsidRDefault="0064035C" w:rsidP="0064035C">
            <w:pPr>
              <w:rPr>
                <w:rFonts w:ascii="楷体" w:eastAsia="楷体" w:hAnsi="楷体"/>
                <w:szCs w:val="21"/>
              </w:rPr>
            </w:pPr>
            <w:r w:rsidRPr="00F97F08">
              <w:rPr>
                <w:rFonts w:ascii="楷体" w:eastAsia="楷体" w:hAnsi="楷体" w:hint="eastAsia"/>
                <w:szCs w:val="21"/>
              </w:rPr>
              <w:t>查看办公区域面积200平米，布局合理，场所卫生干净整洁，工作环境良好。</w:t>
            </w:r>
          </w:p>
          <w:p w:rsidR="0064035C" w:rsidRPr="00F97F08" w:rsidRDefault="0064035C" w:rsidP="0064035C">
            <w:pPr>
              <w:rPr>
                <w:rFonts w:ascii="楷体" w:eastAsia="楷体" w:hAnsi="楷体"/>
                <w:szCs w:val="21"/>
              </w:rPr>
            </w:pPr>
            <w:r w:rsidRPr="00F97F08">
              <w:rPr>
                <w:rFonts w:ascii="楷体" w:eastAsia="楷体" w:hAnsi="楷体" w:hint="eastAsia"/>
                <w:szCs w:val="21"/>
              </w:rPr>
              <w:t>车间1500平米，设备布局合理，通风效果良好，场所卫生干净整洁，工作环境良好。</w:t>
            </w:r>
          </w:p>
          <w:p w:rsidR="00877EB8" w:rsidRPr="0064035C" w:rsidRDefault="0064035C" w:rsidP="0064035C">
            <w:pPr>
              <w:rPr>
                <w:rFonts w:ascii="楷体" w:eastAsia="楷体" w:hAnsi="楷体"/>
                <w:szCs w:val="21"/>
              </w:rPr>
            </w:pPr>
            <w:r w:rsidRPr="00F97F08">
              <w:rPr>
                <w:rFonts w:ascii="楷体" w:eastAsia="楷体" w:hAnsi="楷体" w:hint="eastAsia"/>
                <w:szCs w:val="21"/>
              </w:rPr>
              <w:t>仓库500平米，主要用于原材料的存放，分类存放，设有灭火器等设施。</w:t>
            </w:r>
          </w:p>
        </w:tc>
      </w:tr>
      <w:tr w:rsidR="005C1159">
        <w:trPr>
          <w:cantSplit/>
          <w:trHeight w:val="645"/>
          <w:jc w:val="center"/>
        </w:trPr>
        <w:tc>
          <w:tcPr>
            <w:tcW w:w="720" w:type="dxa"/>
            <w:vMerge/>
            <w:textDirection w:val="tbRlV"/>
            <w:vAlign w:val="center"/>
          </w:tcPr>
          <w:p w:rsidR="00877EB8" w:rsidRDefault="007649BA">
            <w:pPr>
              <w:spacing w:line="240" w:lineRule="exact"/>
              <w:ind w:left="113" w:right="113"/>
              <w:jc w:val="center"/>
              <w:rPr>
                <w:b/>
                <w:color w:val="000000" w:themeColor="text1"/>
                <w:szCs w:val="21"/>
              </w:rPr>
            </w:pPr>
          </w:p>
        </w:tc>
        <w:tc>
          <w:tcPr>
            <w:tcW w:w="9198" w:type="dxa"/>
          </w:tcPr>
          <w:p w:rsidR="00877EB8" w:rsidRDefault="00C53AE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4035C" w:rsidRPr="00961A29" w:rsidRDefault="0064035C" w:rsidP="0064035C">
            <w:pPr>
              <w:rPr>
                <w:rFonts w:ascii="楷体" w:eastAsia="楷体" w:hAnsi="楷体"/>
                <w:szCs w:val="21"/>
              </w:rPr>
            </w:pPr>
            <w:r w:rsidRPr="00F97F08">
              <w:rPr>
                <w:rFonts w:ascii="楷体" w:eastAsia="楷体" w:hAnsi="楷体" w:hint="eastAsia"/>
                <w:szCs w:val="21"/>
              </w:rPr>
              <w:t>游标卡尺（0-200mm）、钢卷尺（10m）、外径千分尺（0-25mm）、智能元素分析仪（LC-BS3C）、锤击实验装置（sr-1）、涂层测厚仪（TT240）、电子天平（BSM-120.4）高速碳硫分析仪（LC-CS1A）、架盘药物天平JYT-2、数显液压式万能试验机等。</w:t>
            </w:r>
          </w:p>
          <w:p w:rsidR="0064035C" w:rsidRPr="0064035C" w:rsidRDefault="0064035C">
            <w:pPr>
              <w:spacing w:line="240" w:lineRule="exact"/>
              <w:rPr>
                <w:rFonts w:ascii="宋体" w:hAnsi="宋体"/>
                <w:b/>
                <w:color w:val="000000" w:themeColor="text1"/>
                <w:sz w:val="20"/>
                <w:szCs w:val="20"/>
              </w:rPr>
            </w:pPr>
          </w:p>
        </w:tc>
      </w:tr>
      <w:tr w:rsidR="005C1159">
        <w:trPr>
          <w:cantSplit/>
          <w:trHeight w:val="645"/>
          <w:jc w:val="center"/>
        </w:trPr>
        <w:tc>
          <w:tcPr>
            <w:tcW w:w="720" w:type="dxa"/>
            <w:vMerge/>
            <w:textDirection w:val="tbRlV"/>
            <w:vAlign w:val="center"/>
          </w:tcPr>
          <w:p w:rsidR="00877EB8" w:rsidRDefault="007649BA">
            <w:pPr>
              <w:spacing w:line="240" w:lineRule="exact"/>
              <w:ind w:left="113" w:right="113"/>
              <w:jc w:val="center"/>
              <w:rPr>
                <w:b/>
                <w:color w:val="000000" w:themeColor="text1"/>
                <w:szCs w:val="21"/>
              </w:rPr>
            </w:pPr>
          </w:p>
        </w:tc>
        <w:tc>
          <w:tcPr>
            <w:tcW w:w="9198" w:type="dxa"/>
          </w:tcPr>
          <w:p w:rsidR="00877EB8" w:rsidRDefault="00C53AE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4035C" w:rsidRPr="00FF32B2" w:rsidRDefault="0064035C" w:rsidP="00FF32B2">
            <w:pPr>
              <w:rPr>
                <w:rFonts w:ascii="楷体" w:eastAsia="楷体" w:hAnsi="楷体"/>
              </w:rPr>
            </w:pPr>
            <w:r w:rsidRPr="00FF32B2">
              <w:rPr>
                <w:rFonts w:ascii="楷体" w:eastAsia="楷体" w:hAnsi="楷体" w:hint="eastAsia"/>
              </w:rPr>
              <w:sym w:font="Wingdings 2" w:char="F098"/>
            </w:r>
            <w:r w:rsidRPr="00FF32B2">
              <w:rPr>
                <w:rFonts w:ascii="楷体" w:eastAsia="楷体" w:hAnsi="楷体" w:hint="eastAsia"/>
              </w:rPr>
              <w:t>组织运行所需的知识从内、外部来源获取的有：</w:t>
            </w:r>
          </w:p>
          <w:p w:rsidR="0064035C" w:rsidRPr="00FF32B2" w:rsidRDefault="0064035C" w:rsidP="00FF32B2">
            <w:pPr>
              <w:rPr>
                <w:rFonts w:ascii="楷体" w:eastAsia="楷体" w:hAnsi="楷体"/>
              </w:rPr>
            </w:pPr>
            <w:r w:rsidRPr="00FF32B2">
              <w:rPr>
                <w:rFonts w:ascii="楷体" w:eastAsia="楷体" w:hAnsi="楷体" w:hint="eastAsia"/>
              </w:rPr>
              <w:t>公司员工具有以往多年的工作经验（员工过去所有的）根据顾客要求提供满足顾客需求的产品信息等；</w:t>
            </w:r>
          </w:p>
          <w:p w:rsidR="0064035C" w:rsidRPr="00FF32B2" w:rsidRDefault="0064035C" w:rsidP="00FF32B2">
            <w:pPr>
              <w:rPr>
                <w:rFonts w:ascii="楷体" w:eastAsia="楷体" w:hAnsi="楷体"/>
              </w:rPr>
            </w:pPr>
            <w:r w:rsidRPr="00FF32B2">
              <w:rPr>
                <w:rFonts w:ascii="楷体" w:eastAsia="楷体" w:hAnsi="楷体" w:hint="eastAsia"/>
              </w:rPr>
              <w:t>外部来源获取有：体系咨询老师传授的体系知识及所实施的内审员的培训；供方提供的产品介绍等。</w:t>
            </w:r>
          </w:p>
          <w:p w:rsidR="0064035C" w:rsidRPr="00FF32B2" w:rsidRDefault="0064035C" w:rsidP="00FF32B2">
            <w:pPr>
              <w:rPr>
                <w:rFonts w:ascii="楷体" w:eastAsia="楷体" w:hAnsi="楷体"/>
              </w:rPr>
            </w:pPr>
            <w:r w:rsidRPr="00FF32B2">
              <w:rPr>
                <w:rFonts w:ascii="楷体" w:eastAsia="楷体" w:hAnsi="楷体" w:hint="eastAsia"/>
              </w:rPr>
              <w:t>获取及保持方法：老员工传帮带新员工；存档产品信息；</w:t>
            </w:r>
          </w:p>
          <w:p w:rsidR="0064035C" w:rsidRPr="00FF32B2" w:rsidRDefault="0064035C" w:rsidP="00FF32B2">
            <w:pPr>
              <w:rPr>
                <w:rFonts w:ascii="楷体" w:eastAsia="楷体" w:hAnsi="楷体"/>
              </w:rPr>
            </w:pPr>
            <w:r w:rsidRPr="00FF32B2">
              <w:rPr>
                <w:rFonts w:ascii="楷体" w:eastAsia="楷体" w:hAnsi="楷体" w:hint="eastAsia"/>
              </w:rPr>
              <w:t>为应对不断变化的需求和法阵趋势，组织策划进行体系标准及相关知识的再培训、招聘有专业知识的生产、销售人员等方式，对确定的知识及时更新；</w:t>
            </w:r>
          </w:p>
          <w:p w:rsidR="00877EB8" w:rsidRDefault="0064035C" w:rsidP="00FF32B2">
            <w:pPr>
              <w:rPr>
                <w:rFonts w:ascii="宋体" w:hAnsi="宋体"/>
                <w:b/>
                <w:color w:val="000000" w:themeColor="text1"/>
                <w:sz w:val="20"/>
                <w:szCs w:val="20"/>
              </w:rPr>
            </w:pPr>
            <w:r w:rsidRPr="00FF32B2">
              <w:rPr>
                <w:rFonts w:ascii="楷体" w:eastAsia="楷体" w:hAnsi="楷体" w:hint="eastAsia"/>
              </w:rPr>
              <w:sym w:font="Wingdings 2" w:char="F098"/>
            </w:r>
            <w:r w:rsidRPr="00FF32B2">
              <w:rPr>
                <w:rFonts w:ascii="楷体" w:eastAsia="楷体" w:hAnsi="楷体" w:hint="eastAsia"/>
              </w:rPr>
              <w:t>提供公司适用的法律法规及要求清单，主要有质量法、合同法、劳动法、消防法、仓库防火安全管理规则、劳动保护用品管理规定、YD/T206.27-1997《抱箍》、YD/T206.7-1997《单槽夹》、YD/T841-2016《地下通信管道用塑料管》、YD/T1313-2008宽带接入用综合配线箱、</w:t>
            </w:r>
            <w:r w:rsidRPr="00FF32B2">
              <w:rPr>
                <w:rFonts w:ascii="楷体" w:eastAsia="楷体" w:hAnsi="楷体"/>
              </w:rPr>
              <w:t>GBZ2-200</w:t>
            </w:r>
            <w:r w:rsidRPr="00FF32B2">
              <w:rPr>
                <w:rFonts w:ascii="楷体" w:eastAsia="楷体" w:hAnsi="楷体" w:hint="eastAsia"/>
              </w:rPr>
              <w:t>7《</w:t>
            </w:r>
            <w:r w:rsidRPr="00FF32B2">
              <w:rPr>
                <w:rFonts w:ascii="楷体" w:eastAsia="楷体" w:hAnsi="楷体"/>
              </w:rPr>
              <w:t>工作场所有害因素职业接触限值</w:t>
            </w:r>
            <w:r w:rsidRPr="00FF32B2">
              <w:rPr>
                <w:rFonts w:ascii="楷体" w:eastAsia="楷体" w:hAnsi="楷体" w:hint="eastAsia"/>
              </w:rPr>
              <w:t>》、DL/T802.3-2018《电力电缆用导管技术条件第3部分：氯化氯乙烯聚及硬聚氯乙烯塑料电缆导管》、DL/T802.7-2010《电力电缆用导管技术条件第7部分：非开挖用聚丙烯塑料电缆导管》、GB/T19001-2016《质量管理体系 要求》等，网上查录或购买，经查阅为现行有效版本，目前满足体系运行需要。</w:t>
            </w:r>
          </w:p>
        </w:tc>
      </w:tr>
      <w:tr w:rsidR="005C1159">
        <w:trPr>
          <w:cantSplit/>
          <w:trHeight w:val="645"/>
          <w:jc w:val="center"/>
        </w:trPr>
        <w:tc>
          <w:tcPr>
            <w:tcW w:w="720" w:type="dxa"/>
            <w:vMerge/>
            <w:textDirection w:val="tbRlV"/>
            <w:vAlign w:val="center"/>
          </w:tcPr>
          <w:p w:rsidR="00877EB8" w:rsidRDefault="007649BA">
            <w:pPr>
              <w:spacing w:line="240" w:lineRule="exact"/>
              <w:ind w:left="113" w:right="113"/>
              <w:jc w:val="center"/>
              <w:rPr>
                <w:b/>
                <w:color w:val="000000" w:themeColor="text1"/>
                <w:szCs w:val="21"/>
              </w:rPr>
            </w:pPr>
          </w:p>
        </w:tc>
        <w:tc>
          <w:tcPr>
            <w:tcW w:w="9198" w:type="dxa"/>
          </w:tcPr>
          <w:p w:rsidR="00877EB8" w:rsidRDefault="00C53AE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5C1159">
        <w:trPr>
          <w:cantSplit/>
          <w:trHeight w:val="975"/>
          <w:jc w:val="center"/>
        </w:trPr>
        <w:tc>
          <w:tcPr>
            <w:tcW w:w="720" w:type="dxa"/>
            <w:vMerge/>
            <w:textDirection w:val="tbRlV"/>
            <w:vAlign w:val="center"/>
          </w:tcPr>
          <w:p w:rsidR="00877EB8" w:rsidRDefault="007649BA">
            <w:pPr>
              <w:spacing w:line="240" w:lineRule="exact"/>
              <w:ind w:left="113" w:right="113"/>
              <w:jc w:val="center"/>
              <w:rPr>
                <w:b/>
                <w:color w:val="000000" w:themeColor="text1"/>
                <w:szCs w:val="21"/>
              </w:rPr>
            </w:pPr>
          </w:p>
        </w:tc>
        <w:tc>
          <w:tcPr>
            <w:tcW w:w="9198" w:type="dxa"/>
          </w:tcPr>
          <w:p w:rsidR="00877EB8" w:rsidRDefault="00C53AE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5C1159">
        <w:trPr>
          <w:cantSplit/>
          <w:trHeight w:val="2531"/>
          <w:jc w:val="center"/>
        </w:trPr>
        <w:tc>
          <w:tcPr>
            <w:tcW w:w="720" w:type="dxa"/>
            <w:vMerge w:val="restart"/>
            <w:textDirection w:val="tbRlV"/>
            <w:vAlign w:val="center"/>
          </w:tcPr>
          <w:p w:rsidR="00877EB8" w:rsidRDefault="00C53AED">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C53AE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C53AE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4035C" w:rsidRPr="004809C3" w:rsidRDefault="0064035C" w:rsidP="0064035C">
            <w:pPr>
              <w:rPr>
                <w:rFonts w:ascii="楷体" w:eastAsia="楷体" w:hAnsi="楷体"/>
                <w:szCs w:val="21"/>
              </w:rPr>
            </w:pPr>
            <w:r w:rsidRPr="004809C3">
              <w:rPr>
                <w:rFonts w:ascii="楷体" w:eastAsia="楷体" w:hAnsi="楷体" w:hint="eastAsia"/>
                <w:szCs w:val="21"/>
              </w:rPr>
              <w:t>1.管理方针：</w:t>
            </w:r>
            <w:r w:rsidRPr="004809C3">
              <w:rPr>
                <w:rFonts w:ascii="楷体" w:eastAsia="楷体" w:hAnsi="楷体" w:hint="eastAsia"/>
                <w:color w:val="000000"/>
                <w:szCs w:val="21"/>
              </w:rPr>
              <w:t>精益求精、质量第一、顾客满意。</w:t>
            </w:r>
          </w:p>
          <w:p w:rsidR="0064035C" w:rsidRPr="004809C3" w:rsidRDefault="0064035C" w:rsidP="0064035C">
            <w:pPr>
              <w:rPr>
                <w:rFonts w:ascii="楷体" w:eastAsia="楷体" w:hAnsi="楷体"/>
                <w:szCs w:val="21"/>
              </w:rPr>
            </w:pPr>
            <w:r w:rsidRPr="004809C3">
              <w:rPr>
                <w:rFonts w:ascii="楷体" w:eastAsia="楷体" w:hAnsi="楷体" w:hint="eastAsia"/>
                <w:szCs w:val="21"/>
              </w:rPr>
              <w:t>2.管理方针与企业的经营宗旨相适应，协调；</w:t>
            </w:r>
          </w:p>
          <w:p w:rsidR="0064035C" w:rsidRDefault="0064035C" w:rsidP="0064035C">
            <w:pPr>
              <w:spacing w:line="300" w:lineRule="exact"/>
              <w:ind w:left="1"/>
              <w:rPr>
                <w:b/>
                <w:color w:val="000000" w:themeColor="text1"/>
                <w:sz w:val="20"/>
                <w:szCs w:val="20"/>
              </w:rPr>
            </w:pPr>
            <w:r w:rsidRPr="004809C3">
              <w:rPr>
                <w:rFonts w:ascii="楷体" w:eastAsia="楷体" w:hAnsi="楷体" w:hint="eastAsia"/>
                <w:szCs w:val="21"/>
              </w:rPr>
              <w:t>3.通过会议传达，沟通，让全体员工理解执行。并定期进行评审（一般一年一次）</w:t>
            </w:r>
          </w:p>
        </w:tc>
      </w:tr>
      <w:tr w:rsidR="005C1159">
        <w:trPr>
          <w:cantSplit/>
          <w:trHeight w:val="2553"/>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rsidP="00CC59D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7649BA">
            <w:pPr>
              <w:spacing w:line="240" w:lineRule="exact"/>
              <w:rPr>
                <w:rFonts w:ascii="楷体_GB2312" w:eastAsia="楷体_GB2312"/>
                <w:b/>
                <w:color w:val="000000" w:themeColor="text1"/>
                <w:sz w:val="20"/>
                <w:szCs w:val="20"/>
              </w:rPr>
            </w:pPr>
          </w:p>
          <w:p w:rsidR="00382B40" w:rsidRDefault="00382B40" w:rsidP="00382B4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rsidR="00382B40" w:rsidRDefault="00382B40" w:rsidP="00382B4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382B40" w:rsidRDefault="00382B40" w:rsidP="00382B40">
            <w:pPr>
              <w:spacing w:line="240" w:lineRule="exact"/>
              <w:rPr>
                <w:rFonts w:ascii="楷体_GB2312" w:eastAsia="楷体_GB2312"/>
                <w:b/>
                <w:color w:val="000000" w:themeColor="text1"/>
                <w:sz w:val="20"/>
                <w:szCs w:val="20"/>
              </w:rPr>
            </w:pPr>
          </w:p>
          <w:p w:rsidR="00382B40" w:rsidRPr="00521927" w:rsidRDefault="00382B40" w:rsidP="00382B4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877EB8" w:rsidRPr="00382B40" w:rsidRDefault="007649BA">
            <w:pPr>
              <w:spacing w:line="240" w:lineRule="exact"/>
              <w:rPr>
                <w:rFonts w:ascii="楷体_GB2312" w:eastAsia="楷体_GB2312"/>
                <w:b/>
                <w:color w:val="000000" w:themeColor="text1"/>
                <w:sz w:val="20"/>
                <w:szCs w:val="20"/>
              </w:rPr>
            </w:pPr>
          </w:p>
          <w:p w:rsidR="00877EB8" w:rsidRDefault="00C53AE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7649BA">
            <w:pPr>
              <w:spacing w:line="240" w:lineRule="exact"/>
              <w:rPr>
                <w:rFonts w:ascii="楷体_GB2312" w:eastAsia="楷体_GB2312"/>
                <w:b/>
                <w:color w:val="000000" w:themeColor="text1"/>
                <w:sz w:val="20"/>
                <w:szCs w:val="20"/>
              </w:rPr>
            </w:pPr>
          </w:p>
          <w:p w:rsidR="00877EB8" w:rsidRDefault="00C53AE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7649BA">
            <w:pPr>
              <w:spacing w:line="240" w:lineRule="exact"/>
              <w:rPr>
                <w:rFonts w:ascii="楷体_GB2312" w:eastAsia="楷体_GB2312"/>
                <w:b/>
                <w:color w:val="000000" w:themeColor="text1"/>
                <w:sz w:val="20"/>
                <w:szCs w:val="20"/>
              </w:rPr>
            </w:pPr>
          </w:p>
          <w:p w:rsidR="00877EB8" w:rsidRDefault="00C53AE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7649BA">
            <w:pPr>
              <w:spacing w:line="240" w:lineRule="exact"/>
              <w:rPr>
                <w:rFonts w:ascii="楷体_GB2312" w:eastAsia="楷体_GB2312"/>
                <w:b/>
                <w:color w:val="000000" w:themeColor="text1"/>
                <w:sz w:val="20"/>
                <w:szCs w:val="20"/>
              </w:rPr>
            </w:pPr>
          </w:p>
          <w:p w:rsidR="00877EB8" w:rsidRDefault="007649BA">
            <w:pPr>
              <w:spacing w:line="240" w:lineRule="exact"/>
              <w:rPr>
                <w:rFonts w:ascii="楷体_GB2312" w:eastAsia="楷体_GB2312"/>
                <w:b/>
                <w:color w:val="000000" w:themeColor="text1"/>
                <w:szCs w:val="21"/>
              </w:rPr>
            </w:pPr>
          </w:p>
          <w:p w:rsidR="00877EB8" w:rsidRDefault="00C53AE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5C1159">
        <w:trPr>
          <w:cantSplit/>
          <w:trHeight w:val="2250"/>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C53AED" w:rsidP="00CC59D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82B40" w:rsidRPr="00DC7767" w:rsidRDefault="00382B40" w:rsidP="00382B40">
            <w:pPr>
              <w:rPr>
                <w:rFonts w:ascii="楷体" w:eastAsia="楷体" w:hAnsi="楷体"/>
                <w:szCs w:val="21"/>
              </w:rPr>
            </w:pPr>
            <w:r w:rsidRPr="00DC7767">
              <w:rPr>
                <w:rFonts w:ascii="楷体" w:eastAsia="楷体" w:hAnsi="楷体" w:hint="eastAsia"/>
                <w:szCs w:val="21"/>
              </w:rPr>
              <w:sym w:font="Wingdings 2" w:char="F098"/>
            </w:r>
            <w:r w:rsidR="003916BA" w:rsidRPr="00DC7767">
              <w:rPr>
                <w:rFonts w:ascii="楷体" w:eastAsia="楷体" w:hAnsi="楷体" w:hint="eastAsia"/>
                <w:szCs w:val="21"/>
              </w:rPr>
              <w:t>企业提供的资料显示生产程序：业务</w:t>
            </w:r>
            <w:r w:rsidRPr="00DC7767">
              <w:rPr>
                <w:rFonts w:ascii="楷体" w:eastAsia="楷体" w:hAnsi="楷体" w:hint="eastAsia"/>
                <w:szCs w:val="21"/>
              </w:rPr>
              <w:t>部、生产技术部共同对客户提出的要求进行评审，确定产品的数量、质量要求、交货期限及其它要求；然后向生产技术部传递交货通知，生产</w:t>
            </w:r>
            <w:r w:rsidR="003916BA" w:rsidRPr="00DC7767">
              <w:rPr>
                <w:rFonts w:ascii="楷体" w:eastAsia="楷体" w:hAnsi="楷体" w:hint="eastAsia"/>
                <w:szCs w:val="21"/>
              </w:rPr>
              <w:t>技术</w:t>
            </w:r>
            <w:r w:rsidRPr="00DC7767">
              <w:rPr>
                <w:rFonts w:ascii="楷体" w:eastAsia="楷体" w:hAnsi="楷体" w:hint="eastAsia"/>
                <w:szCs w:val="21"/>
              </w:rPr>
              <w:t>部根据通知的内容，受控条件得到图纸、操作规程操作，特殊过程使用作业指导书等。使用设备和量具，进行测量。根据订货要求，生产</w:t>
            </w:r>
            <w:r w:rsidR="003916BA" w:rsidRPr="00DC7767">
              <w:rPr>
                <w:rFonts w:ascii="楷体" w:eastAsia="楷体" w:hAnsi="楷体" w:hint="eastAsia"/>
                <w:szCs w:val="21"/>
              </w:rPr>
              <w:t>技术</w:t>
            </w:r>
            <w:r w:rsidRPr="00DC7767">
              <w:rPr>
                <w:rFonts w:ascii="楷体" w:eastAsia="楷体" w:hAnsi="楷体" w:hint="eastAsia"/>
                <w:szCs w:val="21"/>
              </w:rPr>
              <w:t>部下达生产任务书。</w:t>
            </w:r>
          </w:p>
          <w:p w:rsidR="00382B40" w:rsidRPr="00DC7767" w:rsidRDefault="00382B40" w:rsidP="00382B40">
            <w:pPr>
              <w:pStyle w:val="Default"/>
              <w:autoSpaceDE/>
              <w:autoSpaceDN/>
              <w:adjustRightInd/>
              <w:spacing w:line="340" w:lineRule="exact"/>
              <w:rPr>
                <w:rFonts w:ascii="楷体" w:eastAsia="楷体" w:hAnsi="楷体"/>
                <w:color w:val="auto"/>
                <w:kern w:val="2"/>
                <w:sz w:val="21"/>
                <w:szCs w:val="21"/>
              </w:rPr>
            </w:pPr>
            <w:r w:rsidRPr="00DC7767">
              <w:rPr>
                <w:rFonts w:ascii="楷体" w:eastAsia="楷体" w:hAnsi="楷体" w:hint="eastAsia"/>
                <w:color w:val="auto"/>
                <w:kern w:val="2"/>
                <w:sz w:val="21"/>
                <w:szCs w:val="21"/>
              </w:rPr>
              <w:sym w:font="Wingdings 2" w:char="F098"/>
            </w:r>
            <w:r w:rsidRPr="00DC7767">
              <w:rPr>
                <w:rFonts w:ascii="楷体" w:eastAsia="楷体" w:hAnsi="楷体"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382B40" w:rsidRPr="00DC7767" w:rsidRDefault="00382B40" w:rsidP="00382B40">
            <w:pPr>
              <w:pStyle w:val="Default"/>
              <w:autoSpaceDE/>
              <w:autoSpaceDN/>
              <w:adjustRightInd/>
              <w:spacing w:line="340" w:lineRule="exact"/>
              <w:rPr>
                <w:rFonts w:ascii="楷体" w:eastAsia="楷体" w:hAnsi="楷体"/>
                <w:color w:val="auto"/>
                <w:kern w:val="2"/>
                <w:sz w:val="21"/>
                <w:szCs w:val="21"/>
              </w:rPr>
            </w:pPr>
            <w:r w:rsidRPr="00DC7767">
              <w:rPr>
                <w:rFonts w:ascii="楷体" w:eastAsia="楷体" w:hAnsi="楷体" w:hint="eastAsia"/>
                <w:color w:val="auto"/>
                <w:kern w:val="2"/>
                <w:sz w:val="21"/>
                <w:szCs w:val="21"/>
                <w:lang w:val="en-GB"/>
              </w:rPr>
              <w:sym w:font="Wingdings 2" w:char="F098"/>
            </w:r>
            <w:r w:rsidRPr="00DC7767">
              <w:rPr>
                <w:rFonts w:ascii="楷体" w:eastAsia="楷体" w:hAnsi="楷体" w:hint="eastAsia"/>
                <w:color w:val="auto"/>
                <w:kern w:val="2"/>
                <w:sz w:val="21"/>
                <w:szCs w:val="21"/>
                <w:lang w:val="en-GB"/>
              </w:rPr>
              <w:t>生产过程控制：下料、加工、组装、检验</w:t>
            </w:r>
            <w:r w:rsidRPr="00DC7767">
              <w:rPr>
                <w:rFonts w:ascii="楷体" w:eastAsia="楷体" w:hAnsi="楷体" w:hint="eastAsia"/>
                <w:sz w:val="21"/>
                <w:szCs w:val="21"/>
              </w:rPr>
              <w:t>等过程</w:t>
            </w:r>
            <w:r w:rsidRPr="00DC7767">
              <w:rPr>
                <w:rFonts w:ascii="楷体" w:eastAsia="楷体" w:hAnsi="楷体" w:hint="eastAsia"/>
                <w:color w:val="auto"/>
                <w:kern w:val="2"/>
                <w:sz w:val="21"/>
                <w:szCs w:val="21"/>
                <w:lang w:val="en-GB"/>
              </w:rPr>
              <w:t>；制定了生产</w:t>
            </w:r>
            <w:r w:rsidRPr="00DC7767">
              <w:rPr>
                <w:rFonts w:ascii="楷体" w:eastAsia="楷体" w:hAnsi="楷体" w:hint="eastAsia"/>
                <w:color w:val="auto"/>
                <w:kern w:val="2"/>
                <w:sz w:val="21"/>
                <w:szCs w:val="21"/>
              </w:rPr>
              <w:t>设备管理制度、设备操作规程、作业指导书、成品检验规范等管理技术文件。</w:t>
            </w:r>
          </w:p>
          <w:p w:rsidR="00382B40" w:rsidRPr="00DC7767" w:rsidRDefault="00382B40" w:rsidP="00382B40">
            <w:pPr>
              <w:rPr>
                <w:rFonts w:ascii="楷体" w:eastAsia="楷体" w:hAnsi="楷体"/>
                <w:szCs w:val="21"/>
              </w:rPr>
            </w:pPr>
            <w:r w:rsidRPr="00DC7767">
              <w:rPr>
                <w:rFonts w:ascii="楷体" w:eastAsia="楷体" w:hAnsi="楷体" w:hint="eastAsia"/>
                <w:szCs w:val="21"/>
              </w:rPr>
              <w:sym w:font="Wingdings 2" w:char="F098"/>
            </w:r>
            <w:r w:rsidRPr="00DC7767">
              <w:rPr>
                <w:rFonts w:ascii="楷体" w:eastAsia="楷体" w:hAnsi="楷体" w:hint="eastAsia"/>
                <w:szCs w:val="21"/>
              </w:rPr>
              <w:t>配备了</w:t>
            </w:r>
            <w:r w:rsidR="003916BA" w:rsidRPr="00DC7767">
              <w:rPr>
                <w:rFonts w:ascii="楷体" w:eastAsia="楷体" w:hAnsi="楷体" w:hint="eastAsia"/>
                <w:szCs w:val="21"/>
              </w:rPr>
              <w:t>冲床、塑料挤出机、注塑机、液压机、绞线机、切割机、电焊机、钻床、磨床、二氧化碳保护焊、铣床，均可满足生产需要。</w:t>
            </w:r>
            <w:r w:rsidRPr="00DC7767">
              <w:rPr>
                <w:rFonts w:ascii="楷体" w:eastAsia="楷体" w:hAnsi="楷体" w:hint="eastAsia"/>
                <w:szCs w:val="21"/>
              </w:rPr>
              <w:t xml:space="preserve"> </w:t>
            </w:r>
          </w:p>
          <w:p w:rsidR="00382B40" w:rsidRPr="00DC7767" w:rsidRDefault="00382B40" w:rsidP="00382B40">
            <w:pPr>
              <w:rPr>
                <w:rFonts w:ascii="楷体" w:eastAsia="楷体" w:hAnsi="楷体"/>
                <w:szCs w:val="21"/>
              </w:rPr>
            </w:pPr>
            <w:r w:rsidRPr="00DC7767">
              <w:rPr>
                <w:rFonts w:ascii="楷体" w:eastAsia="楷体" w:hAnsi="楷体" w:hint="eastAsia"/>
                <w:szCs w:val="21"/>
              </w:rPr>
              <w:sym w:font="Wingdings 2" w:char="F098"/>
            </w:r>
            <w:r w:rsidRPr="00DC7767">
              <w:rPr>
                <w:rFonts w:ascii="楷体" w:eastAsia="楷体" w:hAnsi="楷体" w:hint="eastAsia"/>
                <w:szCs w:val="21"/>
              </w:rPr>
              <w:t>配备了</w:t>
            </w:r>
            <w:r w:rsidR="003916BA" w:rsidRPr="00DC7767">
              <w:rPr>
                <w:rFonts w:ascii="楷体" w:eastAsia="楷体" w:hAnsi="楷体" w:hint="eastAsia"/>
                <w:szCs w:val="21"/>
              </w:rPr>
              <w:t>游标卡尺（0-200mm）、钢卷尺（10m）、外径千分尺（0-25mm）、智能元素分析仪（LC-BS3C）、锤击实验装置（sr-1）、涂层测厚仪（TT240）、电子天平（BSM-120.4）高速碳硫分析仪（LC-CS1A）、架盘药物天平JYT-2、数显液压式万能试验机等。</w:t>
            </w:r>
          </w:p>
          <w:p w:rsidR="00382B40" w:rsidRPr="00DC7767" w:rsidRDefault="00382B40" w:rsidP="00382B40">
            <w:pPr>
              <w:pStyle w:val="Default"/>
              <w:autoSpaceDE/>
              <w:autoSpaceDN/>
              <w:adjustRightInd/>
              <w:spacing w:line="340" w:lineRule="exact"/>
              <w:rPr>
                <w:rFonts w:ascii="楷体" w:eastAsia="楷体" w:hAnsi="楷体"/>
                <w:sz w:val="21"/>
                <w:szCs w:val="21"/>
              </w:rPr>
            </w:pPr>
            <w:r w:rsidRPr="00DC7767">
              <w:rPr>
                <w:rFonts w:ascii="楷体" w:eastAsia="楷体" w:hAnsi="楷体" w:hint="eastAsia"/>
                <w:color w:val="auto"/>
                <w:kern w:val="2"/>
                <w:sz w:val="21"/>
                <w:szCs w:val="21"/>
              </w:rPr>
              <w:sym w:font="Wingdings 2" w:char="F098"/>
            </w:r>
            <w:r w:rsidRPr="00DC7767">
              <w:rPr>
                <w:rFonts w:ascii="楷体" w:eastAsia="楷体" w:hAnsi="楷体" w:hint="eastAsia"/>
                <w:color w:val="auto"/>
                <w:kern w:val="2"/>
                <w:sz w:val="21"/>
                <w:szCs w:val="21"/>
                <w:lang w:val="en-GB"/>
              </w:rPr>
              <w:t>产品检验：分为原材料、半成品及成品检验，原材料采取进货验证，半成品采取随工序检验，产品采取抽检。</w:t>
            </w:r>
          </w:p>
          <w:p w:rsidR="00382B40" w:rsidRPr="00DC7767" w:rsidRDefault="00382B40" w:rsidP="00382B40">
            <w:pPr>
              <w:rPr>
                <w:rFonts w:ascii="楷体" w:eastAsia="楷体" w:hAnsi="楷体"/>
                <w:szCs w:val="21"/>
              </w:rPr>
            </w:pPr>
            <w:r w:rsidRPr="00DC7767">
              <w:rPr>
                <w:rFonts w:ascii="楷体" w:eastAsia="楷体" w:hAnsi="楷体" w:hint="eastAsia"/>
                <w:szCs w:val="21"/>
                <w:lang w:val="en-GB"/>
              </w:rPr>
              <w:sym w:font="Wingdings 2" w:char="F098"/>
            </w:r>
            <w:r w:rsidRPr="00DC7767">
              <w:rPr>
                <w:rFonts w:ascii="楷体" w:eastAsia="楷体" w:hAnsi="楷体" w:hint="eastAsia"/>
                <w:szCs w:val="21"/>
                <w:lang w:val="en-GB"/>
              </w:rPr>
              <w:t>产品销售过程：</w:t>
            </w:r>
            <w:r w:rsidRPr="00DC7767">
              <w:rPr>
                <w:rFonts w:ascii="楷体" w:eastAsia="楷体" w:hAnsi="楷体" w:hint="eastAsia"/>
                <w:szCs w:val="21"/>
              </w:rPr>
              <w:t>公司主要产品为</w:t>
            </w:r>
            <w:r w:rsidR="003916BA" w:rsidRPr="00DC7767">
              <w:rPr>
                <w:rFonts w:ascii="楷体" w:eastAsia="楷体" w:hAnsi="楷体" w:cs="楷体" w:hint="eastAsia"/>
                <w:color w:val="333333"/>
                <w:szCs w:val="21"/>
                <w:shd w:val="clear" w:color="auto" w:fill="FFFFFF"/>
              </w:rPr>
              <w:t>：</w:t>
            </w:r>
            <w:r w:rsidR="003916BA" w:rsidRPr="00DC7767">
              <w:rPr>
                <w:rFonts w:ascii="楷体" w:eastAsia="楷体" w:hAnsi="楷体" w:hint="eastAsia"/>
                <w:szCs w:val="21"/>
              </w:rPr>
              <w:t>电力管材（PE管材、PVC管材、MPP管材）、塑料通讯管材、钢绞线、线路铁件（电力铁附件）、井盖及附件、警示牌、宽带网络箱、光纤分纤箱、光缆终端盒、光缆接头盒、走线架的生产和销售</w:t>
            </w:r>
            <w:r w:rsidRPr="00DC7767">
              <w:rPr>
                <w:rFonts w:ascii="楷体" w:eastAsia="楷体" w:hAnsi="楷体" w:hint="eastAsia"/>
                <w:szCs w:val="21"/>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382B40" w:rsidRPr="00DC7767" w:rsidRDefault="00382B40" w:rsidP="00382B40">
            <w:pPr>
              <w:pStyle w:val="Default"/>
              <w:spacing w:line="276" w:lineRule="auto"/>
              <w:jc w:val="both"/>
              <w:rPr>
                <w:rFonts w:ascii="楷体" w:eastAsia="楷体" w:hAnsi="楷体"/>
                <w:sz w:val="21"/>
                <w:szCs w:val="21"/>
              </w:rPr>
            </w:pPr>
            <w:r w:rsidRPr="00DC7767">
              <w:rPr>
                <w:rFonts w:ascii="楷体" w:eastAsia="楷体" w:hAnsi="楷体"/>
                <w:sz w:val="21"/>
                <w:szCs w:val="21"/>
                <w:lang w:val="en-GB"/>
              </w:rPr>
              <w:sym w:font="Wingdings 2" w:char="F098"/>
            </w:r>
            <w:r w:rsidRPr="00DC7767">
              <w:rPr>
                <w:rFonts w:ascii="楷体" w:eastAsia="楷体" w:hAnsi="楷体" w:hint="eastAsia"/>
                <w:sz w:val="21"/>
                <w:szCs w:val="21"/>
              </w:rPr>
              <w:t>该公司目前经识别的特殊过程：</w:t>
            </w:r>
            <w:r w:rsidR="003916BA" w:rsidRPr="00DC7767">
              <w:rPr>
                <w:rFonts w:ascii="楷体" w:eastAsia="楷体" w:hAnsi="楷体" w:hint="eastAsia"/>
                <w:sz w:val="21"/>
                <w:szCs w:val="21"/>
              </w:rPr>
              <w:t>焊接、挤出、注塑、压制成型、销售。</w:t>
            </w:r>
          </w:p>
          <w:p w:rsidR="00382B40" w:rsidRPr="00DC7767" w:rsidRDefault="003916BA" w:rsidP="00382B40">
            <w:pPr>
              <w:pStyle w:val="Default"/>
              <w:spacing w:line="276" w:lineRule="auto"/>
              <w:jc w:val="both"/>
              <w:rPr>
                <w:rFonts w:ascii="楷体" w:eastAsia="楷体" w:hAnsi="楷体"/>
                <w:sz w:val="21"/>
                <w:szCs w:val="21"/>
              </w:rPr>
            </w:pPr>
            <w:r w:rsidRPr="00DC7767">
              <w:rPr>
                <w:rFonts w:ascii="楷体" w:eastAsia="楷体" w:hAnsi="楷体" w:hint="eastAsia"/>
                <w:sz w:val="21"/>
                <w:szCs w:val="21"/>
              </w:rPr>
              <w:t>外包过程：热镀锌</w:t>
            </w:r>
            <w:r w:rsidR="00382B40" w:rsidRPr="00DC7767">
              <w:rPr>
                <w:rFonts w:ascii="楷体" w:eastAsia="楷体" w:hAnsi="楷体" w:hint="eastAsia"/>
                <w:sz w:val="21"/>
                <w:szCs w:val="21"/>
              </w:rPr>
              <w:t>。</w:t>
            </w:r>
          </w:p>
          <w:p w:rsidR="003916BA" w:rsidRPr="00DC7767" w:rsidRDefault="00382B40" w:rsidP="00382B40">
            <w:pPr>
              <w:spacing w:line="240" w:lineRule="exact"/>
              <w:rPr>
                <w:rFonts w:ascii="楷体" w:eastAsia="楷体" w:hAnsi="楷体"/>
                <w:szCs w:val="21"/>
              </w:rPr>
            </w:pPr>
            <w:r w:rsidRPr="00DC7767">
              <w:rPr>
                <w:rFonts w:ascii="楷体" w:eastAsia="楷体" w:hAnsi="楷体" w:hint="eastAsia"/>
                <w:szCs w:val="21"/>
              </w:rPr>
              <w:t>关键过程：</w:t>
            </w:r>
            <w:r w:rsidR="003916BA" w:rsidRPr="00DC7767">
              <w:rPr>
                <w:rFonts w:ascii="楷体" w:eastAsia="楷体" w:hAnsi="楷体" w:hint="eastAsia"/>
                <w:szCs w:val="21"/>
              </w:rPr>
              <w:t>挤出、注塑、压制成型</w:t>
            </w:r>
          </w:p>
          <w:p w:rsidR="00877EB8" w:rsidRDefault="00382B40" w:rsidP="00382B40">
            <w:pPr>
              <w:spacing w:line="240" w:lineRule="exact"/>
              <w:rPr>
                <w:b/>
                <w:color w:val="000000" w:themeColor="text1"/>
                <w:sz w:val="20"/>
                <w:szCs w:val="20"/>
              </w:rPr>
            </w:pPr>
            <w:r w:rsidRPr="00DC7767">
              <w:rPr>
                <w:rFonts w:ascii="楷体" w:eastAsia="楷体" w:hAnsi="楷体" w:hint="eastAsia"/>
                <w:szCs w:val="21"/>
              </w:rPr>
              <w:sym w:font="Wingdings 2" w:char="F098"/>
            </w:r>
            <w:r w:rsidRPr="00DC7767">
              <w:rPr>
                <w:rFonts w:ascii="楷体" w:eastAsia="楷体" w:hAnsi="楷体" w:hint="eastAsia"/>
                <w:szCs w:val="21"/>
              </w:rPr>
              <w:t>质量手册规定了需确认过程识别的要求，提供《过程确认准则》。</w:t>
            </w:r>
          </w:p>
        </w:tc>
      </w:tr>
      <w:tr w:rsidR="005C1159">
        <w:trPr>
          <w:cantSplit/>
          <w:trHeight w:val="2250"/>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916BA" w:rsidRPr="00DC7767" w:rsidRDefault="003916BA">
            <w:pPr>
              <w:spacing w:line="300" w:lineRule="exact"/>
              <w:jc w:val="left"/>
              <w:rPr>
                <w:rFonts w:ascii="楷体" w:eastAsia="楷体" w:hAnsi="楷体"/>
                <w:b/>
                <w:color w:val="000000" w:themeColor="text1"/>
                <w:szCs w:val="21"/>
              </w:rPr>
            </w:pPr>
            <w:r w:rsidRPr="00DC7767">
              <w:rPr>
                <w:rFonts w:ascii="楷体" w:eastAsia="楷体" w:hAnsi="楷体" w:hint="eastAsia"/>
                <w:b/>
                <w:color w:val="000000" w:themeColor="text1"/>
                <w:szCs w:val="21"/>
              </w:rPr>
              <w:t>根据客户图纸进行生产，执行下列相关标准</w:t>
            </w:r>
          </w:p>
          <w:p w:rsidR="00877EB8" w:rsidRPr="00DC7767" w:rsidRDefault="003916BA">
            <w:pPr>
              <w:spacing w:line="300" w:lineRule="exact"/>
              <w:rPr>
                <w:rFonts w:ascii="楷体" w:eastAsia="楷体" w:hAnsi="楷体"/>
                <w:b/>
                <w:color w:val="000000" w:themeColor="text1"/>
                <w:szCs w:val="21"/>
              </w:rPr>
            </w:pPr>
            <w:r w:rsidRPr="00DC7767">
              <w:rPr>
                <w:rFonts w:ascii="楷体" w:eastAsia="楷体" w:hAnsi="楷体" w:hint="eastAsia"/>
                <w:szCs w:val="21"/>
              </w:rPr>
              <w:t>YD/T206.27-1997《抱箍》、YD/T206.7-1997《单槽夹》、YD/T841-2016《地下通信管道用塑料管》、YD/T1313-2008宽带接入用综合配线箱、</w:t>
            </w:r>
            <w:r w:rsidRPr="00DC7767">
              <w:rPr>
                <w:rFonts w:ascii="楷体" w:eastAsia="楷体" w:hAnsi="楷体"/>
                <w:szCs w:val="21"/>
              </w:rPr>
              <w:t>GBZ2-200</w:t>
            </w:r>
            <w:r w:rsidRPr="00DC7767">
              <w:rPr>
                <w:rFonts w:ascii="楷体" w:eastAsia="楷体" w:hAnsi="楷体" w:hint="eastAsia"/>
                <w:szCs w:val="21"/>
              </w:rPr>
              <w:t>7《</w:t>
            </w:r>
            <w:r w:rsidRPr="00DC7767">
              <w:rPr>
                <w:rFonts w:ascii="楷体" w:eastAsia="楷体" w:hAnsi="楷体"/>
                <w:szCs w:val="21"/>
              </w:rPr>
              <w:t>工作场所有害因素职业接触限值</w:t>
            </w:r>
            <w:r w:rsidRPr="00DC7767">
              <w:rPr>
                <w:rFonts w:ascii="楷体" w:eastAsia="楷体" w:hAnsi="楷体" w:hint="eastAsia"/>
                <w:szCs w:val="21"/>
              </w:rPr>
              <w:t>》、DL/T802.3-2018《电力电缆用导管技术条件第3部分：氯化氯乙烯聚及硬聚氯乙烯塑料电缆导管》、DL/T802.7-2010《电力电缆用导管技术条件第7部分：非开挖用聚丙烯塑料电缆导管》</w:t>
            </w:r>
          </w:p>
          <w:p w:rsidR="00877EB8" w:rsidRPr="00DC7767" w:rsidRDefault="003916BA">
            <w:pPr>
              <w:spacing w:line="240" w:lineRule="exact"/>
              <w:rPr>
                <w:rFonts w:ascii="楷体" w:eastAsia="楷体" w:hAnsi="楷体"/>
                <w:b/>
                <w:color w:val="000000" w:themeColor="text1"/>
                <w:szCs w:val="21"/>
              </w:rPr>
            </w:pPr>
            <w:r w:rsidRPr="00DC7767">
              <w:rPr>
                <w:rFonts w:ascii="楷体" w:eastAsia="楷体" w:hAnsi="楷体" w:hint="eastAsia"/>
                <w:b/>
                <w:color w:val="000000" w:themeColor="text1"/>
                <w:szCs w:val="21"/>
              </w:rPr>
              <w:t>目前提供给客户的产品均合格</w:t>
            </w:r>
          </w:p>
          <w:p w:rsidR="00877EB8" w:rsidRDefault="007649BA">
            <w:pPr>
              <w:spacing w:line="240" w:lineRule="exact"/>
              <w:rPr>
                <w:b/>
                <w:color w:val="000000" w:themeColor="text1"/>
                <w:sz w:val="20"/>
                <w:szCs w:val="20"/>
              </w:rPr>
            </w:pPr>
          </w:p>
          <w:p w:rsidR="00877EB8" w:rsidRDefault="00C53AE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7649BA">
            <w:pPr>
              <w:spacing w:line="240" w:lineRule="exact"/>
              <w:rPr>
                <w:b/>
                <w:color w:val="000000" w:themeColor="text1"/>
                <w:sz w:val="20"/>
                <w:szCs w:val="20"/>
              </w:rPr>
            </w:pPr>
          </w:p>
        </w:tc>
      </w:tr>
      <w:tr w:rsidR="005C1159">
        <w:trPr>
          <w:cantSplit/>
          <w:trHeight w:val="2250"/>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3916BA" w:rsidP="00D732A5">
            <w:pPr>
              <w:spacing w:line="240" w:lineRule="exact"/>
              <w:ind w:firstLineChars="100" w:firstLine="201"/>
              <w:rPr>
                <w:b/>
                <w:color w:val="000000" w:themeColor="text1"/>
                <w:sz w:val="20"/>
                <w:szCs w:val="20"/>
              </w:rPr>
            </w:pPr>
            <w:r>
              <w:rPr>
                <w:rFonts w:hint="eastAsia"/>
                <w:b/>
                <w:color w:val="000000" w:themeColor="text1"/>
                <w:sz w:val="20"/>
                <w:szCs w:val="20"/>
              </w:rPr>
              <w:t>提供有</w:t>
            </w:r>
            <w:r w:rsidR="00D732A5">
              <w:rPr>
                <w:rFonts w:hint="eastAsia"/>
                <w:b/>
                <w:color w:val="000000" w:themeColor="text1"/>
                <w:sz w:val="20"/>
                <w:szCs w:val="20"/>
              </w:rPr>
              <w:t>警示牌、</w:t>
            </w:r>
            <w:r>
              <w:rPr>
                <w:rFonts w:hint="eastAsia"/>
                <w:b/>
                <w:color w:val="000000" w:themeColor="text1"/>
                <w:sz w:val="20"/>
                <w:szCs w:val="20"/>
              </w:rPr>
              <w:t>抱箍、</w:t>
            </w:r>
            <w:r w:rsidR="00D732A5">
              <w:rPr>
                <w:rFonts w:hint="eastAsia"/>
                <w:b/>
                <w:color w:val="000000" w:themeColor="text1"/>
                <w:sz w:val="20"/>
                <w:szCs w:val="20"/>
              </w:rPr>
              <w:t>MPP</w:t>
            </w:r>
            <w:r w:rsidR="00D732A5">
              <w:rPr>
                <w:rFonts w:hint="eastAsia"/>
                <w:b/>
                <w:color w:val="000000" w:themeColor="text1"/>
                <w:sz w:val="20"/>
                <w:szCs w:val="20"/>
              </w:rPr>
              <w:t>电力管的检验报告</w:t>
            </w:r>
          </w:p>
          <w:p w:rsidR="00D732A5" w:rsidRDefault="00D732A5" w:rsidP="00CC59DD">
            <w:pPr>
              <w:spacing w:line="240" w:lineRule="exact"/>
              <w:ind w:firstLineChars="100" w:firstLine="201"/>
              <w:rPr>
                <w:b/>
                <w:color w:val="000000" w:themeColor="text1"/>
                <w:sz w:val="20"/>
                <w:szCs w:val="20"/>
              </w:rPr>
            </w:pPr>
          </w:p>
          <w:p w:rsidR="00877EB8" w:rsidRPr="00D732A5" w:rsidRDefault="00D732A5" w:rsidP="00CC59DD">
            <w:pPr>
              <w:spacing w:line="240" w:lineRule="exact"/>
              <w:ind w:firstLineChars="100" w:firstLine="201"/>
              <w:rPr>
                <w:b/>
                <w:color w:val="000000" w:themeColor="text1"/>
                <w:sz w:val="20"/>
                <w:szCs w:val="20"/>
              </w:rPr>
            </w:pPr>
            <w:r>
              <w:rPr>
                <w:rFonts w:hint="eastAsia"/>
                <w:b/>
                <w:color w:val="000000" w:themeColor="text1"/>
                <w:sz w:val="20"/>
                <w:szCs w:val="20"/>
              </w:rPr>
              <w:t>详见检验报告复印件</w:t>
            </w:r>
          </w:p>
          <w:p w:rsidR="00877EB8" w:rsidRDefault="007649BA">
            <w:pPr>
              <w:spacing w:line="240" w:lineRule="exact"/>
              <w:rPr>
                <w:b/>
                <w:color w:val="000000" w:themeColor="text1"/>
                <w:sz w:val="20"/>
                <w:szCs w:val="20"/>
              </w:rPr>
            </w:pPr>
          </w:p>
          <w:p w:rsidR="00877EB8" w:rsidRDefault="00C53AED" w:rsidP="00CC59D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7649BA">
            <w:pPr>
              <w:spacing w:line="300" w:lineRule="exact"/>
              <w:jc w:val="left"/>
              <w:rPr>
                <w:b/>
                <w:color w:val="000000" w:themeColor="text1"/>
                <w:sz w:val="20"/>
                <w:szCs w:val="20"/>
              </w:rPr>
            </w:pPr>
          </w:p>
        </w:tc>
      </w:tr>
      <w:tr w:rsidR="005C1159">
        <w:trPr>
          <w:cantSplit/>
          <w:trHeight w:val="1679"/>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Default="00D732A5">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5C1159">
        <w:trPr>
          <w:cantSplit/>
          <w:trHeight w:val="1833"/>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C53AE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7649BA">
            <w:pPr>
              <w:spacing w:line="240" w:lineRule="exact"/>
              <w:rPr>
                <w:b/>
                <w:color w:val="000000" w:themeColor="text1"/>
                <w:sz w:val="20"/>
                <w:szCs w:val="20"/>
              </w:rPr>
            </w:pPr>
          </w:p>
        </w:tc>
      </w:tr>
      <w:tr w:rsidR="005C1159">
        <w:trPr>
          <w:cantSplit/>
          <w:trHeight w:val="1263"/>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5C1159">
        <w:trPr>
          <w:cantSplit/>
          <w:trHeight w:val="1403"/>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rsidP="00CC59D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7649BA">
            <w:pPr>
              <w:spacing w:line="240" w:lineRule="exact"/>
              <w:rPr>
                <w:b/>
                <w:color w:val="000000" w:themeColor="text1"/>
                <w:spacing w:val="-4"/>
                <w:sz w:val="20"/>
                <w:szCs w:val="20"/>
              </w:rPr>
            </w:pPr>
          </w:p>
        </w:tc>
      </w:tr>
      <w:tr w:rsidR="005C1159">
        <w:trPr>
          <w:cantSplit/>
          <w:trHeight w:val="961"/>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7649BA">
            <w:pPr>
              <w:spacing w:line="240" w:lineRule="exact"/>
              <w:rPr>
                <w:b/>
                <w:color w:val="000000" w:themeColor="text1"/>
                <w:sz w:val="20"/>
                <w:szCs w:val="20"/>
              </w:rPr>
            </w:pPr>
          </w:p>
          <w:p w:rsidR="00877EB8" w:rsidRDefault="00D732A5">
            <w:pPr>
              <w:spacing w:line="240" w:lineRule="exact"/>
              <w:rPr>
                <w:b/>
                <w:color w:val="000000" w:themeColor="text1"/>
                <w:sz w:val="20"/>
                <w:szCs w:val="20"/>
              </w:rPr>
            </w:pPr>
            <w:r>
              <w:rPr>
                <w:rFonts w:hint="eastAsia"/>
                <w:b/>
                <w:color w:val="000000" w:themeColor="text1"/>
                <w:sz w:val="20"/>
                <w:szCs w:val="20"/>
              </w:rPr>
              <w:t>无</w:t>
            </w:r>
          </w:p>
        </w:tc>
      </w:tr>
      <w:tr w:rsidR="005C1159">
        <w:trPr>
          <w:cantSplit/>
          <w:trHeight w:val="1277"/>
          <w:jc w:val="center"/>
        </w:trPr>
        <w:tc>
          <w:tcPr>
            <w:tcW w:w="720" w:type="dxa"/>
            <w:vMerge/>
            <w:vAlign w:val="center"/>
          </w:tcPr>
          <w:p w:rsidR="00877EB8" w:rsidRDefault="007649BA">
            <w:pPr>
              <w:spacing w:line="240" w:lineRule="exact"/>
              <w:jc w:val="center"/>
              <w:rPr>
                <w:b/>
                <w:color w:val="000000" w:themeColor="text1"/>
                <w:szCs w:val="21"/>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5C1159">
        <w:trPr>
          <w:cantSplit/>
          <w:trHeight w:val="1415"/>
          <w:jc w:val="center"/>
        </w:trPr>
        <w:tc>
          <w:tcPr>
            <w:tcW w:w="720" w:type="dxa"/>
            <w:vMerge w:val="restart"/>
            <w:textDirection w:val="tbRlV"/>
            <w:vAlign w:val="center"/>
          </w:tcPr>
          <w:p w:rsidR="00877EB8" w:rsidRDefault="00C53AE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C53AED" w:rsidP="00CC59D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D732A5" w:rsidP="00CC59DD">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1-2</w:t>
            </w:r>
            <w:r>
              <w:rPr>
                <w:rFonts w:hint="eastAsia"/>
                <w:sz w:val="20"/>
                <w:szCs w:val="20"/>
              </w:rPr>
              <w:t>季度的</w:t>
            </w:r>
            <w:r w:rsidRPr="00BD1824">
              <w:rPr>
                <w:rFonts w:hint="eastAsia"/>
                <w:sz w:val="20"/>
                <w:szCs w:val="20"/>
              </w:rPr>
              <w:t>考核结果，经查目标完成。并制定了管理方案，经查已完成，符合要求</w:t>
            </w:r>
          </w:p>
        </w:tc>
      </w:tr>
      <w:tr w:rsidR="005C1159">
        <w:trPr>
          <w:cantSplit/>
          <w:trHeight w:val="1415"/>
          <w:jc w:val="center"/>
        </w:trPr>
        <w:tc>
          <w:tcPr>
            <w:tcW w:w="720" w:type="dxa"/>
            <w:vMerge/>
            <w:textDirection w:val="tbRlV"/>
            <w:vAlign w:val="center"/>
          </w:tcPr>
          <w:p w:rsidR="00877EB8" w:rsidRDefault="007649BA">
            <w:pPr>
              <w:spacing w:line="240" w:lineRule="exact"/>
              <w:ind w:left="113" w:right="113"/>
              <w:jc w:val="center"/>
              <w:rPr>
                <w:b/>
                <w:color w:val="000000" w:themeColor="text1"/>
                <w:szCs w:val="21"/>
              </w:rPr>
            </w:pPr>
          </w:p>
        </w:tc>
        <w:tc>
          <w:tcPr>
            <w:tcW w:w="9198" w:type="dxa"/>
          </w:tcPr>
          <w:p w:rsidR="00877EB8" w:rsidRDefault="00C53AED" w:rsidP="00CC59D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732A5" w:rsidRDefault="00D732A5" w:rsidP="00CC59DD">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98%</w:t>
            </w:r>
            <w:r w:rsidRPr="00BD1824">
              <w:rPr>
                <w:rFonts w:hint="eastAsia"/>
                <w:sz w:val="20"/>
                <w:szCs w:val="20"/>
              </w:rPr>
              <w:t>。该结果已提交管理评审。</w:t>
            </w:r>
          </w:p>
        </w:tc>
      </w:tr>
      <w:tr w:rsidR="005C1159">
        <w:trPr>
          <w:cantSplit/>
          <w:trHeight w:val="2117"/>
          <w:jc w:val="center"/>
        </w:trPr>
        <w:tc>
          <w:tcPr>
            <w:tcW w:w="720" w:type="dxa"/>
            <w:vMerge/>
            <w:textDirection w:val="tbRlV"/>
            <w:vAlign w:val="center"/>
          </w:tcPr>
          <w:p w:rsidR="00877EB8" w:rsidRDefault="007649BA" w:rsidP="00CC59DD">
            <w:pPr>
              <w:spacing w:line="240" w:lineRule="exact"/>
              <w:ind w:left="201" w:right="113" w:hangingChars="100" w:hanging="201"/>
              <w:jc w:val="center"/>
              <w:rPr>
                <w:b/>
                <w:color w:val="000000" w:themeColor="text1"/>
                <w:sz w:val="20"/>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732A5" w:rsidRPr="004D2FB0" w:rsidRDefault="00D732A5" w:rsidP="00D732A5">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sidRPr="004D2FB0">
              <w:rPr>
                <w:rFonts w:hint="eastAsia"/>
                <w:color w:val="000000" w:themeColor="text1"/>
                <w:spacing w:val="-8"/>
                <w:sz w:val="20"/>
                <w:szCs w:val="20"/>
              </w:rPr>
              <w:t xml:space="preserve"> 2020 </w:t>
            </w:r>
            <w:r w:rsidRPr="004D2FB0">
              <w:rPr>
                <w:rFonts w:hint="eastAsia"/>
                <w:color w:val="000000" w:themeColor="text1"/>
                <w:spacing w:val="-8"/>
                <w:sz w:val="20"/>
                <w:szCs w:val="20"/>
              </w:rPr>
              <w:t>年</w:t>
            </w:r>
            <w:r>
              <w:rPr>
                <w:rFonts w:hint="eastAsia"/>
                <w:color w:val="000000" w:themeColor="text1"/>
                <w:spacing w:val="-8"/>
                <w:sz w:val="20"/>
                <w:szCs w:val="20"/>
              </w:rPr>
              <w:t xml:space="preserve"> 8</w:t>
            </w:r>
            <w:r w:rsidRPr="004D2FB0">
              <w:rPr>
                <w:rFonts w:hint="eastAsia"/>
                <w:color w:val="000000" w:themeColor="text1"/>
                <w:spacing w:val="-8"/>
                <w:sz w:val="20"/>
                <w:szCs w:val="20"/>
              </w:rPr>
              <w:t>月</w:t>
            </w:r>
            <w:r>
              <w:rPr>
                <w:rFonts w:hint="eastAsia"/>
                <w:color w:val="000000" w:themeColor="text1"/>
                <w:spacing w:val="-8"/>
                <w:sz w:val="20"/>
                <w:szCs w:val="20"/>
              </w:rPr>
              <w:t xml:space="preserve"> 9</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Pr>
                <w:rFonts w:hint="eastAsia"/>
                <w:color w:val="000000" w:themeColor="text1"/>
                <w:spacing w:val="-8"/>
                <w:sz w:val="20"/>
                <w:szCs w:val="20"/>
              </w:rPr>
              <w:t xml:space="preserve"> 1</w:t>
            </w:r>
            <w:r w:rsidRPr="004D2FB0">
              <w:rPr>
                <w:rFonts w:hint="eastAsia"/>
                <w:color w:val="000000" w:themeColor="text1"/>
                <w:spacing w:val="-8"/>
                <w:sz w:val="20"/>
                <w:szCs w:val="20"/>
              </w:rPr>
              <w:t>项不符合，</w:t>
            </w:r>
            <w:r>
              <w:rPr>
                <w:rFonts w:hint="eastAsia"/>
                <w:color w:val="000000" w:themeColor="text1"/>
                <w:spacing w:val="-8"/>
                <w:sz w:val="20"/>
                <w:szCs w:val="20"/>
              </w:rPr>
              <w:t>分布在</w:t>
            </w:r>
            <w:r>
              <w:rPr>
                <w:rFonts w:hint="eastAsia"/>
                <w:color w:val="000000" w:themeColor="text1"/>
                <w:spacing w:val="-8"/>
                <w:sz w:val="20"/>
                <w:szCs w:val="20"/>
              </w:rPr>
              <w:t>8.5.2</w:t>
            </w:r>
            <w:r>
              <w:rPr>
                <w:rFonts w:hint="eastAsia"/>
                <w:color w:val="000000" w:themeColor="text1"/>
                <w:spacing w:val="-8"/>
                <w:sz w:val="20"/>
                <w:szCs w:val="20"/>
              </w:rPr>
              <w:t>条款，</w:t>
            </w:r>
            <w:r w:rsidRPr="004D2FB0">
              <w:rPr>
                <w:rFonts w:hint="eastAsia"/>
                <w:color w:val="000000" w:themeColor="text1"/>
                <w:spacing w:val="-8"/>
                <w:sz w:val="20"/>
                <w:szCs w:val="20"/>
              </w:rPr>
              <w:t>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D732A5" w:rsidRPr="004D2FB0" w:rsidRDefault="00D732A5" w:rsidP="00D732A5">
            <w:pPr>
              <w:spacing w:line="240" w:lineRule="exact"/>
              <w:rPr>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p w:rsidR="00877EB8" w:rsidRDefault="007649BA">
            <w:pPr>
              <w:spacing w:line="240" w:lineRule="exact"/>
              <w:rPr>
                <w:b/>
                <w:color w:val="000000" w:themeColor="text1"/>
                <w:spacing w:val="-8"/>
                <w:sz w:val="20"/>
                <w:szCs w:val="20"/>
              </w:rPr>
            </w:pPr>
          </w:p>
          <w:p w:rsidR="00877EB8" w:rsidRDefault="007649BA">
            <w:pPr>
              <w:spacing w:line="240" w:lineRule="exact"/>
              <w:rPr>
                <w:b/>
                <w:color w:val="000000" w:themeColor="text1"/>
                <w:sz w:val="20"/>
                <w:szCs w:val="20"/>
              </w:rPr>
            </w:pPr>
          </w:p>
        </w:tc>
      </w:tr>
      <w:tr w:rsidR="005C1159">
        <w:trPr>
          <w:cantSplit/>
          <w:trHeight w:val="1826"/>
          <w:jc w:val="center"/>
        </w:trPr>
        <w:tc>
          <w:tcPr>
            <w:tcW w:w="720" w:type="dxa"/>
            <w:vMerge/>
            <w:textDirection w:val="tbRlV"/>
            <w:vAlign w:val="center"/>
          </w:tcPr>
          <w:p w:rsidR="00877EB8" w:rsidRDefault="007649BA" w:rsidP="00CC59DD">
            <w:pPr>
              <w:spacing w:line="240" w:lineRule="exact"/>
              <w:ind w:left="201" w:right="113" w:hangingChars="100" w:hanging="201"/>
              <w:jc w:val="center"/>
              <w:rPr>
                <w:b/>
                <w:color w:val="000000" w:themeColor="text1"/>
                <w:sz w:val="20"/>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D732A5">
            <w:pPr>
              <w:spacing w:line="240" w:lineRule="exact"/>
              <w:rPr>
                <w:b/>
                <w:color w:val="000000" w:themeColor="text1"/>
                <w:sz w:val="20"/>
                <w:szCs w:val="20"/>
              </w:rPr>
            </w:pPr>
            <w:r w:rsidRPr="004D2FB0">
              <w:rPr>
                <w:rFonts w:hint="eastAsia"/>
                <w:color w:val="000000" w:themeColor="text1"/>
                <w:sz w:val="20"/>
                <w:szCs w:val="20"/>
              </w:rPr>
              <w:t>按照策划的安排于</w:t>
            </w:r>
            <w:r w:rsidRPr="004D2FB0">
              <w:rPr>
                <w:rFonts w:hint="eastAsia"/>
                <w:color w:val="000000" w:themeColor="text1"/>
                <w:sz w:val="20"/>
                <w:szCs w:val="20"/>
              </w:rPr>
              <w:t xml:space="preserve"> 2020 </w:t>
            </w:r>
            <w:r w:rsidRPr="004D2FB0">
              <w:rPr>
                <w:rFonts w:hint="eastAsia"/>
                <w:color w:val="000000" w:themeColor="text1"/>
                <w:sz w:val="20"/>
                <w:szCs w:val="20"/>
              </w:rPr>
              <w:t>年</w:t>
            </w:r>
            <w:r>
              <w:rPr>
                <w:rFonts w:hint="eastAsia"/>
                <w:color w:val="000000" w:themeColor="text1"/>
                <w:sz w:val="20"/>
                <w:szCs w:val="20"/>
              </w:rPr>
              <w:t xml:space="preserve"> 8</w:t>
            </w:r>
            <w:r w:rsidRPr="004D2FB0">
              <w:rPr>
                <w:rFonts w:hint="eastAsia"/>
                <w:color w:val="000000" w:themeColor="text1"/>
                <w:sz w:val="20"/>
                <w:szCs w:val="20"/>
              </w:rPr>
              <w:t xml:space="preserve"> </w:t>
            </w:r>
            <w:r w:rsidRPr="004D2FB0">
              <w:rPr>
                <w:rFonts w:hint="eastAsia"/>
                <w:color w:val="000000" w:themeColor="text1"/>
                <w:sz w:val="20"/>
                <w:szCs w:val="20"/>
              </w:rPr>
              <w:t>月</w:t>
            </w:r>
            <w:r>
              <w:rPr>
                <w:rFonts w:hint="eastAsia"/>
                <w:color w:val="000000" w:themeColor="text1"/>
                <w:sz w:val="20"/>
                <w:szCs w:val="20"/>
              </w:rPr>
              <w:t xml:space="preserve"> 19</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5C1159">
        <w:trPr>
          <w:cantSplit/>
          <w:trHeight w:val="1834"/>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5C1159">
        <w:trPr>
          <w:cantSplit/>
          <w:trHeight w:val="1546"/>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7649BA">
            <w:pPr>
              <w:spacing w:line="240" w:lineRule="exact"/>
              <w:rPr>
                <w:b/>
                <w:color w:val="000000" w:themeColor="text1"/>
                <w:sz w:val="20"/>
                <w:szCs w:val="20"/>
              </w:rPr>
            </w:pPr>
          </w:p>
        </w:tc>
      </w:tr>
      <w:tr w:rsidR="005C1159">
        <w:trPr>
          <w:cantSplit/>
          <w:trHeight w:val="1399"/>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7649BA">
            <w:pPr>
              <w:spacing w:line="300" w:lineRule="exact"/>
              <w:rPr>
                <w:b/>
                <w:color w:val="000000" w:themeColor="text1"/>
                <w:sz w:val="20"/>
                <w:szCs w:val="20"/>
              </w:rPr>
            </w:pPr>
          </w:p>
          <w:p w:rsidR="00877EB8" w:rsidRDefault="007649BA">
            <w:pPr>
              <w:spacing w:line="240" w:lineRule="exact"/>
              <w:rPr>
                <w:b/>
                <w:color w:val="000000" w:themeColor="text1"/>
                <w:sz w:val="20"/>
                <w:szCs w:val="20"/>
              </w:rPr>
            </w:pPr>
          </w:p>
        </w:tc>
      </w:tr>
      <w:tr w:rsidR="005C1159">
        <w:trPr>
          <w:cantSplit/>
          <w:trHeight w:val="1404"/>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Pr>
          <w:p w:rsidR="00877EB8" w:rsidRDefault="00C53AE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7649BA">
            <w:pPr>
              <w:spacing w:line="240" w:lineRule="exact"/>
              <w:rPr>
                <w:b/>
                <w:color w:val="000000" w:themeColor="text1"/>
                <w:sz w:val="20"/>
                <w:szCs w:val="20"/>
              </w:rPr>
            </w:pPr>
          </w:p>
        </w:tc>
      </w:tr>
      <w:tr w:rsidR="005C1159">
        <w:trPr>
          <w:cantSplit/>
          <w:trHeight w:val="850"/>
          <w:jc w:val="center"/>
        </w:trPr>
        <w:tc>
          <w:tcPr>
            <w:tcW w:w="720" w:type="dxa"/>
            <w:vMerge/>
            <w:tcBorders>
              <w:bottom w:val="single" w:sz="4" w:space="0" w:color="auto"/>
            </w:tcBorders>
            <w:vAlign w:val="center"/>
          </w:tcPr>
          <w:p w:rsidR="00877EB8" w:rsidRDefault="007649BA">
            <w:pPr>
              <w:spacing w:line="240" w:lineRule="exact"/>
              <w:jc w:val="center"/>
              <w:rPr>
                <w:b/>
                <w:color w:val="000000" w:themeColor="text1"/>
                <w:sz w:val="20"/>
              </w:rPr>
            </w:pPr>
          </w:p>
        </w:tc>
        <w:tc>
          <w:tcPr>
            <w:tcW w:w="9198" w:type="dxa"/>
            <w:tcBorders>
              <w:bottom w:val="single" w:sz="4" w:space="0" w:color="auto"/>
            </w:tcBorders>
          </w:tcPr>
          <w:p w:rsidR="00877EB8" w:rsidRDefault="00C53AE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5C1159">
        <w:trPr>
          <w:cantSplit/>
          <w:trHeight w:val="1550"/>
          <w:jc w:val="center"/>
        </w:trPr>
        <w:tc>
          <w:tcPr>
            <w:tcW w:w="720" w:type="dxa"/>
            <w:vMerge w:val="restart"/>
            <w:vAlign w:val="center"/>
          </w:tcPr>
          <w:p w:rsidR="00877EB8" w:rsidRDefault="00C53AE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C53AE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D732A5">
            <w:pPr>
              <w:spacing w:line="240" w:lineRule="exact"/>
              <w:rPr>
                <w:b/>
                <w:color w:val="000000" w:themeColor="text1"/>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tc>
      </w:tr>
      <w:tr w:rsidR="005C1159">
        <w:trPr>
          <w:cantSplit/>
          <w:trHeight w:val="1259"/>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53AE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D732A5">
            <w:pPr>
              <w:spacing w:line="240" w:lineRule="exact"/>
              <w:rPr>
                <w:b/>
                <w:color w:val="000000" w:themeColor="text1"/>
                <w:spacing w:val="-20"/>
                <w:sz w:val="20"/>
                <w:szCs w:val="20"/>
              </w:rPr>
            </w:pPr>
            <w:r>
              <w:rPr>
                <w:rFonts w:hint="eastAsia"/>
                <w:b/>
                <w:color w:val="000000" w:themeColor="text1"/>
                <w:spacing w:val="-20"/>
                <w:sz w:val="20"/>
                <w:szCs w:val="20"/>
              </w:rPr>
              <w:t>无</w:t>
            </w:r>
          </w:p>
          <w:p w:rsidR="00877EB8" w:rsidRDefault="007649BA">
            <w:pPr>
              <w:spacing w:line="240" w:lineRule="exact"/>
              <w:rPr>
                <w:b/>
                <w:color w:val="000000" w:themeColor="text1"/>
                <w:sz w:val="20"/>
                <w:szCs w:val="20"/>
              </w:rPr>
            </w:pPr>
          </w:p>
        </w:tc>
      </w:tr>
      <w:tr w:rsidR="005C1159">
        <w:trPr>
          <w:cantSplit/>
          <w:trHeight w:val="1259"/>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53AE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D732A5">
            <w:pPr>
              <w:spacing w:line="240" w:lineRule="exact"/>
              <w:rPr>
                <w:b/>
                <w:color w:val="000000" w:themeColor="text1"/>
                <w:spacing w:val="-20"/>
                <w:sz w:val="20"/>
                <w:szCs w:val="20"/>
              </w:rPr>
            </w:pPr>
            <w:r>
              <w:rPr>
                <w:rFonts w:hint="eastAsia"/>
                <w:b/>
                <w:color w:val="000000" w:themeColor="text1"/>
                <w:spacing w:val="-20"/>
                <w:sz w:val="20"/>
                <w:szCs w:val="20"/>
              </w:rPr>
              <w:t>无</w:t>
            </w:r>
          </w:p>
        </w:tc>
      </w:tr>
      <w:tr w:rsidR="005C1159">
        <w:trPr>
          <w:cantSplit/>
          <w:trHeight w:val="1259"/>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53AE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5C1159">
        <w:trPr>
          <w:cantSplit/>
          <w:trHeight w:val="980"/>
          <w:jc w:val="center"/>
        </w:trPr>
        <w:tc>
          <w:tcPr>
            <w:tcW w:w="720" w:type="dxa"/>
            <w:vMerge/>
            <w:vAlign w:val="center"/>
          </w:tcPr>
          <w:p w:rsidR="00877EB8" w:rsidRDefault="007649B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C53AE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7649BA">
      <w:pPr>
        <w:spacing w:line="300" w:lineRule="exact"/>
        <w:rPr>
          <w:b/>
          <w:color w:val="000000" w:themeColor="text1"/>
          <w:sz w:val="26"/>
          <w:szCs w:val="26"/>
        </w:rPr>
      </w:pPr>
    </w:p>
    <w:p w:rsidR="00877EB8" w:rsidRDefault="00C53AED" w:rsidP="00CC59D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C53AE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D732A5">
        <w:rPr>
          <w:rFonts w:hint="eastAsia"/>
          <w:b/>
          <w:color w:val="000000" w:themeColor="text1"/>
        </w:rPr>
        <w:t>1</w:t>
      </w:r>
      <w:r>
        <w:rPr>
          <w:rFonts w:hint="eastAsia"/>
          <w:b/>
          <w:color w:val="000000" w:themeColor="text1"/>
        </w:rPr>
        <w:t>项；其中</w:t>
      </w:r>
      <w:r w:rsidR="0002101A">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D732A5">
        <w:rPr>
          <w:rFonts w:hint="eastAsia"/>
          <w:b/>
          <w:color w:val="000000" w:themeColor="text1"/>
        </w:rPr>
        <w:t>0</w:t>
      </w:r>
      <w:r>
        <w:rPr>
          <w:rFonts w:hint="eastAsia"/>
          <w:b/>
          <w:color w:val="000000" w:themeColor="text1"/>
        </w:rPr>
        <w:t>项，一般不符合</w:t>
      </w:r>
      <w:r w:rsidR="00D732A5">
        <w:rPr>
          <w:rFonts w:hint="eastAsia"/>
          <w:b/>
          <w:color w:val="000000" w:themeColor="text1"/>
        </w:rPr>
        <w:t>1</w:t>
      </w:r>
      <w:r>
        <w:rPr>
          <w:rFonts w:hint="eastAsia"/>
          <w:b/>
          <w:color w:val="000000" w:themeColor="text1"/>
        </w:rPr>
        <w:t>项，观察项</w:t>
      </w:r>
      <w:r w:rsidR="00D732A5">
        <w:rPr>
          <w:rFonts w:hint="eastAsia"/>
          <w:b/>
          <w:color w:val="000000" w:themeColor="text1"/>
        </w:rPr>
        <w:t>0</w:t>
      </w:r>
      <w:r>
        <w:rPr>
          <w:rFonts w:hint="eastAsia"/>
          <w:b/>
          <w:color w:val="000000" w:themeColor="text1"/>
        </w:rPr>
        <w:t>项分布在</w:t>
      </w:r>
      <w:r w:rsidR="00D732A5">
        <w:rPr>
          <w:rFonts w:hint="eastAsia"/>
          <w:b/>
          <w:color w:val="000000" w:themeColor="text1"/>
        </w:rPr>
        <w:t>业务</w:t>
      </w:r>
      <w:r>
        <w:rPr>
          <w:rFonts w:hint="eastAsia"/>
          <w:b/>
          <w:color w:val="000000" w:themeColor="text1"/>
        </w:rPr>
        <w:t>部门</w:t>
      </w:r>
      <w:r w:rsidR="00D732A5">
        <w:rPr>
          <w:rFonts w:hint="eastAsia"/>
          <w:b/>
          <w:color w:val="000000" w:themeColor="text1"/>
        </w:rPr>
        <w:t>8.5.3</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77EB8" w:rsidRDefault="00C53AED" w:rsidP="00CC59D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D732A5">
        <w:rPr>
          <w:rFonts w:hint="eastAsia"/>
          <w:b/>
          <w:color w:val="000000" w:themeColor="text1"/>
          <w:spacing w:val="-10"/>
          <w:szCs w:val="21"/>
        </w:rPr>
        <w:sym w:font="Wingdings 2" w:char="F098"/>
      </w:r>
      <w:r>
        <w:rPr>
          <w:rFonts w:hint="eastAsia"/>
          <w:b/>
          <w:color w:val="000000" w:themeColor="text1"/>
        </w:rPr>
        <w:t>不大</w:t>
      </w:r>
    </w:p>
    <w:p w:rsidR="00877EB8" w:rsidRDefault="00C53AED" w:rsidP="00CC59D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C53AED" w:rsidP="00CC59D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5C1159">
        <w:tc>
          <w:tcPr>
            <w:tcW w:w="5246" w:type="dxa"/>
          </w:tcPr>
          <w:p w:rsidR="00877EB8" w:rsidRDefault="00C53AE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C53AE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C1159">
        <w:tc>
          <w:tcPr>
            <w:tcW w:w="5246" w:type="dxa"/>
          </w:tcPr>
          <w:p w:rsidR="00877EB8" w:rsidRDefault="00C53AE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7649BA">
            <w:pPr>
              <w:snapToGrid w:val="0"/>
              <w:spacing w:line="360" w:lineRule="auto"/>
              <w:rPr>
                <w:rFonts w:ascii="宋体" w:hAnsi="宋体"/>
                <w:b/>
                <w:color w:val="000000" w:themeColor="text1"/>
                <w:szCs w:val="21"/>
              </w:rPr>
            </w:pPr>
          </w:p>
        </w:tc>
      </w:tr>
      <w:tr w:rsidR="005C1159">
        <w:tc>
          <w:tcPr>
            <w:tcW w:w="5246" w:type="dxa"/>
          </w:tcPr>
          <w:p w:rsidR="00877EB8" w:rsidRDefault="00C53AE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7649BA">
            <w:pPr>
              <w:snapToGrid w:val="0"/>
              <w:spacing w:line="360" w:lineRule="auto"/>
              <w:rPr>
                <w:rFonts w:ascii="宋体" w:hAnsi="宋体"/>
                <w:b/>
                <w:color w:val="000000" w:themeColor="text1"/>
                <w:szCs w:val="21"/>
              </w:rPr>
            </w:pPr>
          </w:p>
        </w:tc>
      </w:tr>
      <w:tr w:rsidR="005C1159">
        <w:tc>
          <w:tcPr>
            <w:tcW w:w="5246" w:type="dxa"/>
          </w:tcPr>
          <w:p w:rsidR="00877EB8" w:rsidRDefault="00C53AE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7649BA">
            <w:pPr>
              <w:snapToGrid w:val="0"/>
              <w:spacing w:line="360" w:lineRule="auto"/>
              <w:rPr>
                <w:rFonts w:ascii="宋体" w:hAnsi="宋体"/>
                <w:b/>
                <w:color w:val="000000" w:themeColor="text1"/>
                <w:szCs w:val="21"/>
              </w:rPr>
            </w:pPr>
          </w:p>
        </w:tc>
      </w:tr>
    </w:tbl>
    <w:p w:rsidR="00877EB8" w:rsidRDefault="007649BA" w:rsidP="00CC59DD">
      <w:pPr>
        <w:snapToGrid w:val="0"/>
        <w:spacing w:line="360" w:lineRule="auto"/>
        <w:ind w:leftChars="-337" w:left="-191" w:hangingChars="271" w:hanging="517"/>
        <w:rPr>
          <w:b/>
          <w:color w:val="000000" w:themeColor="text1"/>
          <w:spacing w:val="-10"/>
          <w:szCs w:val="21"/>
        </w:rPr>
      </w:pPr>
    </w:p>
    <w:p w:rsidR="00877EB8" w:rsidRDefault="007649BA">
      <w:pPr>
        <w:snapToGrid w:val="0"/>
        <w:spacing w:line="360" w:lineRule="auto"/>
        <w:rPr>
          <w:b/>
          <w:color w:val="000000" w:themeColor="text1"/>
          <w:spacing w:val="-10"/>
          <w:szCs w:val="21"/>
        </w:rPr>
      </w:pPr>
    </w:p>
    <w:p w:rsidR="00877EB8" w:rsidRDefault="00C53AED" w:rsidP="00CC59D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D732A5" w:rsidP="00D732A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C53AED">
        <w:rPr>
          <w:rFonts w:ascii="宋体" w:hAnsi="宋体" w:hint="eastAsia"/>
          <w:b/>
          <w:color w:val="000000" w:themeColor="text1"/>
          <w:szCs w:val="21"/>
        </w:rPr>
        <w:t xml:space="preserve">达到审核目的 </w:t>
      </w:r>
    </w:p>
    <w:p w:rsidR="00877EB8" w:rsidRDefault="00C53AED" w:rsidP="00CC59D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C53AED" w:rsidP="00CC59D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5C1159">
        <w:trPr>
          <w:trHeight w:val="4952"/>
        </w:trPr>
        <w:tc>
          <w:tcPr>
            <w:tcW w:w="10080" w:type="dxa"/>
          </w:tcPr>
          <w:p w:rsidR="00877EB8" w:rsidRDefault="00C53AED">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D732A5">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C53AED" w:rsidP="00CC59D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D732A5">
            <w:pPr>
              <w:spacing w:line="240" w:lineRule="exact"/>
              <w:rPr>
                <w:b/>
                <w:color w:val="000000" w:themeColor="text1"/>
                <w:sz w:val="22"/>
                <w:szCs w:val="22"/>
              </w:rPr>
            </w:pPr>
            <w:r>
              <w:rPr>
                <w:rFonts w:hint="eastAsia"/>
                <w:b/>
                <w:color w:val="000000" w:themeColor="text1"/>
                <w:spacing w:val="-10"/>
                <w:szCs w:val="21"/>
              </w:rPr>
              <w:sym w:font="Wingdings 2" w:char="F0A2"/>
            </w:r>
            <w:r w:rsidR="00C53AED">
              <w:rPr>
                <w:rFonts w:hint="eastAsia"/>
                <w:b/>
                <w:color w:val="000000" w:themeColor="text1"/>
                <w:sz w:val="22"/>
                <w:szCs w:val="22"/>
              </w:rPr>
              <w:t xml:space="preserve">QMS  </w:t>
            </w:r>
            <w:r w:rsidR="00C53AED">
              <w:rPr>
                <w:rFonts w:hint="eastAsia"/>
                <w:b/>
                <w:color w:val="000000" w:themeColor="text1"/>
                <w:spacing w:val="-10"/>
                <w:szCs w:val="21"/>
              </w:rPr>
              <w:t>□</w:t>
            </w:r>
            <w:r w:rsidR="00C53AED">
              <w:rPr>
                <w:rFonts w:hint="eastAsia"/>
                <w:b/>
                <w:color w:val="000000" w:themeColor="text1"/>
                <w:sz w:val="22"/>
                <w:szCs w:val="22"/>
              </w:rPr>
              <w:t xml:space="preserve">EMS  </w:t>
            </w:r>
            <w:r w:rsidR="00C53AED">
              <w:rPr>
                <w:rFonts w:hint="eastAsia"/>
                <w:b/>
                <w:color w:val="000000" w:themeColor="text1"/>
                <w:spacing w:val="-10"/>
                <w:szCs w:val="21"/>
              </w:rPr>
              <w:t>□</w:t>
            </w:r>
            <w:r w:rsidR="00C53AED">
              <w:rPr>
                <w:rFonts w:hint="eastAsia"/>
                <w:b/>
                <w:color w:val="000000" w:themeColor="text1"/>
                <w:sz w:val="22"/>
                <w:szCs w:val="22"/>
              </w:rPr>
              <w:t>OHSMS</w:t>
            </w:r>
            <w:r w:rsidR="00C53AED">
              <w:rPr>
                <w:rFonts w:hint="eastAsia"/>
                <w:b/>
                <w:color w:val="000000" w:themeColor="text1"/>
                <w:sz w:val="22"/>
                <w:szCs w:val="22"/>
              </w:rPr>
              <w:t>持续的符合性及运行的有效性，以及与认证范围的持续相关性和适宜性及自我完善机制等。</w:t>
            </w:r>
          </w:p>
          <w:p w:rsidR="00D732A5" w:rsidRPr="003319D2" w:rsidRDefault="00D732A5" w:rsidP="00D732A5">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D732A5">
              <w:rPr>
                <w:rFonts w:asciiTheme="minorEastAsia" w:eastAsiaTheme="minorEastAsia" w:hAnsiTheme="minorEastAsia"/>
                <w:color w:val="000000"/>
                <w:sz w:val="20"/>
                <w:szCs w:val="20"/>
              </w:rPr>
              <w:t>河北途祥电力科技有限公司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D732A5" w:rsidRDefault="00D732A5" w:rsidP="00D732A5">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D732A5" w:rsidRDefault="00D732A5" w:rsidP="00D732A5">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D732A5" w:rsidRDefault="00D732A5" w:rsidP="00D732A5">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D732A5" w:rsidRDefault="00D732A5" w:rsidP="00D732A5">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D732A5" w:rsidRDefault="00D732A5" w:rsidP="00D732A5">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D732A5" w:rsidRDefault="00D732A5" w:rsidP="00D732A5">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D732A5" w:rsidRDefault="00D732A5" w:rsidP="00D732A5">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D732A5" w:rsidRPr="003319D2" w:rsidRDefault="00D732A5" w:rsidP="00D732A5">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77EB8" w:rsidRDefault="007649BA">
            <w:pPr>
              <w:spacing w:line="240" w:lineRule="exact"/>
              <w:rPr>
                <w:b/>
                <w:color w:val="000000" w:themeColor="text1"/>
                <w:sz w:val="22"/>
                <w:szCs w:val="22"/>
              </w:rPr>
            </w:pPr>
          </w:p>
          <w:p w:rsidR="00877EB8" w:rsidRDefault="007649BA">
            <w:pPr>
              <w:spacing w:line="240" w:lineRule="exact"/>
              <w:rPr>
                <w:b/>
                <w:color w:val="000000" w:themeColor="text1"/>
                <w:sz w:val="28"/>
                <w:szCs w:val="28"/>
              </w:rPr>
            </w:pPr>
          </w:p>
        </w:tc>
      </w:tr>
      <w:tr w:rsidR="005C1159">
        <w:trPr>
          <w:trHeight w:val="2820"/>
        </w:trPr>
        <w:tc>
          <w:tcPr>
            <w:tcW w:w="10080" w:type="dxa"/>
          </w:tcPr>
          <w:p w:rsidR="00877EB8" w:rsidRDefault="00C53AED">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D732A5">
            <w:pPr>
              <w:rPr>
                <w:b/>
                <w:color w:val="000000" w:themeColor="text1"/>
              </w:rPr>
            </w:pPr>
            <w:r>
              <w:rPr>
                <w:rFonts w:hint="eastAsia"/>
                <w:b/>
                <w:color w:val="000000" w:themeColor="text1"/>
                <w:spacing w:val="-10"/>
                <w:szCs w:val="21"/>
              </w:rPr>
              <w:sym w:font="Wingdings 2" w:char="F0A2"/>
            </w:r>
            <w:r w:rsidR="00C53AED">
              <w:rPr>
                <w:rFonts w:hint="eastAsia"/>
                <w:b/>
                <w:color w:val="000000" w:themeColor="text1"/>
              </w:rPr>
              <w:t>审核范围适宜，与申请范围一致</w:t>
            </w:r>
          </w:p>
          <w:p w:rsidR="00877EB8" w:rsidRDefault="00C53AE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C53AED">
            <w:pPr>
              <w:spacing w:line="320" w:lineRule="exact"/>
              <w:rPr>
                <w:rFonts w:ascii="宋体" w:hAnsi="宋体"/>
                <w:b/>
                <w:color w:val="000000" w:themeColor="text1"/>
                <w:u w:val="single"/>
              </w:rPr>
            </w:pPr>
            <w:r>
              <w:rPr>
                <w:rFonts w:ascii="宋体" w:hAnsi="宋体"/>
                <w:b/>
                <w:color w:val="000000" w:themeColor="text1"/>
              </w:rPr>
              <w:t>QMS:</w:t>
            </w:r>
          </w:p>
          <w:p w:rsidR="00877EB8" w:rsidRDefault="007649BA">
            <w:pPr>
              <w:spacing w:line="320" w:lineRule="exact"/>
              <w:rPr>
                <w:rFonts w:ascii="宋体" w:hAnsi="宋体"/>
                <w:b/>
                <w:color w:val="000000" w:themeColor="text1"/>
                <w:u w:val="single"/>
              </w:rPr>
            </w:pPr>
          </w:p>
          <w:p w:rsidR="00877EB8" w:rsidRDefault="00C53AE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7649BA">
            <w:pPr>
              <w:spacing w:line="320" w:lineRule="exact"/>
              <w:rPr>
                <w:rFonts w:ascii="宋体" w:hAnsi="宋体"/>
                <w:b/>
                <w:color w:val="000000" w:themeColor="text1"/>
                <w:u w:val="single"/>
                <w:lang w:val="en-GB"/>
              </w:rPr>
            </w:pPr>
          </w:p>
          <w:p w:rsidR="00877EB8" w:rsidRDefault="00C53AE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7649BA">
            <w:pPr>
              <w:snapToGrid w:val="0"/>
              <w:spacing w:line="280" w:lineRule="exact"/>
              <w:rPr>
                <w:b/>
                <w:color w:val="000000" w:themeColor="text1"/>
                <w:spacing w:val="-10"/>
                <w:sz w:val="22"/>
                <w:szCs w:val="22"/>
              </w:rPr>
            </w:pPr>
          </w:p>
        </w:tc>
      </w:tr>
      <w:tr w:rsidR="005C1159">
        <w:trPr>
          <w:trHeight w:val="3615"/>
        </w:trPr>
        <w:tc>
          <w:tcPr>
            <w:tcW w:w="10080" w:type="dxa"/>
          </w:tcPr>
          <w:p w:rsidR="00877EB8" w:rsidRDefault="00C53AE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C53AE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D732A5">
            <w:pPr>
              <w:rPr>
                <w:b/>
                <w:color w:val="000000" w:themeColor="text1"/>
                <w:spacing w:val="-10"/>
                <w:sz w:val="22"/>
                <w:szCs w:val="22"/>
              </w:rPr>
            </w:pPr>
            <w:r>
              <w:rPr>
                <w:rFonts w:hint="eastAsia"/>
                <w:b/>
                <w:color w:val="000000" w:themeColor="text1"/>
                <w:spacing w:val="-10"/>
                <w:szCs w:val="21"/>
              </w:rPr>
              <w:sym w:font="Wingdings 2" w:char="F0A2"/>
            </w:r>
            <w:r w:rsidR="00C53AED">
              <w:rPr>
                <w:rFonts w:hint="eastAsia"/>
                <w:b/>
                <w:color w:val="000000" w:themeColor="text1"/>
                <w:spacing w:val="-4"/>
              </w:rPr>
              <w:t>在完成纠正措施后</w:t>
            </w:r>
            <w:r w:rsidR="00C53AED">
              <w:rPr>
                <w:rFonts w:hint="eastAsia"/>
                <w:b/>
                <w:color w:val="000000" w:themeColor="text1"/>
              </w:rPr>
              <w:t>推荐认证注册</w:t>
            </w:r>
            <w:r w:rsidR="00C53AED">
              <w:rPr>
                <w:rFonts w:hint="eastAsia"/>
                <w:b/>
                <w:color w:val="000000" w:themeColor="text1"/>
                <w:szCs w:val="21"/>
              </w:rPr>
              <w:t>(</w:t>
            </w:r>
            <w:r>
              <w:rPr>
                <w:rFonts w:hint="eastAsia"/>
                <w:b/>
                <w:color w:val="000000" w:themeColor="text1"/>
                <w:spacing w:val="-10"/>
                <w:szCs w:val="21"/>
              </w:rPr>
              <w:sym w:font="Wingdings 2" w:char="F0A2"/>
            </w:r>
            <w:r w:rsidR="00C53AED">
              <w:rPr>
                <w:rFonts w:hint="eastAsia"/>
                <w:b/>
                <w:color w:val="000000" w:themeColor="text1"/>
                <w:szCs w:val="21"/>
              </w:rPr>
              <w:t xml:space="preserve">QMS  </w:t>
            </w:r>
            <w:r w:rsidR="00C53AED">
              <w:rPr>
                <w:rFonts w:hint="eastAsia"/>
                <w:b/>
                <w:color w:val="000000" w:themeColor="text1"/>
                <w:spacing w:val="-10"/>
                <w:szCs w:val="21"/>
              </w:rPr>
              <w:t>□</w:t>
            </w:r>
            <w:r w:rsidR="00C53AED">
              <w:rPr>
                <w:rFonts w:hint="eastAsia"/>
                <w:b/>
                <w:color w:val="000000" w:themeColor="text1"/>
                <w:szCs w:val="21"/>
              </w:rPr>
              <w:t xml:space="preserve">EMS   </w:t>
            </w:r>
            <w:r w:rsidR="00C53AED">
              <w:rPr>
                <w:rFonts w:hint="eastAsia"/>
                <w:b/>
                <w:color w:val="000000" w:themeColor="text1"/>
                <w:spacing w:val="-10"/>
                <w:szCs w:val="21"/>
              </w:rPr>
              <w:t>□</w:t>
            </w:r>
            <w:r w:rsidR="00C53AED">
              <w:rPr>
                <w:rFonts w:hint="eastAsia"/>
                <w:b/>
                <w:color w:val="000000" w:themeColor="text1"/>
                <w:szCs w:val="21"/>
              </w:rPr>
              <w:t>OHSMS)</w:t>
            </w:r>
          </w:p>
          <w:p w:rsidR="00877EB8" w:rsidRDefault="00C53AE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53AE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53AE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53AE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53AE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53AE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53AE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5C1159">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7649BA">
            <w:pPr>
              <w:spacing w:line="360" w:lineRule="auto"/>
              <w:rPr>
                <w:b/>
                <w:color w:val="000000" w:themeColor="text1"/>
              </w:rPr>
            </w:pPr>
          </w:p>
        </w:tc>
      </w:tr>
    </w:tbl>
    <w:p w:rsidR="00877EB8" w:rsidRDefault="00C53AED" w:rsidP="00CC59D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C53AED" w:rsidP="00CC59D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C53AED">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77EB8" w:rsidRDefault="00C53AED" w:rsidP="00CC59DD">
      <w:pPr>
        <w:spacing w:line="360" w:lineRule="auto"/>
        <w:ind w:leftChars="-405" w:left="-850" w:firstLineChars="200" w:firstLine="422"/>
        <w:rPr>
          <w:b/>
          <w:color w:val="000000" w:themeColor="text1"/>
        </w:rPr>
      </w:pPr>
      <w:r>
        <w:rPr>
          <w:rFonts w:hint="eastAsia"/>
          <w:b/>
          <w:color w:val="000000" w:themeColor="text1"/>
        </w:rPr>
        <w:t>一般不符合报告在</w:t>
      </w:r>
      <w:r w:rsidR="00D732A5">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C53AED" w:rsidP="00FF32B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7649BA" w:rsidP="00FF32B2">
      <w:pPr>
        <w:spacing w:beforeLines="50" w:afterLines="50"/>
        <w:ind w:leftChars="-405" w:left="-326" w:hangingChars="326" w:hanging="524"/>
        <w:rPr>
          <w:b/>
          <w:color w:val="000000" w:themeColor="text1"/>
          <w:sz w:val="16"/>
          <w:szCs w:val="16"/>
        </w:rPr>
      </w:pPr>
    </w:p>
    <w:p w:rsidR="00877EB8" w:rsidRDefault="007649BA">
      <w:pPr>
        <w:snapToGrid w:val="0"/>
        <w:rPr>
          <w:b/>
          <w:bCs/>
          <w:color w:val="000000" w:themeColor="text1"/>
          <w:szCs w:val="28"/>
          <w:u w:val="single"/>
        </w:rPr>
      </w:pPr>
    </w:p>
    <w:p w:rsidR="00877EB8" w:rsidRDefault="00C53AED" w:rsidP="00FF32B2">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D732A5" w:rsidRDefault="00C53AED" w:rsidP="00FF32B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D732A5">
        <w:rPr>
          <w:rFonts w:hint="eastAsia"/>
          <w:b/>
          <w:noProof/>
          <w:color w:val="000000" w:themeColor="text1"/>
          <w:sz w:val="26"/>
          <w:szCs w:val="26"/>
        </w:rPr>
        <w:drawing>
          <wp:inline distT="0" distB="0" distL="0" distR="0">
            <wp:extent cx="603885" cy="193675"/>
            <wp:effectExtent l="19050" t="0" r="57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877EB8" w:rsidRDefault="007649BA" w:rsidP="00FF32B2">
      <w:pPr>
        <w:snapToGrid w:val="0"/>
        <w:spacing w:beforeLines="50" w:line="360" w:lineRule="auto"/>
        <w:ind w:firstLineChars="250" w:firstLine="527"/>
        <w:rPr>
          <w:b/>
          <w:color w:val="000000" w:themeColor="text1"/>
        </w:rPr>
      </w:pPr>
    </w:p>
    <w:p w:rsidR="00877EB8" w:rsidRPr="00D732A5" w:rsidRDefault="00C53AED" w:rsidP="00FF32B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D732A5">
        <w:rPr>
          <w:rFonts w:hint="eastAsia"/>
          <w:b/>
          <w:noProof/>
          <w:color w:val="000000" w:themeColor="text1"/>
          <w:sz w:val="26"/>
          <w:szCs w:val="26"/>
        </w:rPr>
        <w:drawing>
          <wp:inline distT="0" distB="0" distL="0" distR="0">
            <wp:extent cx="603885" cy="193675"/>
            <wp:effectExtent l="19050" t="0" r="571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877EB8" w:rsidRDefault="00C53AED" w:rsidP="00CC59DD">
      <w:pPr>
        <w:snapToGrid w:val="0"/>
        <w:spacing w:line="360" w:lineRule="auto"/>
        <w:ind w:firstLineChars="1461" w:firstLine="3080"/>
        <w:rPr>
          <w:b/>
          <w:color w:val="000000" w:themeColor="text1"/>
          <w:sz w:val="16"/>
          <w:szCs w:val="16"/>
        </w:rPr>
      </w:pPr>
      <w:r>
        <w:rPr>
          <w:rFonts w:hint="eastAsia"/>
          <w:b/>
          <w:color w:val="000000" w:themeColor="text1"/>
        </w:rPr>
        <w:t>日期</w:t>
      </w:r>
      <w:r w:rsidR="00D732A5">
        <w:rPr>
          <w:rFonts w:hint="eastAsia"/>
          <w:b/>
          <w:color w:val="000000" w:themeColor="text1"/>
        </w:rPr>
        <w:t>：</w:t>
      </w:r>
      <w:r w:rsidR="00D732A5">
        <w:rPr>
          <w:rFonts w:hint="eastAsia"/>
          <w:b/>
          <w:color w:val="000000" w:themeColor="text1"/>
        </w:rPr>
        <w:t>2020</w:t>
      </w:r>
      <w:r>
        <w:rPr>
          <w:rFonts w:asciiTheme="minorEastAsia" w:eastAsiaTheme="minorEastAsia" w:hAnsiTheme="minorEastAsia" w:hint="eastAsia"/>
          <w:b/>
          <w:color w:val="000000" w:themeColor="text1"/>
        </w:rPr>
        <w:t>年</w:t>
      </w:r>
      <w:r w:rsidR="00D732A5">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D732A5">
        <w:rPr>
          <w:rFonts w:asciiTheme="minorEastAsia" w:eastAsiaTheme="minorEastAsia" w:hAnsiTheme="minorEastAsia" w:hint="eastAsia"/>
          <w:b/>
          <w:color w:val="000000" w:themeColor="text1"/>
        </w:rPr>
        <w:t xml:space="preserve"> 10</w:t>
      </w:r>
      <w:r>
        <w:rPr>
          <w:rFonts w:asciiTheme="minorEastAsia" w:eastAsiaTheme="minorEastAsia" w:hAnsiTheme="minorEastAsia" w:hint="eastAsia"/>
          <w:b/>
          <w:color w:val="000000" w:themeColor="text1"/>
        </w:rPr>
        <w:t>日</w:t>
      </w:r>
    </w:p>
    <w:p w:rsidR="00877EB8" w:rsidRDefault="00C53AED" w:rsidP="00FF32B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C53AED" w:rsidP="00FF32B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D732A5">
        <w:rPr>
          <w:rFonts w:hint="eastAsia"/>
          <w:b/>
          <w:color w:val="000000" w:themeColor="text1"/>
          <w:spacing w:val="-10"/>
          <w:szCs w:val="21"/>
        </w:rPr>
        <w:sym w:font="Wingdings 2" w:char="F0A2"/>
      </w:r>
      <w:r>
        <w:rPr>
          <w:rFonts w:hint="eastAsia"/>
          <w:b/>
          <w:color w:val="000000" w:themeColor="text1"/>
          <w:szCs w:val="21"/>
        </w:rPr>
        <w:t xml:space="preserve">QMS(  </w:t>
      </w:r>
      <w:r w:rsidR="00D732A5">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D732A5">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D732A5">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C53AE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C53AE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C53AED">
      <w:pPr>
        <w:spacing w:line="360" w:lineRule="auto"/>
        <w:rPr>
          <w:b/>
          <w:color w:val="000000" w:themeColor="text1"/>
          <w:szCs w:val="21"/>
          <w:u w:val="single"/>
        </w:rPr>
      </w:pPr>
      <w:r>
        <w:rPr>
          <w:rFonts w:hint="eastAsia"/>
          <w:b/>
          <w:color w:val="000000" w:themeColor="text1"/>
          <w:szCs w:val="21"/>
        </w:rPr>
        <w:t>存在问题说明及意见：</w:t>
      </w:r>
    </w:p>
    <w:p w:rsidR="00877EB8" w:rsidRDefault="007649BA" w:rsidP="00FF32B2">
      <w:pPr>
        <w:spacing w:afterLines="50"/>
        <w:ind w:firstLineChars="200" w:firstLine="422"/>
        <w:rPr>
          <w:b/>
          <w:color w:val="000000" w:themeColor="text1"/>
          <w:szCs w:val="21"/>
        </w:rPr>
      </w:pPr>
    </w:p>
    <w:p w:rsidR="00877EB8" w:rsidRDefault="00C53AED" w:rsidP="00FF32B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D732A5" w:rsidP="00D732A5">
      <w:pPr>
        <w:ind w:firstLineChars="400" w:firstLine="843"/>
        <w:rPr>
          <w:b/>
          <w:color w:val="000000" w:themeColor="text1"/>
          <w:szCs w:val="21"/>
        </w:rPr>
      </w:pPr>
      <w:r>
        <w:rPr>
          <w:rFonts w:hint="eastAsia"/>
          <w:b/>
          <w:color w:val="000000" w:themeColor="text1"/>
          <w:spacing w:val="-10"/>
          <w:szCs w:val="21"/>
        </w:rPr>
        <w:sym w:font="Wingdings 2" w:char="F0A2"/>
      </w:r>
      <w:r w:rsidR="00C53AED">
        <w:rPr>
          <w:rFonts w:hint="eastAsia"/>
          <w:b/>
          <w:color w:val="000000" w:themeColor="text1"/>
          <w:szCs w:val="21"/>
        </w:rPr>
        <w:t>推荐注册□不推荐注册</w:t>
      </w:r>
      <w:r w:rsidR="00C53AED">
        <w:rPr>
          <w:rFonts w:hint="eastAsia"/>
          <w:b/>
          <w:color w:val="000000" w:themeColor="text1"/>
          <w:spacing w:val="-10"/>
          <w:szCs w:val="21"/>
        </w:rPr>
        <w:t>□推荐重新认证</w:t>
      </w:r>
      <w:r w:rsidR="00C53AED">
        <w:rPr>
          <w:rFonts w:hint="eastAsia"/>
          <w:b/>
          <w:color w:val="000000" w:themeColor="text1"/>
          <w:szCs w:val="21"/>
        </w:rPr>
        <w:t>注册（再认证填写）</w:t>
      </w:r>
    </w:p>
    <w:p w:rsidR="00877EB8" w:rsidRDefault="00C53AED" w:rsidP="00FF32B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D732A5">
        <w:rPr>
          <w:rFonts w:hint="eastAsia"/>
          <w:b/>
          <w:noProof/>
          <w:color w:val="000000" w:themeColor="text1"/>
          <w:szCs w:val="21"/>
        </w:rPr>
        <w:drawing>
          <wp:inline distT="0" distB="0" distL="0" distR="0">
            <wp:extent cx="603885" cy="193675"/>
            <wp:effectExtent l="19050" t="0" r="571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03885" cy="1936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D732A5">
        <w:rPr>
          <w:rFonts w:hint="eastAsia"/>
          <w:b/>
          <w:color w:val="000000" w:themeColor="text1"/>
          <w:szCs w:val="21"/>
        </w:rPr>
        <w:t>:  2020</w:t>
      </w:r>
      <w:r>
        <w:rPr>
          <w:rFonts w:hint="eastAsia"/>
          <w:b/>
          <w:color w:val="000000" w:themeColor="text1"/>
          <w:szCs w:val="21"/>
        </w:rPr>
        <w:t>年</w:t>
      </w:r>
      <w:r w:rsidR="00D732A5">
        <w:rPr>
          <w:rFonts w:hint="eastAsia"/>
          <w:b/>
          <w:color w:val="000000" w:themeColor="text1"/>
          <w:szCs w:val="21"/>
        </w:rPr>
        <w:t>9</w:t>
      </w:r>
      <w:r>
        <w:rPr>
          <w:rFonts w:hint="eastAsia"/>
          <w:b/>
          <w:color w:val="000000" w:themeColor="text1"/>
          <w:szCs w:val="21"/>
        </w:rPr>
        <w:t>月</w:t>
      </w:r>
      <w:r w:rsidR="00D732A5">
        <w:rPr>
          <w:rFonts w:hint="eastAsia"/>
          <w:b/>
          <w:color w:val="000000" w:themeColor="text1"/>
          <w:szCs w:val="21"/>
        </w:rPr>
        <w:t>12</w:t>
      </w:r>
      <w:r>
        <w:rPr>
          <w:rFonts w:hint="eastAsia"/>
          <w:b/>
          <w:color w:val="000000" w:themeColor="text1"/>
          <w:szCs w:val="21"/>
        </w:rPr>
        <w:t>日</w:t>
      </w:r>
    </w:p>
    <w:p w:rsidR="00877EB8" w:rsidRDefault="00C53AED" w:rsidP="00CC59D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C53AED" w:rsidP="00CC59D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C53AED" w:rsidP="00CC59DD">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C53AED" w:rsidP="00CC59D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C53AED" w:rsidP="00CC59DD">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C53AED" w:rsidP="00CC59DD">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7649BA" w:rsidP="00CC59DD">
      <w:pPr>
        <w:snapToGrid w:val="0"/>
        <w:spacing w:line="360" w:lineRule="auto"/>
        <w:ind w:leftChars="-405" w:hangingChars="403" w:hanging="850"/>
        <w:rPr>
          <w:b/>
          <w:color w:val="000000" w:themeColor="text1"/>
          <w:szCs w:val="21"/>
          <w:u w:val="single"/>
        </w:rPr>
      </w:pPr>
    </w:p>
    <w:p w:rsidR="00877EB8" w:rsidRDefault="007649BA" w:rsidP="00CC59DD">
      <w:pPr>
        <w:snapToGrid w:val="0"/>
        <w:spacing w:line="360" w:lineRule="auto"/>
        <w:ind w:leftChars="-405" w:hangingChars="403" w:hanging="850"/>
        <w:rPr>
          <w:b/>
          <w:color w:val="000000" w:themeColor="text1"/>
          <w:szCs w:val="21"/>
          <w:u w:val="single"/>
        </w:rPr>
      </w:pPr>
    </w:p>
    <w:p w:rsidR="00877EB8" w:rsidRDefault="007649BA" w:rsidP="00CC59DD">
      <w:pPr>
        <w:snapToGrid w:val="0"/>
        <w:spacing w:line="360" w:lineRule="auto"/>
        <w:ind w:left="738" w:hangingChars="350" w:hanging="738"/>
        <w:rPr>
          <w:b/>
          <w:color w:val="000000" w:themeColor="text1"/>
          <w:szCs w:val="21"/>
          <w:u w:val="single"/>
        </w:rPr>
      </w:pPr>
    </w:p>
    <w:p w:rsidR="00877EB8" w:rsidRDefault="00C53AED" w:rsidP="00FF32B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C53AED" w:rsidP="00FF32B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C53AED" w:rsidP="00FF32B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C53AED" w:rsidP="00FF32B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C53AE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C53AE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C53AE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C53AED" w:rsidP="00CC59D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C53AED" w:rsidP="00CC59D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C53AE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C53AED" w:rsidP="00CC59D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C53AED" w:rsidP="00CC59D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C53AED" w:rsidP="00CC59D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7649BA" w:rsidP="00CC59DD">
      <w:pPr>
        <w:spacing w:line="360" w:lineRule="auto"/>
        <w:ind w:left="964" w:hangingChars="600" w:hanging="964"/>
        <w:rPr>
          <w:b/>
          <w:bCs/>
          <w:color w:val="000000" w:themeColor="text1"/>
          <w:sz w:val="16"/>
          <w:szCs w:val="16"/>
        </w:rPr>
      </w:pPr>
    </w:p>
    <w:p w:rsidR="00877EB8" w:rsidRDefault="007649BA" w:rsidP="00CC59DD">
      <w:pPr>
        <w:snapToGrid w:val="0"/>
        <w:spacing w:line="300" w:lineRule="auto"/>
        <w:ind w:firstLineChars="100" w:firstLine="244"/>
        <w:jc w:val="left"/>
        <w:rPr>
          <w:b/>
          <w:bCs/>
          <w:color w:val="000000" w:themeColor="text1"/>
          <w:w w:val="115"/>
        </w:rPr>
      </w:pPr>
    </w:p>
    <w:p w:rsidR="00877EB8" w:rsidRDefault="007649BA">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9BA" w:rsidRDefault="007649BA" w:rsidP="005C1159">
      <w:r>
        <w:separator/>
      </w:r>
    </w:p>
  </w:endnote>
  <w:endnote w:type="continuationSeparator" w:id="1">
    <w:p w:rsidR="007649BA" w:rsidRDefault="007649BA" w:rsidP="005C1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9BA" w:rsidRDefault="007649BA" w:rsidP="005C1159">
      <w:r>
        <w:separator/>
      </w:r>
    </w:p>
  </w:footnote>
  <w:footnote w:type="continuationSeparator" w:id="1">
    <w:p w:rsidR="007649BA" w:rsidRDefault="007649BA" w:rsidP="005C11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02101A" w:rsidP="00CC59D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2101A">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53AE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C53AE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C53AED" w:rsidRPr="00390345">
      <w:rPr>
        <w:rStyle w:val="CharChar1"/>
        <w:rFonts w:hint="default"/>
      </w:rPr>
      <w:t>北京国标联合认证有限公司</w:t>
    </w:r>
    <w:r w:rsidR="00C53AED" w:rsidRPr="00390345">
      <w:rPr>
        <w:rStyle w:val="CharChar1"/>
        <w:rFonts w:hint="default"/>
      </w:rPr>
      <w:tab/>
    </w:r>
    <w:r w:rsidR="00C53AED" w:rsidRPr="00390345">
      <w:rPr>
        <w:rStyle w:val="CharChar1"/>
        <w:rFonts w:hint="default"/>
      </w:rPr>
      <w:tab/>
    </w:r>
    <w:r w:rsidR="00C53AED">
      <w:rPr>
        <w:rStyle w:val="CharChar1"/>
        <w:rFonts w:hint="default"/>
      </w:rPr>
      <w:tab/>
    </w:r>
    <w:bookmarkEnd w:id="22"/>
  </w:p>
  <w:p w:rsidR="008E67FF" w:rsidRPr="008E67FF" w:rsidRDefault="007649BA"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159"/>
    <w:rsid w:val="0002101A"/>
    <w:rsid w:val="00382B40"/>
    <w:rsid w:val="003916BA"/>
    <w:rsid w:val="005C1159"/>
    <w:rsid w:val="0064035C"/>
    <w:rsid w:val="007649BA"/>
    <w:rsid w:val="00C53AED"/>
    <w:rsid w:val="00CC59DD"/>
    <w:rsid w:val="00D732A5"/>
    <w:rsid w:val="00DC7767"/>
    <w:rsid w:val="00FF3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382B40"/>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1537</Words>
  <Characters>8766</Characters>
  <Application>Microsoft Office Word</Application>
  <DocSecurity>0</DocSecurity>
  <Lines>73</Lines>
  <Paragraphs>20</Paragraphs>
  <ScaleCrop>false</ScaleCrop>
  <Company>微软中国</Company>
  <LinksUpToDate>false</LinksUpToDate>
  <CharactersWithSpaces>10283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cp:lastPrinted>2019-05-13T03:19:00Z</cp:lastPrinted>
  <dcterms:created xsi:type="dcterms:W3CDTF">2015-06-17T14:51:00Z</dcterms:created>
  <dcterms:modified xsi:type="dcterms:W3CDTF">2020-09-10T06:11:00Z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