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烟台晨亮钢结构有限公司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2025年06月21日下午至2025年06月23日下午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063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