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0129-2019-2020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395"/>
        <w:gridCol w:w="1731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房屋室内面积尺寸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</w:rPr>
              <w:t>测量过程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5000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㎜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黑体" w:hAnsi="黑体" w:eastAsia="黑体" w:cs="黑体"/>
              </w:rPr>
              <w:t>±</w:t>
            </w:r>
            <w:r>
              <w:rPr>
                <w:rFonts w:hint="eastAsia" w:ascii="Times New Roman" w:hAnsi="Times New Roman" w:eastAsia="黑体" w:cs="Times New Roman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±</w:t>
            </w:r>
            <w:r>
              <w:rPr>
                <w:rFonts w:hint="eastAsia" w:ascii="Times New Roman" w:hAnsi="Times New Roman" w:eastAsia="黑体" w:cs="Times New Roman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㎜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</w:rPr>
              <w:t>/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="宋体" w:hAnsi="宋体" w:eastAsia="宋体" w:cs="宋体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0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6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73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/>
                <w:lang w:val="en-US" w:eastAsia="zh-CN"/>
              </w:rPr>
              <w:t>手持式激光测距仪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(</w:t>
            </w:r>
            <w:r>
              <w:rPr>
                <w:rFonts w:hint="eastAsia"/>
                <w:lang w:val="en-US" w:eastAsia="zh-CN"/>
              </w:rPr>
              <w:t>型号DISTOTMD110设备编号1263110858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)</w:t>
            </w:r>
          </w:p>
        </w:tc>
        <w:tc>
          <w:tcPr>
            <w:tcW w:w="1134" w:type="dxa"/>
            <w:gridSpan w:val="2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(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0-100</w:t>
            </w:r>
            <w:r>
              <w:rPr>
                <w:rFonts w:hint="eastAsia" w:ascii="宋体" w:hAnsi="宋体" w:eastAsia="宋体" w:cs="宋体"/>
              </w:rPr>
              <w:t>)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m</w:t>
            </w:r>
          </w:p>
        </w:tc>
        <w:tc>
          <w:tcPr>
            <w:tcW w:w="1388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</w:rPr>
              <w:t>/</w:t>
            </w:r>
          </w:p>
        </w:tc>
        <w:tc>
          <w:tcPr>
            <w:tcW w:w="1731" w:type="dxa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±</w:t>
            </w:r>
            <w:bookmarkStart w:id="1" w:name="_GoBack"/>
            <w:bookmarkEnd w:id="1"/>
            <w:r>
              <w:rPr>
                <w:rFonts w:hint="eastAsia" w:ascii="Times New Roman" w:hAnsi="Times New Roman" w:cs="Times New Roman"/>
                <w:lang w:val="en-US" w:eastAsia="zh-CN"/>
              </w:rPr>
              <w:t>3mm</w:t>
            </w:r>
          </w:p>
        </w:tc>
        <w:tc>
          <w:tcPr>
            <w:tcW w:w="1559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GB/T17986-2000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《</w:t>
            </w:r>
            <w:r>
              <w:rPr>
                <w:rFonts w:hint="eastAsia"/>
                <w:lang w:val="en-US" w:eastAsia="zh-CN"/>
              </w:rPr>
              <w:t>房产测量规范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》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left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  <w:lang w:val="en-US" w:eastAsia="zh-CN"/>
              </w:rPr>
              <w:t>GB/T17986-2000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《</w:t>
            </w:r>
            <w:r>
              <w:rPr>
                <w:rFonts w:hint="eastAsia"/>
                <w:lang w:val="en-US" w:eastAsia="zh-CN"/>
              </w:rPr>
              <w:t>房产测量规范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》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ind w:firstLine="630" w:firstLineChars="300"/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常温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ind w:firstLine="840" w:firstLineChars="400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/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/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6"/>
            <w:vMerge w:val="restart"/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/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6"/>
            <w:vMerge w:val="continue"/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计量要求导出满足顾客、组织和法律法规要求；测量方法已受控、环境条件满足要求、操作人员已进行培训合格后上岗；该测量过程的控制处于受控状态，并保持有效。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 xml:space="preserve"> 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09</w:t>
      </w:r>
      <w:r>
        <w:rPr>
          <w:rFonts w:hint="eastAsia" w:ascii="Times New Roman" w:hAnsi="Times New Roman" w:eastAsia="宋体" w:cs="Times New Roman"/>
          <w:szCs w:val="21"/>
        </w:rPr>
        <w:t xml:space="preserve"> 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01</w:t>
      </w:r>
      <w:r>
        <w:rPr>
          <w:rFonts w:hint="eastAsia" w:ascii="Times New Roman" w:hAnsi="Times New Roman" w:eastAsia="宋体" w:cs="Times New Roman"/>
          <w:szCs w:val="21"/>
        </w:rPr>
        <w:t xml:space="preserve">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3F3CA6"/>
    <w:rsid w:val="108C5AB8"/>
    <w:rsid w:val="19CB0C79"/>
    <w:rsid w:val="206A6EE5"/>
    <w:rsid w:val="47503565"/>
    <w:rsid w:val="5345212F"/>
    <w:rsid w:val="762A70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2</TotalTime>
  <ScaleCrop>false</ScaleCrop>
  <LinksUpToDate>false</LinksUpToDate>
  <CharactersWithSpaces>578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胡琳</cp:lastModifiedBy>
  <cp:lastPrinted>2017-03-07T01:14:00Z</cp:lastPrinted>
  <dcterms:modified xsi:type="dcterms:W3CDTF">2020-09-03T02:14:08Z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