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昊宇宏达科技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09日 上午至2020年09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