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盘锦中亚石油科技有限公司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0110-2018-2020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110-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szCs w:val="21"/>
                <w:lang w:eastAsia="zh-CN"/>
              </w:rPr>
              <w:t>盘锦中亚石油科技</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韩薇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ISC-2018-0300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第2次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2020.9.9-10上午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管理层/品管部/生产准备部（生产车间）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 营销部/仓库</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盘锦中亚石油科技</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4</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；盘锦中亚石油科技有限公司测量管理体系的符合性、有效性及持续改进，符合GB/T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6</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4</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7</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25</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管理者代表韩薇主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4.1企业对已识别的Y521封隔器水压密封试验测量过程，按测量过程控制规范，进行了有效性监视。记录、监视控制图齐全，完整；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Y521封隔器水压密封试验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4.2检查了企业测量设备《计量确认明细表》，对17台件的测量设备进行了计量确认和验证，全部在有效期内，验证结果均为合格。关键测量过程</w:t>
      </w:r>
      <w:r>
        <w:rPr>
          <w:rFonts w:hint="eastAsia"/>
          <w:sz w:val="24"/>
          <w:szCs w:val="24"/>
          <w:lang w:val="en-US" w:eastAsia="zh-CN"/>
        </w:rPr>
        <w:t>Y521封隔器水压密封试验测量过程，计量性能测试，监视记录，监视控制图，均已按测量过程控制规范，进行了有效性监视和记录统计。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4.4查《Y521封隔器水压密封试验测量过程不确定度评定》，方法和结果正确。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4.5查《Y521封隔器水压密封试验测量过程计量要求导出和计量验证记录表》，信息内容完整，正确。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numPr>
          <w:ilvl w:val="0"/>
          <w:numId w:val="3"/>
        </w:numPr>
        <w:suppressLineNumbers w:val="0"/>
        <w:jc w:val="left"/>
        <w:rPr>
          <w:rFonts w:hint="eastAsia" w:ascii="宋体" w:hAnsi="宋体"/>
          <w:sz w:val="24"/>
          <w:szCs w:val="24"/>
          <w:highlight w:val="none"/>
        </w:rPr>
      </w:pP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rPr>
        <w:t>，未发现严重或系统性的不符合情况。</w:t>
      </w:r>
    </w:p>
    <w:p>
      <w:pPr>
        <w:keepNext w:val="0"/>
        <w:keepLines w:val="0"/>
        <w:widowControl/>
        <w:numPr>
          <w:numId w:val="0"/>
        </w:numPr>
        <w:suppressLineNumbers w:val="0"/>
        <w:ind w:firstLine="240" w:firstLineChars="100"/>
        <w:jc w:val="left"/>
        <w:rPr>
          <w:rFonts w:hint="eastAsia" w:ascii="宋体" w:hAnsi="宋体"/>
          <w:sz w:val="24"/>
          <w:szCs w:val="24"/>
          <w:highlight w:val="none"/>
          <w:shd w:val="clear" w:color="auto" w:fill="auto"/>
          <w:lang w:val="en-US" w:eastAsia="zh-CN"/>
        </w:rPr>
      </w:pPr>
      <w:bookmarkStart w:id="1" w:name="_GoBack"/>
      <w:bookmarkEnd w:id="1"/>
      <w:r>
        <w:rPr>
          <w:rFonts w:hint="eastAsia" w:ascii="宋体" w:hAnsi="宋体"/>
          <w:sz w:val="24"/>
          <w:szCs w:val="24"/>
          <w:highlight w:val="none"/>
          <w:shd w:val="clear" w:color="auto" w:fill="auto"/>
          <w:lang w:val="en-US" w:eastAsia="zh-CN"/>
        </w:rPr>
        <w:t xml:space="preserve">     在品管部没有编制2020年测量设备年度送检计划，不符合___GB/T19022-2003标准6.2.3记录。（应保存测量管理体系运行所需信息的记录。应有形成文件的程序以确保记录的标识、贮存、保护、检索、保存期 </w:t>
      </w:r>
    </w:p>
    <w:p>
      <w:pPr>
        <w:keepNext w:val="0"/>
        <w:keepLines w:val="0"/>
        <w:widowControl/>
        <w:suppressLineNumbers w:val="0"/>
        <w:jc w:val="left"/>
        <w:rPr>
          <w:rFonts w:hint="eastAsia" w:ascii="宋体" w:hAnsi="宋体"/>
          <w:sz w:val="24"/>
          <w:szCs w:val="24"/>
          <w:highlight w:val="none"/>
          <w:shd w:val="clear" w:color="auto" w:fill="auto"/>
          <w:lang w:val="en-US" w:eastAsia="zh-CN"/>
        </w:rPr>
      </w:pPr>
      <w:r>
        <w:rPr>
          <w:rFonts w:hint="eastAsia" w:ascii="宋体" w:hAnsi="宋体"/>
          <w:sz w:val="24"/>
          <w:szCs w:val="24"/>
          <w:highlight w:val="none"/>
          <w:shd w:val="clear" w:color="auto" w:fill="auto"/>
          <w:lang w:val="en-US" w:eastAsia="zh-CN"/>
        </w:rPr>
        <w:t>限和处置 ）不符合要求</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11.本企业未非重点用能单位，企业2019年7月至2020年7月耗能6.4吨标煤，企业的能源器具准确度等级2.0级的三相四线电能表和2.5级的水表，满足GB17167标准4.3.8表四的标准要求。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9</w:t>
      </w:r>
      <w:r>
        <w:rPr>
          <w:rStyle w:val="11"/>
          <w:rFonts w:ascii="宋体" w:hAnsi="宋体" w:eastAsia="宋体"/>
          <w:sz w:val="24"/>
          <w:szCs w:val="24"/>
        </w:rPr>
        <w:t>月</w:t>
      </w:r>
      <w:r>
        <w:rPr>
          <w:rStyle w:val="11"/>
          <w:rFonts w:hint="eastAsia" w:ascii="宋体" w:hAnsi="宋体" w:eastAsia="宋体"/>
          <w:sz w:val="24"/>
          <w:szCs w:val="24"/>
          <w:lang w:val="en-US" w:eastAsia="zh-CN"/>
        </w:rPr>
        <w:t>9</w:t>
      </w:r>
      <w:r>
        <w:rPr>
          <w:rStyle w:val="11"/>
          <w:rFonts w:ascii="宋体" w:hAnsi="宋体" w:eastAsia="宋体"/>
          <w:sz w:val="24"/>
          <w:szCs w:val="24"/>
        </w:rPr>
        <w:t>日</w:t>
      </w:r>
      <w:r>
        <w:rPr>
          <w:rStyle w:val="11"/>
          <w:rFonts w:hint="eastAsia" w:ascii="宋体" w:hAnsi="宋体" w:eastAsia="宋体"/>
          <w:sz w:val="24"/>
          <w:szCs w:val="24"/>
          <w:lang w:val="en-US" w:eastAsia="zh-CN"/>
        </w:rPr>
        <w:t>-10日上午</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盘锦中亚石油科技</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第2次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盘锦中亚石油科技</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2020.9.10</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DB632"/>
    <w:multiLevelType w:val="singleLevel"/>
    <w:tmpl w:val="CF4DB632"/>
    <w:lvl w:ilvl="0" w:tentative="0">
      <w:start w:val="10"/>
      <w:numFmt w:val="decimal"/>
      <w:lvlText w:val="%1."/>
      <w:lvlJc w:val="left"/>
      <w:pPr>
        <w:tabs>
          <w:tab w:val="left" w:pos="312"/>
        </w:tabs>
      </w:pPr>
    </w:lvl>
  </w:abstractNum>
  <w:abstractNum w:abstractNumId="1">
    <w:nsid w:val="24933639"/>
    <w:multiLevelType w:val="singleLevel"/>
    <w:tmpl w:val="24933639"/>
    <w:lvl w:ilvl="0" w:tentative="0">
      <w:start w:val="2"/>
      <w:numFmt w:val="decimal"/>
      <w:lvlText w:val="%1."/>
      <w:lvlJc w:val="left"/>
      <w:pPr>
        <w:tabs>
          <w:tab w:val="left" w:pos="312"/>
        </w:tabs>
      </w:pPr>
    </w:lvl>
  </w:abstractNum>
  <w:abstractNum w:abstractNumId="2">
    <w:nsid w:val="6E048769"/>
    <w:multiLevelType w:val="singleLevel"/>
    <w:tmpl w:val="6E048769"/>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160E7C"/>
    <w:rsid w:val="138501A6"/>
    <w:rsid w:val="14575BEE"/>
    <w:rsid w:val="14EA6CB3"/>
    <w:rsid w:val="17A323A1"/>
    <w:rsid w:val="18321399"/>
    <w:rsid w:val="1D5E1F47"/>
    <w:rsid w:val="1D9A2E7B"/>
    <w:rsid w:val="1DD97BCA"/>
    <w:rsid w:val="1E2774C7"/>
    <w:rsid w:val="23881FD2"/>
    <w:rsid w:val="246E16E9"/>
    <w:rsid w:val="267B10B4"/>
    <w:rsid w:val="27554591"/>
    <w:rsid w:val="28826509"/>
    <w:rsid w:val="2A55179D"/>
    <w:rsid w:val="2BB2587D"/>
    <w:rsid w:val="308C462A"/>
    <w:rsid w:val="31DB01B3"/>
    <w:rsid w:val="321D6989"/>
    <w:rsid w:val="365A3F08"/>
    <w:rsid w:val="36C43AD4"/>
    <w:rsid w:val="37774C67"/>
    <w:rsid w:val="3BB67694"/>
    <w:rsid w:val="3C9F7C5C"/>
    <w:rsid w:val="3EBB7FAC"/>
    <w:rsid w:val="3EC25B56"/>
    <w:rsid w:val="4024179D"/>
    <w:rsid w:val="41300BAF"/>
    <w:rsid w:val="458C7BB0"/>
    <w:rsid w:val="49C14E74"/>
    <w:rsid w:val="4A8A2F7C"/>
    <w:rsid w:val="4B005FF0"/>
    <w:rsid w:val="4F757019"/>
    <w:rsid w:val="4FF60B62"/>
    <w:rsid w:val="51C16409"/>
    <w:rsid w:val="547533AA"/>
    <w:rsid w:val="557F1C85"/>
    <w:rsid w:val="55C92FC9"/>
    <w:rsid w:val="56896C6B"/>
    <w:rsid w:val="58082CF0"/>
    <w:rsid w:val="5896057E"/>
    <w:rsid w:val="5BA410AD"/>
    <w:rsid w:val="5C2C0776"/>
    <w:rsid w:val="5F1C7C1A"/>
    <w:rsid w:val="5FB81639"/>
    <w:rsid w:val="5FCA3BA5"/>
    <w:rsid w:val="61854963"/>
    <w:rsid w:val="61A667FC"/>
    <w:rsid w:val="61EA6C4C"/>
    <w:rsid w:val="67D506DB"/>
    <w:rsid w:val="693568F0"/>
    <w:rsid w:val="707F0D4F"/>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13</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2020-09-10T00:15:59Z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