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ascii="Times New Roman" w:hAnsi="Times New Roman"/>
          <w:bCs/>
          <w:kern w:val="0"/>
          <w:sz w:val="20"/>
        </w:rPr>
        <w:t>编号：</w:t>
      </w:r>
      <w:r>
        <w:rPr>
          <w:rStyle w:val="10"/>
          <w:rFonts w:ascii="Times New Roman" w:hAnsi="Times New Roman" w:cs="Times New Roman"/>
          <w:szCs w:val="22"/>
          <w:u w:val="single"/>
          <w:lang w:val="zh-CN"/>
        </w:rPr>
        <w:t>0</w:t>
      </w:r>
      <w:r>
        <w:rPr>
          <w:rStyle w:val="10"/>
          <w:rFonts w:hint="eastAsia" w:ascii="Times New Roman" w:hAnsi="Times New Roman" w:eastAsia="黑体" w:cs="Times New Roman"/>
          <w:szCs w:val="22"/>
          <w:u w:val="single"/>
          <w:lang w:val="en-US" w:eastAsia="zh-CN"/>
        </w:rPr>
        <w:t>143</w:t>
      </w:r>
      <w:r>
        <w:rPr>
          <w:rStyle w:val="10"/>
          <w:rFonts w:ascii="Times New Roman" w:hAnsi="Times New Roman" w:cs="Times New Roman"/>
          <w:szCs w:val="22"/>
          <w:u w:val="single"/>
          <w:lang w:val="zh-CN"/>
        </w:rPr>
        <w:t>-201</w:t>
      </w:r>
      <w:r>
        <w:rPr>
          <w:rStyle w:val="10"/>
          <w:rFonts w:hint="eastAsia" w:ascii="Times New Roman" w:hAnsi="Times New Roman" w:cs="Times New Roman"/>
          <w:szCs w:val="22"/>
          <w:u w:val="single"/>
        </w:rPr>
        <w:t>9</w:t>
      </w:r>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6"/>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578" w:hRule="atLeast"/>
          <w:tblCellSpacing w:w="0" w:type="dxa"/>
        </w:trPr>
        <w:tc>
          <w:tcPr>
            <w:tcW w:w="9180" w:type="dxa"/>
            <w:shd w:val="clear" w:color="auto" w:fill="auto"/>
          </w:tcPr>
          <w:p>
            <w:pPr>
              <w:widowControl/>
              <w:tabs>
                <w:tab w:val="left" w:pos="5160"/>
              </w:tabs>
              <w:spacing w:line="360" w:lineRule="auto"/>
              <w:rPr>
                <w:rFonts w:hint="eastAsia"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名称：</w:t>
            </w:r>
            <w:r>
              <w:rPr>
                <w:rFonts w:ascii="宋体" w:hAnsi="宋体" w:eastAsia="宋体" w:cs="宋体"/>
                <w:sz w:val="21"/>
                <w:szCs w:val="21"/>
              </w:rPr>
              <w:t xml:space="preserve">大庆市三丰科技有限公司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不符合报告编号：0</w:t>
            </w:r>
            <w:r>
              <w:rPr>
                <w:rFonts w:hint="eastAsia" w:ascii="宋体" w:hAnsi="宋体" w:cs="宋体"/>
                <w:kern w:val="0"/>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trHeight w:val="554" w:hRule="atLeast"/>
          <w:tblCellSpacing w:w="0" w:type="dxa"/>
        </w:trPr>
        <w:tc>
          <w:tcPr>
            <w:tcW w:w="9180" w:type="dxa"/>
            <w:shd w:val="clear" w:color="auto" w:fill="auto"/>
          </w:tcPr>
          <w:p>
            <w:pPr>
              <w:widowControl/>
              <w:spacing w:line="360" w:lineRule="auto"/>
              <w:jc w:val="left"/>
              <w:rPr>
                <w:rFonts w:hint="eastAsia" w:ascii="宋体" w:hAnsi="宋体" w:eastAsia="宋体" w:cs="宋体"/>
                <w:kern w:val="0"/>
                <w:szCs w:val="21"/>
                <w:lang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rPr>
              <w:t xml:space="preserve">  生</w:t>
            </w:r>
            <w:r>
              <w:rPr>
                <w:rFonts w:hint="eastAsia" w:ascii="宋体" w:hAnsi="宋体" w:cs="宋体"/>
                <w:kern w:val="0"/>
                <w:szCs w:val="21"/>
                <w:lang w:eastAsia="zh-CN"/>
              </w:rPr>
              <w:t>产</w:t>
            </w:r>
            <w:r>
              <w:rPr>
                <w:rFonts w:hint="eastAsia" w:ascii="宋体" w:hAnsi="宋体" w:cs="宋体"/>
                <w:kern w:val="0"/>
                <w:szCs w:val="21"/>
              </w:rPr>
              <w:t>技</w:t>
            </w:r>
            <w:r>
              <w:rPr>
                <w:rFonts w:hint="eastAsia" w:ascii="宋体" w:hAnsi="宋体" w:cs="宋体"/>
                <w:kern w:val="0"/>
                <w:szCs w:val="21"/>
                <w:lang w:eastAsia="zh-CN"/>
              </w:rPr>
              <w:t>术</w:t>
            </w:r>
            <w:r>
              <w:rPr>
                <w:rFonts w:hint="eastAsia" w:ascii="宋体" w:hAnsi="宋体" w:cs="宋体"/>
                <w:kern w:val="0"/>
                <w:szCs w:val="21"/>
              </w:rPr>
              <w:t xml:space="preserve">部                                    </w:t>
            </w:r>
            <w:r>
              <w:rPr>
                <w:rFonts w:ascii="宋体" w:hAnsi="宋体" w:cs="宋体"/>
                <w:kern w:val="0"/>
                <w:szCs w:val="21"/>
              </w:rPr>
              <w:t>陪同人员:</w:t>
            </w:r>
            <w:r>
              <w:rPr>
                <w:rFonts w:hint="eastAsia" w:ascii="宋体" w:hAnsi="宋体" w:cs="宋体"/>
                <w:kern w:val="0"/>
                <w:szCs w:val="21"/>
              </w:rPr>
              <w:t xml:space="preserve"> </w:t>
            </w:r>
            <w:r>
              <w:rPr>
                <w:rFonts w:hint="eastAsia" w:ascii="宋体" w:hAnsi="宋体" w:eastAsia="宋体" w:cs="宋体"/>
                <w:kern w:val="0"/>
                <w:szCs w:val="21"/>
                <w:lang w:eastAsia="zh-CN"/>
              </w:rPr>
              <w:t>魏美玲</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5026" w:hRule="atLeast"/>
          <w:tblCellSpacing w:w="0" w:type="dxa"/>
        </w:trPr>
        <w:tc>
          <w:tcPr>
            <w:tcW w:w="9180" w:type="dxa"/>
            <w:shd w:val="clear" w:color="auto" w:fill="auto"/>
          </w:tcPr>
          <w:p>
            <w:pPr>
              <w:spacing w:line="440" w:lineRule="exact"/>
              <w:ind w:firstLine="420" w:firstLineChars="200"/>
              <w:jc w:val="left"/>
              <w:rPr>
                <w:rFonts w:hint="eastAsia" w:ascii="宋体" w:hAnsi="宋体" w:eastAsia="宋体" w:cs="宋体"/>
                <w:szCs w:val="21"/>
                <w:lang w:eastAsia="zh-CN"/>
              </w:rPr>
            </w:pPr>
            <w:bookmarkStart w:id="0" w:name="_GoBack"/>
            <w:r>
              <w:rPr>
                <w:rFonts w:hint="eastAsia" w:ascii="宋体" w:hAnsi="宋体" w:cs="宋体"/>
                <w:kern w:val="0"/>
                <w:szCs w:val="21"/>
                <w:lang w:eastAsia="zh-CN"/>
              </w:rPr>
              <w:t>现场提供的编号：</w:t>
            </w:r>
            <w:r>
              <w:rPr>
                <w:rFonts w:hint="eastAsia" w:ascii="宋体" w:hAnsi="宋体" w:cs="宋体"/>
                <w:kern w:val="0"/>
                <w:szCs w:val="21"/>
                <w:lang w:val="en-US" w:eastAsia="zh-CN"/>
              </w:rPr>
              <w:t>JL4.0-03</w:t>
            </w:r>
            <w:r>
              <w:rPr>
                <w:rFonts w:hint="eastAsia" w:ascii="宋体" w:hAnsi="宋体" w:cs="宋体"/>
                <w:kern w:val="0"/>
                <w:szCs w:val="21"/>
                <w:lang w:eastAsia="zh-CN"/>
              </w:rPr>
              <w:t>装配过程检验记录</w:t>
            </w:r>
            <w:r>
              <w:rPr>
                <w:rFonts w:hint="eastAsia" w:ascii="宋体" w:hAnsi="宋体" w:cs="宋体"/>
                <w:kern w:val="0"/>
                <w:szCs w:val="21"/>
                <w:lang w:val="en-US" w:eastAsia="zh-CN"/>
              </w:rPr>
              <w:t>XL-21动力箱中，工艺要求电气间隙爬电距离使用的游标卡尺，编号：8387，测量范围（0-150）mm</w:t>
            </w:r>
            <w:r>
              <w:rPr>
                <w:rFonts w:hint="eastAsia" w:ascii="宋体" w:hAnsi="宋体" w:cs="宋体"/>
                <w:kern w:val="0"/>
                <w:szCs w:val="21"/>
                <w:lang w:eastAsia="zh-CN"/>
              </w:rPr>
              <w:t xml:space="preserve">没有例入配备测量设备管理，不符合GB/T19022-2003标准中 </w:t>
            </w:r>
            <w:r>
              <w:rPr>
                <w:rFonts w:hint="eastAsia" w:ascii="宋体" w:hAnsi="宋体" w:cs="宋体"/>
                <w:kern w:val="0"/>
                <w:szCs w:val="21"/>
                <w:lang w:val="en-US" w:eastAsia="zh-CN"/>
              </w:rPr>
              <w:t>6.3.1</w:t>
            </w:r>
            <w:r>
              <w:rPr>
                <w:rFonts w:hint="eastAsia" w:ascii="宋体" w:hAnsi="宋体" w:cs="宋体"/>
                <w:kern w:val="0"/>
                <w:szCs w:val="21"/>
                <w:lang w:eastAsia="zh-CN"/>
              </w:rPr>
              <w:t>条款“在测量管理体系中应提供并标识满足规定的计量要求所需的所有测量设备。”</w:t>
            </w:r>
            <w:r>
              <w:rPr>
                <w:rFonts w:hint="eastAsia" w:ascii="宋体" w:hAnsi="宋体" w:cs="宋体"/>
                <w:kern w:val="0"/>
                <w:szCs w:val="21"/>
              </w:rPr>
              <w:t>的</w:t>
            </w:r>
            <w:r>
              <w:rPr>
                <w:rFonts w:hint="eastAsia" w:ascii="宋体" w:hAnsi="宋体" w:cs="宋体"/>
                <w:kern w:val="0"/>
                <w:szCs w:val="21"/>
                <w:lang w:eastAsia="zh-CN"/>
              </w:rPr>
              <w:t>规定</w:t>
            </w:r>
            <w:r>
              <w:rPr>
                <w:rFonts w:hint="eastAsia" w:ascii="宋体" w:hAnsi="宋体" w:cs="宋体"/>
                <w:kern w:val="0"/>
                <w:szCs w:val="21"/>
              </w:rPr>
              <w:t>要求</w:t>
            </w:r>
            <w:r>
              <w:rPr>
                <w:rFonts w:hint="eastAsia" w:ascii="宋体" w:hAnsi="宋体" w:cs="宋体"/>
                <w:kern w:val="0"/>
                <w:szCs w:val="21"/>
                <w:lang w:eastAsia="zh-CN"/>
              </w:rPr>
              <w:t>。</w:t>
            </w:r>
          </w:p>
          <w:bookmarkEnd w:id="0"/>
          <w:p>
            <w:pPr>
              <w:spacing w:line="440" w:lineRule="exact"/>
              <w:jc w:val="left"/>
              <w:rPr>
                <w:rFonts w:ascii="宋体" w:hAnsi="宋体" w:cs="宋体"/>
                <w:kern w:val="0"/>
                <w:szCs w:val="21"/>
              </w:rPr>
            </w:pPr>
          </w:p>
          <w:p>
            <w:pPr>
              <w:spacing w:line="440" w:lineRule="exact"/>
              <w:jc w:val="left"/>
              <w:rPr>
                <w:rFonts w:ascii="宋体" w:hAnsi="宋体" w:cs="宋体"/>
                <w:kern w:val="0"/>
                <w:szCs w:val="21"/>
              </w:rPr>
            </w:pPr>
            <w:r>
              <w:rPr>
                <w:rFonts w:ascii="宋体" w:hAnsi="宋体" w:cs="宋体"/>
                <w:kern w:val="0"/>
                <w:szCs w:val="21"/>
              </w:rPr>
              <w:t>不符</w:t>
            </w:r>
            <w:r>
              <w:rPr>
                <w:rFonts w:cs="宋体" w:asciiTheme="minorEastAsia" w:hAnsiTheme="minorEastAsia" w:eastAsiaTheme="minorEastAsia"/>
                <w:kern w:val="0"/>
                <w:szCs w:val="21"/>
              </w:rPr>
              <w:t>合</w:t>
            </w:r>
            <w:r>
              <w:rPr>
                <w:rStyle w:val="10"/>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u w:val="single"/>
              </w:rPr>
              <w:t xml:space="preserve"> GB/T 19022-2003标准的</w:t>
            </w:r>
            <w:r>
              <w:rPr>
                <w:rFonts w:hint="eastAsia" w:ascii="宋体" w:hAnsi="宋体" w:cs="宋体"/>
                <w:kern w:val="0"/>
                <w:szCs w:val="21"/>
                <w:u w:val="single"/>
                <w:lang w:val="en-US" w:eastAsia="zh-CN"/>
              </w:rPr>
              <w:t>6.3.1</w:t>
            </w:r>
            <w:r>
              <w:rPr>
                <w:rFonts w:hint="eastAsia" w:ascii="宋体" w:hAnsi="宋体" w:cs="宋体"/>
                <w:kern w:val="0"/>
                <w:szCs w:val="21"/>
                <w:u w:val="single"/>
              </w:rPr>
              <w:t>条款。</w:t>
            </w:r>
            <w:r>
              <w:rPr>
                <w:rFonts w:hint="eastAsia" w:ascii="宋体" w:hAnsi="宋体" w:cs="宋体"/>
                <w:kern w:val="0"/>
                <w:szCs w:val="21"/>
                <w:u w:val="single"/>
                <w:lang w:val="en-US" w:eastAsia="zh-CN"/>
              </w:rPr>
              <w:t>测量设备</w:t>
            </w:r>
            <w:r>
              <w:rPr>
                <w:rFonts w:hint="eastAsia" w:ascii="宋体" w:hAnsi="宋体" w:cs="宋体"/>
                <w:kern w:val="0"/>
                <w:szCs w:val="21"/>
                <w:u w:val="single"/>
              </w:rPr>
              <w:t xml:space="preserve"> </w:t>
            </w:r>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w:t>
            </w:r>
            <w:r>
              <w:rPr>
                <w:rFonts w:ascii="Arial" w:hAnsi="Arial" w:cs="Arial"/>
                <w:kern w:val="0"/>
                <w:szCs w:val="21"/>
              </w:rPr>
              <w:t>√</w:t>
            </w:r>
            <w:r>
              <w:rPr>
                <w:rFonts w:ascii="宋体" w:hAnsi="宋体" w:cs="宋体"/>
                <w:kern w:val="0"/>
                <w:szCs w:val="21"/>
              </w:rPr>
              <w:t>__；</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审核员(签名)___________ 陪同人员(签名)_________</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6090" w:firstLineChars="2900"/>
              <w:jc w:val="left"/>
              <w:rPr>
                <w:rFonts w:ascii="宋体" w:hAnsi="宋体" w:cs="宋体"/>
                <w:kern w:val="0"/>
                <w:szCs w:val="21"/>
              </w:rPr>
            </w:pPr>
            <w:r>
              <w:rPr>
                <w:rFonts w:ascii="宋体" w:hAnsi="宋体" w:cs="宋体"/>
                <w:kern w:val="0"/>
                <w:szCs w:val="21"/>
              </w:rPr>
              <w:t>日期: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85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ascii="宋体" w:hAnsi="宋体" w:cs="宋体"/>
                <w:kern w:val="0"/>
                <w:szCs w:val="21"/>
              </w:rPr>
              <w:t>审核员签名: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187"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rPr>
              <w:t xml:space="preserve">                                            日期：</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2"/>
        <w:rFonts w:hint="default" w:ascii="Times New Roman" w:hAnsi="Times New Roman" w:cs="Times New Roman"/>
        <w:szCs w:val="21"/>
      </w:rPr>
    </w:pPr>
    <w:r>
      <w:rPr>
        <w:rFonts w:ascii="Times New Roman" w:hAnsi="Times New Roman" w:cs="Times New Roman"/>
        <w:sz w:val="21"/>
        <w:szCs w:val="21"/>
      </w:rPr>
      <w:pict>
        <v:shape id="文本框 1" o:spid="_x0000_s4097" o:spt="202" type="#_x0000_t202" style="position:absolute;left:0pt;margin-left:289.7pt;margin-top:14.1pt;height:20.6pt;width:173.9pt;z-index:251659264;mso-width-relative:page;mso-height-relative:page;" stroked="f" coordsize="21600,21600" o:gfxdata="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H84&#10;BNcAAAAJAQAADwAAAAAAAAABACAAAAAiAAAAZHJzL2Rvd25yZXYueG1sUEsBAhQAFAAAAAgAh07i&#10;QHLGih+xAQAAQAMAAA4AAAAAAAAAAQAgAAAAJgEAAGRycy9lMm9Eb2MueG1sUEsFBgAAAAAGAAYA&#10;WQEAAEkFAAAAAA==&#1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11</w:t>
                </w:r>
                <w:r>
                  <w:rPr>
                    <w:rFonts w:ascii="Times New Roman" w:hAnsi="Times New Roman"/>
                    <w:sz w:val="22"/>
                  </w:rPr>
                  <w:t>不符合项报告</w:t>
                </w:r>
                <w:r>
                  <w:rPr>
                    <w:rFonts w:hint="eastAsia" w:ascii="Times New Roman" w:hAnsi="Times New Roman"/>
                    <w:sz w:val="22"/>
                  </w:rPr>
                  <w:t>（06版）</w:t>
                </w:r>
              </w:p>
            </w:txbxContent>
          </v:textbox>
        </v:shape>
      </w:pict>
    </w:r>
    <w:r>
      <w:rPr>
        <w:rStyle w:val="12"/>
        <w:rFonts w:hint="default" w:ascii="Times New Roman" w:hAnsi="Times New Roman" w:cs="Times New Roman"/>
        <w:szCs w:val="21"/>
      </w:rPr>
      <w:t>北京国标联合认证有限公司</w:t>
    </w:r>
  </w:p>
  <w:p>
    <w:pPr>
      <w:pStyle w:val="4"/>
      <w:pBdr>
        <w:bottom w:val="none" w:color="auto" w:sz="0" w:space="1"/>
      </w:pBdr>
      <w:spacing w:line="320" w:lineRule="exact"/>
      <w:jc w:val="left"/>
    </w:pPr>
    <w:r>
      <w:rPr>
        <w:rStyle w:val="12"/>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pt;height:0.05pt;width:458.2pt;z-index:251660288;mso-width-relative:page;mso-height-relative:page;" coordsize="21600,21600" o:gfxdata="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txf9PSAAAAAwEAAA8AAAAAAAAAAQAgAAAAIgAAAGRycy9k&#10;b3ducmV2LnhtbFBLAQIUABQAAAAIAIdO4kCq/OnxzwEAAI8DAAAOAAAAAAAAAAEAIAAAACEBAABk&#10;cnMvZTJvRG9jLnhtbFBLBQYAAAAABgAGAFkBAABiBQAAAAA=&#10;">
          <v:path arrowok="t"/>
          <v:fill focussize="0,0"/>
          <v:stroke/>
          <v:imagedata o:title=""/>
          <o:lock v:ext="edit"/>
        </v:lin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B4687"/>
    <w:rsid w:val="000C0C5C"/>
    <w:rsid w:val="00143141"/>
    <w:rsid w:val="00162E85"/>
    <w:rsid w:val="00165EBC"/>
    <w:rsid w:val="0017218E"/>
    <w:rsid w:val="001C4BA0"/>
    <w:rsid w:val="001D4052"/>
    <w:rsid w:val="00213297"/>
    <w:rsid w:val="002A66BE"/>
    <w:rsid w:val="002D172D"/>
    <w:rsid w:val="002D32D5"/>
    <w:rsid w:val="002D4869"/>
    <w:rsid w:val="003127E7"/>
    <w:rsid w:val="00350AFD"/>
    <w:rsid w:val="00474A2F"/>
    <w:rsid w:val="005301AD"/>
    <w:rsid w:val="00595621"/>
    <w:rsid w:val="005C0013"/>
    <w:rsid w:val="005C1D41"/>
    <w:rsid w:val="00675295"/>
    <w:rsid w:val="006779F9"/>
    <w:rsid w:val="00692517"/>
    <w:rsid w:val="006B4687"/>
    <w:rsid w:val="007157DC"/>
    <w:rsid w:val="007C669C"/>
    <w:rsid w:val="00805A11"/>
    <w:rsid w:val="00893359"/>
    <w:rsid w:val="008B4143"/>
    <w:rsid w:val="008E4B15"/>
    <w:rsid w:val="009424F8"/>
    <w:rsid w:val="0097091D"/>
    <w:rsid w:val="0099638E"/>
    <w:rsid w:val="009A4C87"/>
    <w:rsid w:val="009A72DB"/>
    <w:rsid w:val="009C6468"/>
    <w:rsid w:val="009E059D"/>
    <w:rsid w:val="009F1A61"/>
    <w:rsid w:val="00A03DB2"/>
    <w:rsid w:val="00A12140"/>
    <w:rsid w:val="00A318D3"/>
    <w:rsid w:val="00A332C9"/>
    <w:rsid w:val="00A45A39"/>
    <w:rsid w:val="00A878D5"/>
    <w:rsid w:val="00A9200F"/>
    <w:rsid w:val="00A95E72"/>
    <w:rsid w:val="00AE38F2"/>
    <w:rsid w:val="00AF77A1"/>
    <w:rsid w:val="00B3451B"/>
    <w:rsid w:val="00BF6C63"/>
    <w:rsid w:val="00C04C53"/>
    <w:rsid w:val="00C06086"/>
    <w:rsid w:val="00C10DA1"/>
    <w:rsid w:val="00C31564"/>
    <w:rsid w:val="00C43218"/>
    <w:rsid w:val="00C83B26"/>
    <w:rsid w:val="00CD6AF6"/>
    <w:rsid w:val="00CF4086"/>
    <w:rsid w:val="00CF5723"/>
    <w:rsid w:val="00D07D69"/>
    <w:rsid w:val="00D650D3"/>
    <w:rsid w:val="00E06CC9"/>
    <w:rsid w:val="00E17722"/>
    <w:rsid w:val="00E32B53"/>
    <w:rsid w:val="00E93B5C"/>
    <w:rsid w:val="00F272C6"/>
    <w:rsid w:val="00F41E71"/>
    <w:rsid w:val="00F4589A"/>
    <w:rsid w:val="00F4631A"/>
    <w:rsid w:val="00F54A6A"/>
    <w:rsid w:val="00F746BB"/>
    <w:rsid w:val="017C064C"/>
    <w:rsid w:val="04557088"/>
    <w:rsid w:val="05A51366"/>
    <w:rsid w:val="05E47FB4"/>
    <w:rsid w:val="09443797"/>
    <w:rsid w:val="0C4E3037"/>
    <w:rsid w:val="0FDE295B"/>
    <w:rsid w:val="123F03D8"/>
    <w:rsid w:val="12CC79E6"/>
    <w:rsid w:val="220B3C15"/>
    <w:rsid w:val="2320348A"/>
    <w:rsid w:val="2F26177C"/>
    <w:rsid w:val="37E37FE0"/>
    <w:rsid w:val="48BF1FEF"/>
    <w:rsid w:val="4ABA0D6E"/>
    <w:rsid w:val="4BF83BB0"/>
    <w:rsid w:val="5376658A"/>
    <w:rsid w:val="541112DC"/>
    <w:rsid w:val="62F35E7E"/>
    <w:rsid w:val="6B0900EE"/>
    <w:rsid w:val="6B9C58A7"/>
    <w:rsid w:val="6BA879CF"/>
    <w:rsid w:val="6DE260B8"/>
    <w:rsid w:val="794C14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Font Style99"/>
    <w:qFormat/>
    <w:uiPriority w:val="0"/>
    <w:rPr>
      <w:rFonts w:ascii="黑体" w:eastAsia="黑体" w:cs="黑体"/>
      <w:sz w:val="20"/>
      <w:szCs w:val="20"/>
    </w:rPr>
  </w:style>
  <w:style w:type="character" w:customStyle="1" w:styleId="11">
    <w:name w:val="批注框文本 字符"/>
    <w:basedOn w:val="7"/>
    <w:link w:val="2"/>
    <w:semiHidden/>
    <w:qFormat/>
    <w:uiPriority w:val="99"/>
    <w:rPr>
      <w:rFonts w:ascii="Calibri" w:hAnsi="Calibri"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Words>
  <Characters>432</Characters>
  <Lines>3</Lines>
  <Paragraphs>1</Paragraphs>
  <TotalTime>6</TotalTime>
  <ScaleCrop>false</ScaleCrop>
  <LinksUpToDate>false</LinksUpToDate>
  <CharactersWithSpaces>506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hp</cp:lastModifiedBy>
  <dcterms:modified xsi:type="dcterms:W3CDTF">2019-09-20T02:49:12Z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