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BA1" w:rsidRDefault="00592E2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</w:t>
      </w:r>
      <w:proofErr w:type="gramStart"/>
      <w:r>
        <w:rPr>
          <w:rFonts w:hint="eastAsia"/>
          <w:b/>
          <w:color w:val="000000" w:themeColor="text1"/>
          <w:sz w:val="21"/>
          <w:szCs w:val="21"/>
        </w:rPr>
        <w:t>:0454</w:t>
      </w:r>
      <w:proofErr w:type="gramEnd"/>
      <w:r>
        <w:rPr>
          <w:rFonts w:hint="eastAsia"/>
          <w:b/>
          <w:color w:val="000000" w:themeColor="text1"/>
          <w:sz w:val="21"/>
          <w:szCs w:val="21"/>
        </w:rPr>
        <w:t>-2020</w:t>
      </w:r>
      <w:r>
        <w:rPr>
          <w:rFonts w:hint="eastAsia"/>
          <w:b/>
          <w:color w:val="000000" w:themeColor="text1"/>
          <w:sz w:val="21"/>
          <w:szCs w:val="21"/>
        </w:rPr>
        <w:t>-Q</w:t>
      </w:r>
    </w:p>
    <w:p w:rsidR="005F0BA1" w:rsidRDefault="005F0BA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5F0BA1" w:rsidRDefault="00592E2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5F0BA1" w:rsidRDefault="005F0BA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5F0BA1" w:rsidRDefault="00592E28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5F0BA1" w:rsidRDefault="005F0BA1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5F0BA1" w:rsidRDefault="00592E2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北京安博尔工业技术有限公司</w:t>
      </w:r>
      <w:bookmarkEnd w:id="0"/>
    </w:p>
    <w:p w:rsidR="005F0BA1" w:rsidRDefault="005F0BA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5F0BA1" w:rsidRDefault="00592E2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>Beijing</w:t>
      </w:r>
      <w:r w:rsidR="002822C8">
        <w:rPr>
          <w:b/>
          <w:color w:val="000000" w:themeColor="text1"/>
          <w:sz w:val="22"/>
          <w:szCs w:val="22"/>
        </w:rPr>
        <w:t xml:space="preserve"> Umbrella</w:t>
      </w:r>
      <w:bookmarkStart w:id="2" w:name="_GoBack"/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Industrial Technology Co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. ,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Ltd.</w:t>
      </w:r>
    </w:p>
    <w:p w:rsidR="005F0BA1" w:rsidRDefault="005F0BA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5F0BA1" w:rsidRDefault="00592E2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北京市顺义区马坡镇西马坡北街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7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703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101300</w:t>
      </w:r>
      <w:bookmarkEnd w:id="4"/>
    </w:p>
    <w:p w:rsidR="005F0BA1" w:rsidRDefault="005F0BA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5F0BA1" w:rsidRDefault="00592E2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Room 703, floor 7, building 2, Yard 3, North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Ximapo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Street,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Mapo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town,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Shunyi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district, Beijing</w:t>
      </w:r>
    </w:p>
    <w:p w:rsidR="005F0BA1" w:rsidRDefault="005F0BA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5F0BA1" w:rsidRDefault="00592E2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北京市房山区拱辰街道学园北街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801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102401</w:t>
      </w:r>
      <w:bookmarkEnd w:id="6"/>
    </w:p>
    <w:p w:rsidR="005F0BA1" w:rsidRDefault="005F0BA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5F0BA1" w:rsidRDefault="00592E28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Room 801, building 2, no. 11,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Xueyuan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North Street,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Gongchen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Street,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Fangshan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District, Beijing</w:t>
      </w:r>
    </w:p>
    <w:p w:rsidR="005F0BA1" w:rsidRDefault="005F0BA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5F0BA1" w:rsidRDefault="00592E2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91110113MA018A2U77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r>
        <w:rPr>
          <w:rFonts w:hint="eastAsia"/>
          <w:b/>
          <w:color w:val="000000" w:themeColor="text1"/>
          <w:sz w:val="22"/>
          <w:szCs w:val="22"/>
        </w:rPr>
        <w:t>010-53349860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18600836448</w:t>
      </w:r>
      <w:bookmarkEnd w:id="9"/>
    </w:p>
    <w:p w:rsidR="005F0BA1" w:rsidRDefault="005F0BA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5F0BA1" w:rsidRDefault="00592E28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李超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郭毅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13</w:t>
      </w:r>
      <w:bookmarkEnd w:id="12"/>
    </w:p>
    <w:p w:rsidR="005F0BA1" w:rsidRDefault="005F0BA1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5F0BA1" w:rsidRDefault="00592E28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5F0BA1" w:rsidRDefault="005F0BA1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5F0BA1" w:rsidRDefault="00592E28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</w:t>
      </w:r>
      <w:r>
        <w:rPr>
          <w:rFonts w:hint="eastAsia"/>
          <w:b/>
          <w:color w:val="000000" w:themeColor="text1"/>
          <w:sz w:val="22"/>
          <w:szCs w:val="22"/>
        </w:rPr>
        <w:t>:</w:t>
      </w:r>
      <w:r>
        <w:rPr>
          <w:rFonts w:hint="eastAsia"/>
          <w:b/>
          <w:color w:val="000000" w:themeColor="text1"/>
          <w:sz w:val="22"/>
          <w:szCs w:val="22"/>
        </w:rPr>
        <w:t>金属制品的销售（有许可要求除外）</w:t>
      </w:r>
      <w:bookmarkEnd w:id="15"/>
    </w:p>
    <w:p w:rsidR="005F0BA1" w:rsidRDefault="005F0BA1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5F0BA1" w:rsidRDefault="00592E28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>
        <w:rPr>
          <w:rFonts w:hint="eastAsia"/>
          <w:b/>
          <w:color w:val="000000" w:themeColor="text1"/>
          <w:sz w:val="22"/>
          <w:szCs w:val="22"/>
        </w:rPr>
        <w:t>Sales of metal products (except where</w:t>
      </w:r>
      <w:r>
        <w:rPr>
          <w:rFonts w:hint="eastAsia"/>
          <w:b/>
          <w:color w:val="000000" w:themeColor="text1"/>
          <w:sz w:val="22"/>
          <w:szCs w:val="22"/>
        </w:rPr>
        <w:t xml:space="preserve"> a permit is required)</w:t>
      </w:r>
    </w:p>
    <w:p w:rsidR="005F0BA1" w:rsidRDefault="005F0BA1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5F0BA1" w:rsidRDefault="005F0BA1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5F0BA1" w:rsidRDefault="00592E2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5F0BA1" w:rsidRDefault="005F0BA1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5F0BA1" w:rsidRDefault="00592E2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5F0BA1" w:rsidRDefault="005F0BA1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5F0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28" w:rsidRDefault="00592E28">
      <w:r>
        <w:separator/>
      </w:r>
    </w:p>
  </w:endnote>
  <w:endnote w:type="continuationSeparator" w:id="0">
    <w:p w:rsidR="00592E28" w:rsidRDefault="0059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A1" w:rsidRDefault="005F0B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A1" w:rsidRDefault="005F0B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A1" w:rsidRDefault="005F0B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28" w:rsidRDefault="00592E28">
      <w:r>
        <w:separator/>
      </w:r>
    </w:p>
  </w:footnote>
  <w:footnote w:type="continuationSeparator" w:id="0">
    <w:p w:rsidR="00592E28" w:rsidRDefault="00592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A1" w:rsidRDefault="005F0B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A1" w:rsidRDefault="00592E2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F0BA1" w:rsidRDefault="00592E2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25pt;margin-top:2.2pt;width:167.25pt;height:20.2pt;z-index:251658240;mso-width-relative:page;mso-height-relative:page" stroked="f">
          <v:textbox>
            <w:txbxContent>
              <w:p w:rsidR="005F0BA1" w:rsidRDefault="00592E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5F0BA1" w:rsidRDefault="00592E2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A1" w:rsidRDefault="005F0B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0BA1"/>
    <w:rsid w:val="002822C8"/>
    <w:rsid w:val="00592E28"/>
    <w:rsid w:val="005F0BA1"/>
    <w:rsid w:val="5871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E6BA6BB-6AD1-4299-9CDD-2082534D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2"/>
    <w:uiPriority w:val="99"/>
    <w:semiHidden/>
    <w:unhideWhenUsed/>
    <w:rsid w:val="002822C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22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guoyi</cp:lastModifiedBy>
  <cp:revision>24</cp:revision>
  <cp:lastPrinted>2020-09-01T04:58:00Z</cp:lastPrinted>
  <dcterms:created xsi:type="dcterms:W3CDTF">2016-02-16T02:49:00Z</dcterms:created>
  <dcterms:modified xsi:type="dcterms:W3CDTF">2020-09-01T05:00:00Z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