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5B" w:rsidRDefault="00176A72" w:rsidP="00176A72">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-276225</wp:posOffset>
            </wp:positionH>
            <wp:positionV relativeFrom="paragraph">
              <wp:posOffset>-657225</wp:posOffset>
            </wp:positionV>
            <wp:extent cx="6944360" cy="9810750"/>
            <wp:effectExtent l="19050" t="0" r="8890" b="0"/>
            <wp:wrapNone/>
            <wp:docPr id="2" name="图片 1" descr="D:\审核工作\055-江西兴康电子科技有限公司\收集资料\兴康2阶段扫描\兴康2阶段扫描\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5-江西兴康电子科技有限公司\收集资料\兴康2阶段扫描\兴康2阶段扫描\39.jpg"/>
                    <pic:cNvPicPr>
                      <a:picLocks noChangeAspect="1" noChangeArrowheads="1"/>
                    </pic:cNvPicPr>
                  </pic:nvPicPr>
                  <pic:blipFill>
                    <a:blip r:embed="rId8" cstate="print"/>
                    <a:srcRect/>
                    <a:stretch>
                      <a:fillRect/>
                    </a:stretch>
                  </pic:blipFill>
                  <pic:spPr bwMode="auto">
                    <a:xfrm>
                      <a:off x="0" y="0"/>
                      <a:ext cx="6944360" cy="9810750"/>
                    </a:xfrm>
                    <a:prstGeom prst="rect">
                      <a:avLst/>
                    </a:prstGeom>
                    <a:noFill/>
                    <a:ln w="9525">
                      <a:noFill/>
                      <a:miter lim="800000"/>
                      <a:headEnd/>
                      <a:tailEnd/>
                    </a:ln>
                  </pic:spPr>
                </pic:pic>
              </a:graphicData>
            </a:graphic>
          </wp:anchor>
        </w:drawing>
      </w:r>
      <w:r w:rsidR="00B74789">
        <w:rPr>
          <w:rFonts w:hint="eastAsia"/>
          <w:b/>
          <w:color w:val="000000" w:themeColor="text1"/>
          <w:sz w:val="21"/>
          <w:szCs w:val="21"/>
        </w:rPr>
        <w:t>合同编号</w:t>
      </w:r>
      <w:r w:rsidR="00B74789">
        <w:rPr>
          <w:rFonts w:hint="eastAsia"/>
          <w:b/>
          <w:color w:val="000000" w:themeColor="text1"/>
          <w:sz w:val="21"/>
          <w:szCs w:val="21"/>
        </w:rPr>
        <w:t>.:</w:t>
      </w:r>
      <w:r w:rsidR="00B74789">
        <w:rPr>
          <w:b/>
          <w:color w:val="000000" w:themeColor="text1"/>
          <w:sz w:val="21"/>
          <w:szCs w:val="21"/>
        </w:rPr>
        <w:t>0447-2020-QE</w:t>
      </w:r>
    </w:p>
    <w:p w:rsidR="00EA385B" w:rsidRDefault="00B7478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EA385B" w:rsidRDefault="00B7478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EA385B" w:rsidRDefault="00B7478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江西兴康电子科技有限公司</w:t>
      </w:r>
      <w:bookmarkEnd w:id="0"/>
    </w:p>
    <w:p w:rsidR="00EA385B" w:rsidRDefault="00B74789">
      <w:pPr>
        <w:widowControl/>
        <w:numPr>
          <w:ilvl w:val="0"/>
          <w:numId w:val="1"/>
        </w:numPr>
        <w:spacing w:after="150" w:line="210" w:lineRule="atLeast"/>
        <w:ind w:left="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Jiangxi Xingkang Electronic Technology Co. LTD</w:t>
      </w:r>
    </w:p>
    <w:p w:rsidR="00EA385B" w:rsidRDefault="00B7478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江西省赣州市南康区龙岭镇临港经济产业园纬地标准厂房</w:t>
      </w:r>
      <w:r>
        <w:rPr>
          <w:rFonts w:hint="eastAsia"/>
          <w:b/>
          <w:color w:val="000000" w:themeColor="text1"/>
          <w:sz w:val="22"/>
          <w:szCs w:val="22"/>
        </w:rPr>
        <w:t>D1</w:t>
      </w:r>
      <w:r>
        <w:rPr>
          <w:rFonts w:hint="eastAsia"/>
          <w:b/>
          <w:color w:val="000000" w:themeColor="text1"/>
          <w:sz w:val="22"/>
          <w:szCs w:val="22"/>
        </w:rPr>
        <w:t>栋</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341410</w:t>
      </w:r>
      <w:bookmarkEnd w:id="3"/>
    </w:p>
    <w:p w:rsidR="00EA385B" w:rsidRDefault="00B7478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Building D1, Weidi standard Workshop, Lingang Economic Industrial Park, Longling Town, Nankang District, Ganzhou City, Jiangxi Province postcode: 341410</w:t>
      </w:r>
    </w:p>
    <w:p w:rsidR="00EA385B" w:rsidRDefault="00B7478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江西省赣州市南康区龙岭镇临港电子信息产业园一期</w:t>
      </w:r>
      <w:r>
        <w:rPr>
          <w:rFonts w:hint="eastAsia"/>
          <w:b/>
          <w:color w:val="000000" w:themeColor="text1"/>
          <w:sz w:val="22"/>
          <w:szCs w:val="22"/>
        </w:rPr>
        <w:t>18</w:t>
      </w:r>
      <w:r>
        <w:rPr>
          <w:rFonts w:hint="eastAsia"/>
          <w:b/>
          <w:color w:val="000000" w:themeColor="text1"/>
          <w:sz w:val="22"/>
          <w:szCs w:val="22"/>
        </w:rPr>
        <w:t>栋</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341410</w:t>
      </w:r>
      <w:bookmarkEnd w:id="5"/>
    </w:p>
    <w:p w:rsidR="00EA385B" w:rsidRDefault="00B74789">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Buil</w:t>
      </w:r>
      <w:r>
        <w:rPr>
          <w:rFonts w:hint="eastAsia"/>
          <w:b/>
          <w:color w:val="000000" w:themeColor="text1"/>
          <w:sz w:val="22"/>
          <w:szCs w:val="22"/>
        </w:rPr>
        <w:t>ding 18, Lingang Electronic Information Industrial Park Phase I, Longling Town, Nankang District, Ganzhou City, Jiangxi Province, 341410</w:t>
      </w:r>
    </w:p>
    <w:p w:rsidR="00EA385B" w:rsidRDefault="00B7478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EA385B" w:rsidRDefault="00B7478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6" w:name="_GoBack"/>
      <w:bookmarkEnd w:id="6"/>
    </w:p>
    <w:p w:rsidR="00EA385B" w:rsidRDefault="00B7478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91360782MA37PXL171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18979709211</w:t>
      </w:r>
      <w:bookmarkEnd w:id="9"/>
    </w:p>
    <w:p w:rsidR="00EA385B" w:rsidRDefault="00B74789">
      <w:pPr>
        <w:pStyle w:val="a3"/>
        <w:spacing w:line="40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陈加旺</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：詹发松</w:t>
      </w:r>
      <w:r>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60</w:t>
      </w:r>
      <w:bookmarkEnd w:id="11"/>
      <w:r>
        <w:rPr>
          <w:b/>
          <w:color w:val="000000" w:themeColor="text1"/>
          <w:sz w:val="22"/>
          <w:szCs w:val="22"/>
        </w:rPr>
        <w:t>人</w:t>
      </w:r>
    </w:p>
    <w:p w:rsidR="00EA385B" w:rsidRDefault="00B74789">
      <w:pPr>
        <w:pStyle w:val="a3"/>
        <w:spacing w:line="400" w:lineRule="exact"/>
        <w:ind w:firstLine="0"/>
        <w:rPr>
          <w:b/>
          <w:color w:val="000000" w:themeColor="text1"/>
          <w:sz w:val="22"/>
          <w:szCs w:val="22"/>
        </w:rPr>
      </w:pPr>
      <w:r>
        <w:rPr>
          <w:rFonts w:hint="eastAsia"/>
          <w:b/>
          <w:color w:val="000000" w:themeColor="text1"/>
          <w:sz w:val="22"/>
          <w:szCs w:val="22"/>
        </w:rPr>
        <w:t>认证标准：</w:t>
      </w:r>
      <w:bookmarkStart w:id="12" w:name="审核依据"/>
      <w:r>
        <w:rPr>
          <w:rFonts w:hint="eastAsia"/>
          <w:b/>
          <w:color w:val="000000" w:themeColor="text1"/>
          <w:sz w:val="22"/>
          <w:szCs w:val="22"/>
        </w:rPr>
        <w:t>Q</w:t>
      </w:r>
      <w:r>
        <w:rPr>
          <w:rFonts w:hint="eastAsia"/>
          <w:b/>
          <w:color w:val="000000" w:themeColor="text1"/>
          <w:sz w:val="22"/>
          <w:szCs w:val="22"/>
        </w:rPr>
        <w:t>：</w:t>
      </w:r>
      <w:r>
        <w:rPr>
          <w:rFonts w:hint="eastAsia"/>
          <w:b/>
          <w:color w:val="000000" w:themeColor="text1"/>
          <w:sz w:val="22"/>
          <w:szCs w:val="22"/>
        </w:rPr>
        <w:t>GB/T19001-2016/ISO9001:2015,E</w:t>
      </w:r>
      <w:r>
        <w:rPr>
          <w:rFonts w:hint="eastAsia"/>
          <w:b/>
          <w:color w:val="000000" w:themeColor="text1"/>
          <w:sz w:val="22"/>
          <w:szCs w:val="22"/>
        </w:rPr>
        <w:t>：</w:t>
      </w:r>
      <w:r>
        <w:rPr>
          <w:rFonts w:hint="eastAsia"/>
          <w:b/>
          <w:color w:val="000000" w:themeColor="text1"/>
          <w:sz w:val="22"/>
          <w:szCs w:val="22"/>
        </w:rPr>
        <w:t>GB/T 24001-2016/ISO14001:2015</w:t>
      </w:r>
      <w:bookmarkEnd w:id="12"/>
    </w:p>
    <w:p w:rsidR="00EA385B" w:rsidRDefault="00B74789">
      <w:pPr>
        <w:pStyle w:val="a3"/>
        <w:spacing w:line="400" w:lineRule="exact"/>
        <w:ind w:firstLine="0"/>
        <w:rPr>
          <w:b/>
          <w:color w:val="000000" w:themeColor="text1"/>
          <w:sz w:val="22"/>
          <w:szCs w:val="22"/>
        </w:rPr>
      </w:pPr>
      <w:r>
        <w:rPr>
          <w:rFonts w:hint="eastAsia"/>
          <w:b/>
          <w:color w:val="000000" w:themeColor="text1"/>
          <w:sz w:val="22"/>
          <w:szCs w:val="22"/>
        </w:rPr>
        <w:t>认证类型：</w:t>
      </w:r>
      <w:bookmarkStart w:id="13" w:name="审核类型"/>
      <w:r>
        <w:rPr>
          <w:rFonts w:hint="eastAsia"/>
          <w:b/>
          <w:color w:val="000000" w:themeColor="text1"/>
          <w:sz w:val="22"/>
          <w:szCs w:val="22"/>
        </w:rPr>
        <w:t>Q:</w:t>
      </w:r>
      <w:r>
        <w:rPr>
          <w:rFonts w:hint="eastAsia"/>
          <w:b/>
          <w:color w:val="000000" w:themeColor="text1"/>
          <w:sz w:val="22"/>
          <w:szCs w:val="22"/>
        </w:rPr>
        <w:t>二阶段</w:t>
      </w:r>
      <w:r>
        <w:rPr>
          <w:rFonts w:hint="eastAsia"/>
          <w:b/>
          <w:color w:val="000000" w:themeColor="text1"/>
          <w:sz w:val="22"/>
          <w:szCs w:val="22"/>
        </w:rPr>
        <w:t>,E:</w:t>
      </w:r>
      <w:r>
        <w:rPr>
          <w:rFonts w:hint="eastAsia"/>
          <w:b/>
          <w:color w:val="000000" w:themeColor="text1"/>
          <w:sz w:val="22"/>
          <w:szCs w:val="22"/>
        </w:rPr>
        <w:t>二阶段</w:t>
      </w:r>
      <w:bookmarkEnd w:id="13"/>
    </w:p>
    <w:p w:rsidR="00EA385B" w:rsidRDefault="00B7478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A385B" w:rsidRDefault="00B74789">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：电子元器件的研发、生产</w:t>
      </w:r>
    </w:p>
    <w:p w:rsidR="00EA385B" w:rsidRDefault="00B74789">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Research and development, production of electronic components</w:t>
      </w:r>
    </w:p>
    <w:p w:rsidR="00EA385B" w:rsidRDefault="00EA385B">
      <w:pPr>
        <w:pStyle w:val="a3"/>
        <w:spacing w:line="240" w:lineRule="auto"/>
        <w:ind w:firstLine="0"/>
        <w:rPr>
          <w:b/>
          <w:color w:val="000000" w:themeColor="text1"/>
          <w:sz w:val="22"/>
          <w:szCs w:val="22"/>
          <w:u w:val="single"/>
        </w:rPr>
      </w:pPr>
    </w:p>
    <w:p w:rsidR="00EA385B" w:rsidRDefault="00B74789">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：电子元器件的研发、生产及所涉及的相关环境管理活动</w:t>
      </w:r>
      <w:bookmarkEnd w:id="14"/>
    </w:p>
    <w:p w:rsidR="00EA385B" w:rsidRDefault="00B74789">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Electronic components research</w:t>
      </w:r>
      <w:r>
        <w:rPr>
          <w:rFonts w:hint="eastAsia"/>
          <w:b/>
          <w:color w:val="000000" w:themeColor="text1"/>
          <w:sz w:val="22"/>
          <w:szCs w:val="22"/>
        </w:rPr>
        <w:t xml:space="preserve"> and development, production and related environmental management activities</w:t>
      </w:r>
      <w:r>
        <w:rPr>
          <w:rFonts w:hint="eastAsia"/>
          <w:b/>
          <w:color w:val="000000" w:themeColor="text1"/>
          <w:sz w:val="22"/>
          <w:szCs w:val="22"/>
        </w:rPr>
        <w:t>。</w:t>
      </w:r>
    </w:p>
    <w:p w:rsidR="00EA385B" w:rsidRDefault="00EA385B">
      <w:pPr>
        <w:pStyle w:val="a3"/>
        <w:spacing w:line="240" w:lineRule="auto"/>
        <w:ind w:firstLine="0"/>
        <w:rPr>
          <w:b/>
          <w:color w:val="000000" w:themeColor="text1"/>
          <w:sz w:val="22"/>
          <w:szCs w:val="22"/>
        </w:rPr>
      </w:pPr>
    </w:p>
    <w:p w:rsidR="00EA385B" w:rsidRDefault="00B74789">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EA385B" w:rsidRDefault="00B74789">
      <w:pPr>
        <w:pStyle w:val="a3"/>
        <w:spacing w:line="360" w:lineRule="exact"/>
        <w:ind w:firstLine="0"/>
        <w:rPr>
          <w:b/>
          <w:color w:val="000000" w:themeColor="text1"/>
          <w:sz w:val="22"/>
          <w:szCs w:val="22"/>
        </w:rPr>
      </w:pPr>
      <w:r>
        <w:rPr>
          <w:rFonts w:hint="eastAsia"/>
          <w:b/>
          <w:color w:val="000000" w:themeColor="text1"/>
          <w:sz w:val="22"/>
          <w:szCs w:val="22"/>
        </w:rPr>
        <w:t>备注：</w:t>
      </w:r>
    </w:p>
    <w:p w:rsidR="00EA385B" w:rsidRDefault="00B7478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EA385B" w:rsidRDefault="00B74789">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EA385B" w:rsidRDefault="00B74789">
      <w:pPr>
        <w:pStyle w:val="a3"/>
        <w:spacing w:line="0" w:lineRule="atLeast"/>
        <w:ind w:firstLine="0"/>
        <w:rPr>
          <w:b/>
          <w:color w:val="000000" w:themeColor="text1"/>
          <w:sz w:val="18"/>
          <w:szCs w:val="18"/>
        </w:rPr>
      </w:pPr>
      <w:r>
        <w:rPr>
          <w:b/>
          <w:color w:val="000000" w:themeColor="text1"/>
          <w:sz w:val="18"/>
          <w:szCs w:val="18"/>
        </w:rPr>
        <w:t>注：</w:t>
      </w:r>
    </w:p>
    <w:p w:rsidR="00EA385B" w:rsidRDefault="00B7478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EA385B" w:rsidSect="00EA385B">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789" w:rsidRDefault="00B74789" w:rsidP="00EA385B">
      <w:r>
        <w:separator/>
      </w:r>
    </w:p>
  </w:endnote>
  <w:endnote w:type="continuationSeparator" w:id="1">
    <w:p w:rsidR="00B74789" w:rsidRDefault="00B74789" w:rsidP="00EA38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789" w:rsidRDefault="00B74789" w:rsidP="00EA385B">
      <w:r>
        <w:separator/>
      </w:r>
    </w:p>
  </w:footnote>
  <w:footnote w:type="continuationSeparator" w:id="1">
    <w:p w:rsidR="00B74789" w:rsidRDefault="00B74789" w:rsidP="00EA3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5B" w:rsidRDefault="00B7478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A385B" w:rsidRDefault="00EA385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317.25pt;margin-top:2.2pt;width:167.25pt;height:20.2pt;z-index:251658240" stroked="f">
          <v:textbox>
            <w:txbxContent>
              <w:p w:rsidR="00EA385B" w:rsidRDefault="00B7478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74789">
      <w:rPr>
        <w:rStyle w:val="CharChar1"/>
        <w:rFonts w:hint="default"/>
        <w:w w:val="90"/>
      </w:rPr>
      <w:t>Beijing International Standard united Ce</w:t>
    </w:r>
    <w:r w:rsidR="00B74789">
      <w:rPr>
        <w:rStyle w:val="CharChar1"/>
        <w:rFonts w:hint="default"/>
        <w:w w:val="90"/>
      </w:rPr>
      <w:t>rtification Co.,Ltd.</w:t>
    </w:r>
  </w:p>
  <w:p w:rsidR="00EA385B" w:rsidRDefault="00EA385B">
    <w:r>
      <w:pict>
        <v:shapetype id="_x0000_t32" coordsize="21600,21600" o:spt="32" o:oned="t" path="m,l21600,21600e" filled="f">
          <v:path arrowok="t" fillok="f" o:connecttype="none"/>
          <o:lock v:ext="edit" shapetype="t"/>
        </v:shapetype>
        <v:shape id="_x0000_s1026" type="#_x0000_t32" style="position:absolute;left:0;text-align:left;margin-left:-.05pt;margin-top:10.65pt;width:489.8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E393"/>
    <w:multiLevelType w:val="multilevel"/>
    <w:tmpl w:val="197FE39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3074"/>
    <o:shapelayout v:ext="edit">
      <o:idmap v:ext="edit" data="1"/>
      <o:rules v:ext="edit">
        <o:r id="V:Rule2" type="connector" idref="#_x0000_s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E2CE4"/>
    <w:rsid w:val="000D1D6D"/>
    <w:rsid w:val="00176A72"/>
    <w:rsid w:val="005E2CE4"/>
    <w:rsid w:val="0074563F"/>
    <w:rsid w:val="008E1A0E"/>
    <w:rsid w:val="0094429F"/>
    <w:rsid w:val="00A96FB7"/>
    <w:rsid w:val="00AA1EFA"/>
    <w:rsid w:val="00B74789"/>
    <w:rsid w:val="00C273EA"/>
    <w:rsid w:val="00DD4043"/>
    <w:rsid w:val="00EA385B"/>
    <w:rsid w:val="54C72481"/>
    <w:rsid w:val="62A97E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85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A385B"/>
    <w:pPr>
      <w:snapToGrid w:val="0"/>
      <w:spacing w:line="336" w:lineRule="auto"/>
      <w:ind w:firstLine="630"/>
    </w:pPr>
    <w:rPr>
      <w:sz w:val="32"/>
    </w:rPr>
  </w:style>
  <w:style w:type="paragraph" w:styleId="a4">
    <w:name w:val="footer"/>
    <w:basedOn w:val="a"/>
    <w:link w:val="Char0"/>
    <w:uiPriority w:val="99"/>
    <w:unhideWhenUsed/>
    <w:rsid w:val="00EA385B"/>
    <w:pPr>
      <w:tabs>
        <w:tab w:val="center" w:pos="4153"/>
        <w:tab w:val="right" w:pos="8306"/>
      </w:tabs>
      <w:snapToGrid w:val="0"/>
      <w:jc w:val="left"/>
    </w:pPr>
    <w:rPr>
      <w:sz w:val="18"/>
      <w:szCs w:val="18"/>
    </w:rPr>
  </w:style>
  <w:style w:type="paragraph" w:styleId="a5">
    <w:name w:val="header"/>
    <w:basedOn w:val="a"/>
    <w:link w:val="Char1"/>
    <w:unhideWhenUsed/>
    <w:rsid w:val="00EA385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EA385B"/>
  </w:style>
  <w:style w:type="character" w:customStyle="1" w:styleId="Char">
    <w:name w:val="正文文本缩进 Char"/>
    <w:basedOn w:val="a0"/>
    <w:link w:val="a3"/>
    <w:qFormat/>
    <w:rsid w:val="00EA385B"/>
    <w:rPr>
      <w:rFonts w:ascii="Times New Roman" w:eastAsia="宋体" w:hAnsi="Times New Roman" w:cs="Times New Roman"/>
      <w:sz w:val="32"/>
      <w:szCs w:val="20"/>
    </w:rPr>
  </w:style>
  <w:style w:type="character" w:customStyle="1" w:styleId="Char1">
    <w:name w:val="页眉 Char"/>
    <w:basedOn w:val="a0"/>
    <w:link w:val="a5"/>
    <w:uiPriority w:val="99"/>
    <w:qFormat/>
    <w:rsid w:val="00EA385B"/>
    <w:rPr>
      <w:rFonts w:ascii="Times New Roman" w:eastAsia="宋体" w:hAnsi="Times New Roman" w:cs="Times New Roman"/>
      <w:sz w:val="18"/>
      <w:szCs w:val="18"/>
    </w:rPr>
  </w:style>
  <w:style w:type="character" w:customStyle="1" w:styleId="Char0">
    <w:name w:val="页脚 Char"/>
    <w:basedOn w:val="a0"/>
    <w:link w:val="a4"/>
    <w:uiPriority w:val="99"/>
    <w:rsid w:val="00EA385B"/>
    <w:rPr>
      <w:rFonts w:ascii="Times New Roman" w:eastAsia="宋体" w:hAnsi="Times New Roman" w:cs="Times New Roman"/>
      <w:sz w:val="18"/>
      <w:szCs w:val="18"/>
    </w:rPr>
  </w:style>
  <w:style w:type="character" w:customStyle="1" w:styleId="CharChar1">
    <w:name w:val="Char Char1"/>
    <w:qFormat/>
    <w:locked/>
    <w:rsid w:val="00EA385B"/>
    <w:rPr>
      <w:rFonts w:ascii="宋体" w:eastAsia="宋体" w:hAnsi="Courier New" w:hint="eastAsia"/>
      <w:kern w:val="2"/>
      <w:sz w:val="21"/>
      <w:lang w:val="en-US" w:eastAsia="zh-CN" w:bidi="ar-SA"/>
    </w:rPr>
  </w:style>
  <w:style w:type="paragraph" w:styleId="a7">
    <w:name w:val="Balloon Text"/>
    <w:basedOn w:val="a"/>
    <w:link w:val="Char2"/>
    <w:uiPriority w:val="99"/>
    <w:semiHidden/>
    <w:unhideWhenUsed/>
    <w:rsid w:val="00176A72"/>
    <w:rPr>
      <w:sz w:val="18"/>
      <w:szCs w:val="18"/>
    </w:rPr>
  </w:style>
  <w:style w:type="character" w:customStyle="1" w:styleId="Char2">
    <w:name w:val="批注框文本 Char"/>
    <w:basedOn w:val="a0"/>
    <w:link w:val="a7"/>
    <w:uiPriority w:val="99"/>
    <w:semiHidden/>
    <w:rsid w:val="00176A7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1153</Characters>
  <Application>Microsoft Office Word</Application>
  <DocSecurity>0</DocSecurity>
  <Lines>9</Lines>
  <Paragraphs>2</Paragraphs>
  <ScaleCrop>false</ScaleCrop>
  <Company>微软中国</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cp:lastPrinted>2019-05-13T03:13:00Z</cp:lastPrinted>
  <dcterms:created xsi:type="dcterms:W3CDTF">2016-02-16T02:49:00Z</dcterms:created>
  <dcterms:modified xsi:type="dcterms:W3CDTF">2020-09-06T02:10:00Z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