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538" w:rsidRDefault="002F3538" w:rsidP="003C281C">
      <w:pPr>
        <w:snapToGrid w:val="0"/>
        <w:spacing w:afterLines="30"/>
        <w:jc w:val="center"/>
        <w:rPr>
          <w:rFonts w:ascii="楷体" w:eastAsia="楷体" w:hAnsi="楷体"/>
          <w:b/>
          <w:color w:val="000000" w:themeColor="text1"/>
          <w:sz w:val="84"/>
          <w:szCs w:val="84"/>
        </w:rPr>
      </w:pPr>
    </w:p>
    <w:p w:rsidR="002F3538" w:rsidRDefault="002F3538" w:rsidP="003C281C">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2F3538" w:rsidRDefault="002F3538" w:rsidP="003C281C">
      <w:pPr>
        <w:snapToGrid w:val="0"/>
        <w:spacing w:afterLines="30"/>
        <w:jc w:val="center"/>
        <w:rPr>
          <w:rFonts w:ascii="楷体" w:eastAsia="楷体" w:hAnsi="楷体"/>
          <w:b/>
          <w:color w:val="000000" w:themeColor="text1"/>
          <w:sz w:val="52"/>
          <w:szCs w:val="52"/>
        </w:rPr>
      </w:pPr>
    </w:p>
    <w:p w:rsidR="002F3538" w:rsidRDefault="002F3538" w:rsidP="003C281C">
      <w:pPr>
        <w:snapToGrid w:val="0"/>
        <w:spacing w:afterLines="30"/>
        <w:jc w:val="center"/>
        <w:rPr>
          <w:rFonts w:ascii="楷体" w:eastAsia="楷体" w:hAnsi="楷体"/>
          <w:b/>
          <w:color w:val="000000" w:themeColor="text1"/>
          <w:sz w:val="52"/>
          <w:szCs w:val="52"/>
        </w:rPr>
      </w:pPr>
    </w:p>
    <w:p w:rsidR="002F3538" w:rsidRDefault="002F3538" w:rsidP="003C281C">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2F3538" w:rsidRDefault="002F3538" w:rsidP="003C281C">
      <w:pPr>
        <w:snapToGrid w:val="0"/>
        <w:spacing w:afterLines="30"/>
        <w:jc w:val="center"/>
        <w:rPr>
          <w:rFonts w:ascii="楷体" w:eastAsia="楷体" w:hAnsi="楷体"/>
          <w:b/>
          <w:color w:val="000000" w:themeColor="text1"/>
          <w:sz w:val="36"/>
          <w:szCs w:val="36"/>
        </w:rPr>
      </w:pPr>
    </w:p>
    <w:p w:rsidR="002F3538" w:rsidRDefault="002F3538" w:rsidP="003C281C">
      <w:pPr>
        <w:snapToGrid w:val="0"/>
        <w:spacing w:afterLines="30"/>
        <w:jc w:val="center"/>
        <w:rPr>
          <w:rFonts w:ascii="楷体" w:eastAsia="楷体" w:hAnsi="楷体"/>
          <w:b/>
          <w:color w:val="000000" w:themeColor="text1"/>
          <w:sz w:val="36"/>
          <w:szCs w:val="36"/>
        </w:rPr>
      </w:pPr>
    </w:p>
    <w:p w:rsidR="002F3538" w:rsidRDefault="002F3538" w:rsidP="003C281C">
      <w:pPr>
        <w:snapToGrid w:val="0"/>
        <w:spacing w:afterLines="30"/>
        <w:jc w:val="center"/>
        <w:rPr>
          <w:rFonts w:ascii="楷体" w:eastAsia="楷体" w:hAnsi="楷体"/>
          <w:b/>
          <w:color w:val="000000" w:themeColor="text1"/>
          <w:sz w:val="32"/>
          <w:szCs w:val="32"/>
        </w:rPr>
      </w:pPr>
    </w:p>
    <w:p w:rsidR="002F3538" w:rsidRDefault="002F3538" w:rsidP="003C281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广东四季鑫风机电设备有限公司</w:t>
      </w:r>
      <w:bookmarkEnd w:id="0"/>
    </w:p>
    <w:p w:rsidR="002F3538" w:rsidRDefault="002F3538" w:rsidP="003C281C">
      <w:pPr>
        <w:snapToGrid w:val="0"/>
        <w:spacing w:afterLines="30"/>
        <w:ind w:firstLineChars="600" w:firstLine="1928"/>
        <w:rPr>
          <w:rFonts w:ascii="楷体" w:eastAsia="楷体" w:hAnsi="楷体"/>
          <w:b/>
          <w:color w:val="000000" w:themeColor="text1"/>
          <w:sz w:val="32"/>
          <w:szCs w:val="32"/>
        </w:rPr>
      </w:pPr>
    </w:p>
    <w:p w:rsidR="002F3538" w:rsidRDefault="002F3538" w:rsidP="003C281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2F3538" w:rsidRDefault="002F3538" w:rsidP="003C281C">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2F3538" w:rsidRDefault="002F3538" w:rsidP="003C281C">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2F3538" w:rsidRDefault="002F3538" w:rsidP="003C281C">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2F3538" w:rsidRDefault="002F3538" w:rsidP="003C281C">
      <w:pPr>
        <w:snapToGrid w:val="0"/>
        <w:spacing w:afterLines="30"/>
        <w:jc w:val="center"/>
        <w:rPr>
          <w:rFonts w:ascii="楷体" w:eastAsia="楷体" w:hAnsi="楷体"/>
          <w:b/>
          <w:color w:val="000000" w:themeColor="text1"/>
          <w:sz w:val="84"/>
          <w:szCs w:val="84"/>
        </w:rPr>
      </w:pPr>
    </w:p>
    <w:p w:rsidR="002F3538" w:rsidRDefault="002F3538" w:rsidP="003C281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2F3538" w:rsidRDefault="002F3538" w:rsidP="002A658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2F3538" w:rsidRDefault="002F353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C7C75">
        <w:trPr>
          <w:trHeight w:val="354"/>
        </w:trPr>
        <w:tc>
          <w:tcPr>
            <w:tcW w:w="1697" w:type="dxa"/>
            <w:vAlign w:val="center"/>
          </w:tcPr>
          <w:p w:rsidR="002F3538" w:rsidRDefault="002F353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2F3538" w:rsidRDefault="002F3538">
            <w:pPr>
              <w:rPr>
                <w:b/>
                <w:color w:val="000000" w:themeColor="text1"/>
                <w:sz w:val="20"/>
                <w:szCs w:val="20"/>
              </w:rPr>
            </w:pPr>
            <w:r>
              <w:rPr>
                <w:rFonts w:hint="eastAsia"/>
                <w:b/>
                <w:color w:val="000000" w:themeColor="text1"/>
                <w:sz w:val="20"/>
                <w:szCs w:val="20"/>
              </w:rPr>
              <w:t>北京国标联合认证有限公司</w:t>
            </w:r>
          </w:p>
        </w:tc>
      </w:tr>
      <w:tr w:rsidR="002C7C75">
        <w:trPr>
          <w:trHeight w:val="377"/>
        </w:trPr>
        <w:tc>
          <w:tcPr>
            <w:tcW w:w="1697" w:type="dxa"/>
            <w:vAlign w:val="center"/>
          </w:tcPr>
          <w:p w:rsidR="002F3538" w:rsidRDefault="002F353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2F3538" w:rsidRDefault="002F353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2F3538" w:rsidRDefault="002F3538">
            <w:pPr>
              <w:rPr>
                <w:b/>
                <w:color w:val="000000" w:themeColor="text1"/>
                <w:sz w:val="20"/>
                <w:szCs w:val="20"/>
              </w:rPr>
            </w:pPr>
            <w:r>
              <w:rPr>
                <w:rFonts w:hint="eastAsia"/>
                <w:b/>
                <w:color w:val="000000" w:themeColor="text1"/>
                <w:sz w:val="20"/>
                <w:szCs w:val="20"/>
              </w:rPr>
              <w:t>邮编</w:t>
            </w:r>
          </w:p>
        </w:tc>
        <w:tc>
          <w:tcPr>
            <w:tcW w:w="1641" w:type="dxa"/>
            <w:vAlign w:val="center"/>
          </w:tcPr>
          <w:p w:rsidR="002F3538" w:rsidRDefault="002F3538">
            <w:pPr>
              <w:rPr>
                <w:b/>
                <w:color w:val="000000" w:themeColor="text1"/>
                <w:sz w:val="20"/>
                <w:szCs w:val="20"/>
              </w:rPr>
            </w:pPr>
            <w:r>
              <w:rPr>
                <w:rFonts w:hint="eastAsia"/>
                <w:b/>
                <w:color w:val="000000" w:themeColor="text1"/>
                <w:sz w:val="20"/>
                <w:szCs w:val="20"/>
              </w:rPr>
              <w:t>100101</w:t>
            </w:r>
          </w:p>
        </w:tc>
      </w:tr>
      <w:tr w:rsidR="002C7C75" w:rsidTr="002F3538">
        <w:trPr>
          <w:trHeight w:val="377"/>
        </w:trPr>
        <w:tc>
          <w:tcPr>
            <w:tcW w:w="1697" w:type="dxa"/>
            <w:vAlign w:val="center"/>
          </w:tcPr>
          <w:p w:rsidR="002F3538" w:rsidRDefault="002F353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2F3538" w:rsidRPr="00C302A2" w:rsidRDefault="002F353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2F3538" w:rsidRDefault="002F353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2F3538" w:rsidRPr="00C302A2" w:rsidRDefault="002F3538">
            <w:pPr>
              <w:rPr>
                <w:color w:val="000000" w:themeColor="text1"/>
                <w:sz w:val="18"/>
                <w:szCs w:val="18"/>
              </w:rPr>
            </w:pPr>
            <w:r w:rsidRPr="00C302A2">
              <w:rPr>
                <w:color w:val="000000" w:themeColor="text1"/>
                <w:sz w:val="18"/>
                <w:szCs w:val="18"/>
              </w:rPr>
              <w:t>service@china-isc.org.cn</w:t>
            </w:r>
          </w:p>
        </w:tc>
      </w:tr>
      <w:tr w:rsidR="002C7C75">
        <w:trPr>
          <w:trHeight w:val="428"/>
        </w:trPr>
        <w:tc>
          <w:tcPr>
            <w:tcW w:w="9863" w:type="dxa"/>
            <w:gridSpan w:val="9"/>
            <w:vAlign w:val="center"/>
          </w:tcPr>
          <w:p w:rsidR="002F3538" w:rsidRDefault="002F3538">
            <w:pPr>
              <w:rPr>
                <w:b/>
                <w:color w:val="000000" w:themeColor="text1"/>
                <w:sz w:val="20"/>
                <w:szCs w:val="20"/>
              </w:rPr>
            </w:pPr>
            <w:r>
              <w:rPr>
                <w:rFonts w:hint="eastAsia"/>
                <w:b/>
                <w:color w:val="000000" w:themeColor="text1"/>
                <w:sz w:val="20"/>
                <w:szCs w:val="20"/>
              </w:rPr>
              <w:t>审核组成员</w:t>
            </w:r>
          </w:p>
        </w:tc>
      </w:tr>
      <w:tr w:rsidR="002C7C75">
        <w:trPr>
          <w:trHeight w:val="645"/>
        </w:trPr>
        <w:tc>
          <w:tcPr>
            <w:tcW w:w="1844" w:type="dxa"/>
            <w:gridSpan w:val="2"/>
            <w:vAlign w:val="center"/>
          </w:tcPr>
          <w:p w:rsidR="002F3538" w:rsidRDefault="002F3538" w:rsidP="002F3538">
            <w:pPr>
              <w:spacing w:line="240" w:lineRule="exact"/>
              <w:jc w:val="center"/>
              <w:rPr>
                <w:b/>
                <w:color w:val="000000" w:themeColor="text1"/>
                <w:sz w:val="20"/>
                <w:szCs w:val="20"/>
              </w:rPr>
            </w:pPr>
            <w:r>
              <w:rPr>
                <w:rFonts w:hint="eastAsia"/>
                <w:sz w:val="18"/>
                <w:szCs w:val="18"/>
              </w:rPr>
              <w:t>姓名</w:t>
            </w:r>
          </w:p>
        </w:tc>
        <w:tc>
          <w:tcPr>
            <w:tcW w:w="992" w:type="dxa"/>
            <w:vAlign w:val="center"/>
          </w:tcPr>
          <w:p w:rsidR="002F3538" w:rsidRDefault="002F3538" w:rsidP="002F3538">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2F3538" w:rsidRDefault="002F3538" w:rsidP="002F3538">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2F3538" w:rsidRDefault="002F3538" w:rsidP="002F3538">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2F3538" w:rsidRDefault="002F3538" w:rsidP="002F3538">
            <w:pPr>
              <w:spacing w:line="240" w:lineRule="exact"/>
              <w:jc w:val="center"/>
              <w:rPr>
                <w:b/>
                <w:color w:val="000000" w:themeColor="text1"/>
                <w:sz w:val="20"/>
                <w:szCs w:val="20"/>
              </w:rPr>
            </w:pPr>
            <w:r>
              <w:rPr>
                <w:rFonts w:hint="eastAsia"/>
                <w:sz w:val="18"/>
                <w:szCs w:val="18"/>
              </w:rPr>
              <w:t>专业代码</w:t>
            </w:r>
          </w:p>
        </w:tc>
      </w:tr>
      <w:tr w:rsidR="002C7C75">
        <w:trPr>
          <w:trHeight w:val="645"/>
        </w:trPr>
        <w:tc>
          <w:tcPr>
            <w:tcW w:w="1844" w:type="dxa"/>
            <w:gridSpan w:val="2"/>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2F3538" w:rsidRDefault="002F3538" w:rsidP="002F3538">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2F3538" w:rsidRDefault="002F3538" w:rsidP="002F353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Q:17.12.05</w:t>
            </w:r>
          </w:p>
          <w:p w:rsidR="002F3538" w:rsidRDefault="002F3538" w:rsidP="002F3538">
            <w:pPr>
              <w:spacing w:line="240" w:lineRule="exact"/>
              <w:jc w:val="center"/>
              <w:rPr>
                <w:b/>
                <w:color w:val="000000" w:themeColor="text1"/>
                <w:sz w:val="20"/>
                <w:szCs w:val="20"/>
              </w:rPr>
            </w:pPr>
            <w:r>
              <w:rPr>
                <w:b/>
                <w:color w:val="000000" w:themeColor="text1"/>
                <w:sz w:val="20"/>
                <w:szCs w:val="20"/>
              </w:rPr>
              <w:t>E:17.12.05</w:t>
            </w:r>
          </w:p>
        </w:tc>
      </w:tr>
      <w:tr w:rsidR="002C7C75">
        <w:trPr>
          <w:trHeight w:val="645"/>
        </w:trPr>
        <w:tc>
          <w:tcPr>
            <w:tcW w:w="1844" w:type="dxa"/>
            <w:gridSpan w:val="2"/>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2F3538" w:rsidRDefault="002F3538" w:rsidP="002F3538">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2F3538" w:rsidRDefault="002F3538" w:rsidP="002F353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Q:17.12.05</w:t>
            </w:r>
          </w:p>
          <w:p w:rsidR="002F3538" w:rsidRDefault="002F3538" w:rsidP="002F3538">
            <w:pPr>
              <w:spacing w:line="240" w:lineRule="exact"/>
              <w:jc w:val="center"/>
              <w:rPr>
                <w:b/>
                <w:color w:val="000000" w:themeColor="text1"/>
                <w:sz w:val="20"/>
                <w:szCs w:val="20"/>
              </w:rPr>
            </w:pPr>
            <w:r>
              <w:rPr>
                <w:b/>
                <w:color w:val="000000" w:themeColor="text1"/>
                <w:sz w:val="20"/>
                <w:szCs w:val="20"/>
              </w:rPr>
              <w:t>O:17.12.05</w:t>
            </w:r>
          </w:p>
          <w:p w:rsidR="002F3538" w:rsidRDefault="002F3538" w:rsidP="002F3538">
            <w:pPr>
              <w:spacing w:line="240" w:lineRule="exact"/>
              <w:jc w:val="center"/>
              <w:rPr>
                <w:b/>
                <w:color w:val="000000" w:themeColor="text1"/>
                <w:sz w:val="20"/>
                <w:szCs w:val="20"/>
              </w:rPr>
            </w:pPr>
            <w:r>
              <w:rPr>
                <w:b/>
                <w:color w:val="000000" w:themeColor="text1"/>
                <w:sz w:val="20"/>
                <w:szCs w:val="20"/>
              </w:rPr>
              <w:t>E:17.12.05</w:t>
            </w:r>
          </w:p>
        </w:tc>
      </w:tr>
      <w:tr w:rsidR="002C7C75">
        <w:trPr>
          <w:trHeight w:val="645"/>
        </w:trPr>
        <w:tc>
          <w:tcPr>
            <w:tcW w:w="1844" w:type="dxa"/>
            <w:gridSpan w:val="2"/>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林郁</w:t>
            </w:r>
          </w:p>
        </w:tc>
        <w:tc>
          <w:tcPr>
            <w:tcW w:w="992" w:type="dxa"/>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2F3538" w:rsidRDefault="002F3538" w:rsidP="002F353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tc>
        <w:tc>
          <w:tcPr>
            <w:tcW w:w="2333" w:type="dxa"/>
            <w:gridSpan w:val="2"/>
            <w:vAlign w:val="center"/>
          </w:tcPr>
          <w:p w:rsidR="002F3538" w:rsidRDefault="002F3538" w:rsidP="002F3538">
            <w:pPr>
              <w:spacing w:line="240" w:lineRule="exact"/>
              <w:jc w:val="center"/>
              <w:rPr>
                <w:b/>
                <w:color w:val="000000" w:themeColor="text1"/>
                <w:sz w:val="20"/>
                <w:szCs w:val="20"/>
              </w:rPr>
            </w:pPr>
          </w:p>
        </w:tc>
      </w:tr>
      <w:tr w:rsidR="002C7C75">
        <w:trPr>
          <w:trHeight w:val="510"/>
        </w:trPr>
        <w:tc>
          <w:tcPr>
            <w:tcW w:w="1844" w:type="dxa"/>
            <w:gridSpan w:val="2"/>
            <w:vAlign w:val="center"/>
          </w:tcPr>
          <w:p w:rsidR="002F3538" w:rsidRDefault="002F3538">
            <w:pPr>
              <w:rPr>
                <w:b/>
                <w:color w:val="000000" w:themeColor="text1"/>
                <w:sz w:val="20"/>
                <w:szCs w:val="20"/>
              </w:rPr>
            </w:pPr>
          </w:p>
        </w:tc>
        <w:tc>
          <w:tcPr>
            <w:tcW w:w="992" w:type="dxa"/>
            <w:vAlign w:val="center"/>
          </w:tcPr>
          <w:p w:rsidR="002F3538" w:rsidRDefault="002F3538">
            <w:pPr>
              <w:rPr>
                <w:b/>
                <w:color w:val="000000" w:themeColor="text1"/>
                <w:sz w:val="20"/>
                <w:szCs w:val="20"/>
              </w:rPr>
            </w:pPr>
          </w:p>
        </w:tc>
        <w:tc>
          <w:tcPr>
            <w:tcW w:w="1216" w:type="dxa"/>
            <w:vAlign w:val="center"/>
          </w:tcPr>
          <w:p w:rsidR="002F3538" w:rsidRDefault="002F3538">
            <w:pPr>
              <w:rPr>
                <w:b/>
                <w:color w:val="000000" w:themeColor="text1"/>
                <w:sz w:val="20"/>
                <w:szCs w:val="20"/>
              </w:rPr>
            </w:pPr>
          </w:p>
        </w:tc>
        <w:tc>
          <w:tcPr>
            <w:tcW w:w="3478" w:type="dxa"/>
            <w:gridSpan w:val="3"/>
            <w:vAlign w:val="center"/>
          </w:tcPr>
          <w:p w:rsidR="002F3538" w:rsidRDefault="002F3538">
            <w:pPr>
              <w:rPr>
                <w:b/>
                <w:color w:val="000000" w:themeColor="text1"/>
                <w:sz w:val="20"/>
                <w:szCs w:val="20"/>
              </w:rPr>
            </w:pPr>
          </w:p>
        </w:tc>
        <w:tc>
          <w:tcPr>
            <w:tcW w:w="2333" w:type="dxa"/>
            <w:gridSpan w:val="2"/>
            <w:vAlign w:val="center"/>
          </w:tcPr>
          <w:p w:rsidR="002F3538" w:rsidRDefault="002F3538">
            <w:pPr>
              <w:rPr>
                <w:b/>
                <w:color w:val="000000" w:themeColor="text1"/>
                <w:sz w:val="20"/>
                <w:szCs w:val="20"/>
              </w:rPr>
            </w:pPr>
          </w:p>
        </w:tc>
      </w:tr>
      <w:tr w:rsidR="002C7C75">
        <w:trPr>
          <w:trHeight w:val="465"/>
        </w:trPr>
        <w:tc>
          <w:tcPr>
            <w:tcW w:w="1844" w:type="dxa"/>
            <w:gridSpan w:val="2"/>
            <w:vAlign w:val="center"/>
          </w:tcPr>
          <w:p w:rsidR="002F3538" w:rsidRDefault="002F3538">
            <w:pPr>
              <w:rPr>
                <w:b/>
                <w:color w:val="000000" w:themeColor="text1"/>
                <w:sz w:val="20"/>
                <w:szCs w:val="20"/>
              </w:rPr>
            </w:pPr>
          </w:p>
        </w:tc>
        <w:tc>
          <w:tcPr>
            <w:tcW w:w="992" w:type="dxa"/>
            <w:vAlign w:val="center"/>
          </w:tcPr>
          <w:p w:rsidR="002F3538" w:rsidRDefault="002F3538">
            <w:pPr>
              <w:rPr>
                <w:b/>
                <w:color w:val="000000" w:themeColor="text1"/>
                <w:sz w:val="20"/>
                <w:szCs w:val="20"/>
              </w:rPr>
            </w:pPr>
          </w:p>
        </w:tc>
        <w:tc>
          <w:tcPr>
            <w:tcW w:w="1216" w:type="dxa"/>
            <w:vAlign w:val="center"/>
          </w:tcPr>
          <w:p w:rsidR="002F3538" w:rsidRDefault="002F3538">
            <w:pPr>
              <w:rPr>
                <w:b/>
                <w:color w:val="000000" w:themeColor="text1"/>
                <w:sz w:val="20"/>
                <w:szCs w:val="20"/>
              </w:rPr>
            </w:pPr>
          </w:p>
        </w:tc>
        <w:tc>
          <w:tcPr>
            <w:tcW w:w="3478" w:type="dxa"/>
            <w:gridSpan w:val="3"/>
            <w:vAlign w:val="center"/>
          </w:tcPr>
          <w:p w:rsidR="002F3538" w:rsidRDefault="002F3538">
            <w:pPr>
              <w:rPr>
                <w:b/>
                <w:color w:val="000000" w:themeColor="text1"/>
                <w:sz w:val="20"/>
                <w:szCs w:val="20"/>
              </w:rPr>
            </w:pPr>
          </w:p>
        </w:tc>
        <w:tc>
          <w:tcPr>
            <w:tcW w:w="2333" w:type="dxa"/>
            <w:gridSpan w:val="2"/>
            <w:vAlign w:val="center"/>
          </w:tcPr>
          <w:p w:rsidR="002F3538" w:rsidRDefault="002F3538">
            <w:pPr>
              <w:rPr>
                <w:b/>
                <w:color w:val="000000" w:themeColor="text1"/>
                <w:sz w:val="20"/>
                <w:szCs w:val="20"/>
              </w:rPr>
            </w:pPr>
          </w:p>
        </w:tc>
      </w:tr>
      <w:tr w:rsidR="002C7C75">
        <w:trPr>
          <w:trHeight w:val="351"/>
        </w:trPr>
        <w:tc>
          <w:tcPr>
            <w:tcW w:w="1844" w:type="dxa"/>
            <w:gridSpan w:val="2"/>
            <w:vAlign w:val="center"/>
          </w:tcPr>
          <w:p w:rsidR="002F3538" w:rsidRDefault="002F3538">
            <w:pPr>
              <w:rPr>
                <w:b/>
                <w:color w:val="000000" w:themeColor="text1"/>
                <w:sz w:val="20"/>
                <w:szCs w:val="20"/>
              </w:rPr>
            </w:pPr>
          </w:p>
        </w:tc>
        <w:tc>
          <w:tcPr>
            <w:tcW w:w="992" w:type="dxa"/>
            <w:vAlign w:val="center"/>
          </w:tcPr>
          <w:p w:rsidR="002F3538" w:rsidRDefault="002F3538">
            <w:pPr>
              <w:rPr>
                <w:b/>
                <w:color w:val="000000" w:themeColor="text1"/>
                <w:sz w:val="20"/>
                <w:szCs w:val="20"/>
              </w:rPr>
            </w:pPr>
          </w:p>
        </w:tc>
        <w:tc>
          <w:tcPr>
            <w:tcW w:w="1216" w:type="dxa"/>
            <w:vAlign w:val="center"/>
          </w:tcPr>
          <w:p w:rsidR="002F3538" w:rsidRDefault="002F3538">
            <w:pPr>
              <w:rPr>
                <w:b/>
                <w:color w:val="000000" w:themeColor="text1"/>
                <w:sz w:val="20"/>
                <w:szCs w:val="20"/>
              </w:rPr>
            </w:pPr>
          </w:p>
        </w:tc>
        <w:tc>
          <w:tcPr>
            <w:tcW w:w="3478" w:type="dxa"/>
            <w:gridSpan w:val="3"/>
            <w:vAlign w:val="center"/>
          </w:tcPr>
          <w:p w:rsidR="002F3538" w:rsidRDefault="002F3538">
            <w:pPr>
              <w:rPr>
                <w:b/>
                <w:color w:val="000000" w:themeColor="text1"/>
                <w:sz w:val="20"/>
                <w:szCs w:val="20"/>
              </w:rPr>
            </w:pPr>
          </w:p>
        </w:tc>
        <w:tc>
          <w:tcPr>
            <w:tcW w:w="2333" w:type="dxa"/>
            <w:gridSpan w:val="2"/>
            <w:vAlign w:val="center"/>
          </w:tcPr>
          <w:p w:rsidR="002F3538" w:rsidRDefault="002F3538">
            <w:pPr>
              <w:rPr>
                <w:b/>
                <w:color w:val="000000" w:themeColor="text1"/>
                <w:sz w:val="20"/>
                <w:szCs w:val="20"/>
              </w:rPr>
            </w:pPr>
          </w:p>
        </w:tc>
      </w:tr>
      <w:tr w:rsidR="002C7C75">
        <w:trPr>
          <w:trHeight w:val="351"/>
        </w:trPr>
        <w:tc>
          <w:tcPr>
            <w:tcW w:w="9863" w:type="dxa"/>
            <w:gridSpan w:val="9"/>
            <w:vAlign w:val="center"/>
          </w:tcPr>
          <w:p w:rsidR="002F3538" w:rsidRDefault="002F3538">
            <w:pPr>
              <w:rPr>
                <w:b/>
                <w:color w:val="000000" w:themeColor="text1"/>
                <w:sz w:val="20"/>
                <w:szCs w:val="20"/>
              </w:rPr>
            </w:pPr>
            <w:r>
              <w:rPr>
                <w:rFonts w:hint="eastAsia"/>
                <w:b/>
                <w:color w:val="000000" w:themeColor="text1"/>
                <w:sz w:val="20"/>
                <w:szCs w:val="20"/>
              </w:rPr>
              <w:t>与审核组同行人员</w:t>
            </w:r>
          </w:p>
        </w:tc>
      </w:tr>
      <w:tr w:rsidR="002C7C75">
        <w:trPr>
          <w:trHeight w:val="351"/>
        </w:trPr>
        <w:tc>
          <w:tcPr>
            <w:tcW w:w="1844" w:type="dxa"/>
            <w:gridSpan w:val="2"/>
            <w:vAlign w:val="center"/>
          </w:tcPr>
          <w:p w:rsidR="002F3538" w:rsidRDefault="002F3538">
            <w:pPr>
              <w:rPr>
                <w:b/>
                <w:color w:val="000000" w:themeColor="text1"/>
                <w:sz w:val="20"/>
                <w:szCs w:val="20"/>
              </w:rPr>
            </w:pPr>
            <w:r>
              <w:rPr>
                <w:rFonts w:hint="eastAsia"/>
                <w:b/>
                <w:color w:val="000000" w:themeColor="text1"/>
                <w:sz w:val="20"/>
                <w:szCs w:val="20"/>
              </w:rPr>
              <w:t>姓名</w:t>
            </w:r>
          </w:p>
        </w:tc>
        <w:tc>
          <w:tcPr>
            <w:tcW w:w="992" w:type="dxa"/>
            <w:vAlign w:val="center"/>
          </w:tcPr>
          <w:p w:rsidR="002F3538" w:rsidRDefault="002F3538">
            <w:pPr>
              <w:rPr>
                <w:b/>
                <w:color w:val="000000" w:themeColor="text1"/>
                <w:sz w:val="20"/>
                <w:szCs w:val="20"/>
              </w:rPr>
            </w:pPr>
            <w:r>
              <w:rPr>
                <w:rFonts w:hint="eastAsia"/>
                <w:b/>
                <w:color w:val="000000" w:themeColor="text1"/>
                <w:sz w:val="20"/>
                <w:szCs w:val="20"/>
              </w:rPr>
              <w:t>性别</w:t>
            </w:r>
          </w:p>
        </w:tc>
        <w:tc>
          <w:tcPr>
            <w:tcW w:w="1216" w:type="dxa"/>
            <w:vAlign w:val="center"/>
          </w:tcPr>
          <w:p w:rsidR="002F3538" w:rsidRDefault="002F353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2F3538" w:rsidRDefault="002F353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2F3538" w:rsidRDefault="002F3538">
            <w:pPr>
              <w:rPr>
                <w:b/>
                <w:color w:val="000000" w:themeColor="text1"/>
                <w:sz w:val="20"/>
                <w:szCs w:val="20"/>
              </w:rPr>
            </w:pPr>
            <w:r>
              <w:rPr>
                <w:rFonts w:hint="eastAsia"/>
                <w:b/>
                <w:color w:val="000000" w:themeColor="text1"/>
                <w:sz w:val="20"/>
                <w:szCs w:val="20"/>
              </w:rPr>
              <w:t>备注</w:t>
            </w:r>
          </w:p>
        </w:tc>
      </w:tr>
      <w:tr w:rsidR="002C7C75">
        <w:trPr>
          <w:trHeight w:val="351"/>
        </w:trPr>
        <w:tc>
          <w:tcPr>
            <w:tcW w:w="1844" w:type="dxa"/>
            <w:gridSpan w:val="2"/>
            <w:vAlign w:val="center"/>
          </w:tcPr>
          <w:p w:rsidR="002F3538" w:rsidRDefault="002F3538">
            <w:pPr>
              <w:rPr>
                <w:b/>
                <w:color w:val="000000" w:themeColor="text1"/>
              </w:rPr>
            </w:pPr>
          </w:p>
        </w:tc>
        <w:tc>
          <w:tcPr>
            <w:tcW w:w="992" w:type="dxa"/>
            <w:vAlign w:val="center"/>
          </w:tcPr>
          <w:p w:rsidR="002F3538" w:rsidRDefault="002F3538">
            <w:pPr>
              <w:rPr>
                <w:b/>
                <w:color w:val="000000" w:themeColor="text1"/>
              </w:rPr>
            </w:pPr>
          </w:p>
        </w:tc>
        <w:tc>
          <w:tcPr>
            <w:tcW w:w="1216" w:type="dxa"/>
            <w:vAlign w:val="center"/>
          </w:tcPr>
          <w:p w:rsidR="002F3538" w:rsidRDefault="002F3538">
            <w:pPr>
              <w:rPr>
                <w:b/>
                <w:color w:val="000000" w:themeColor="text1"/>
              </w:rPr>
            </w:pPr>
          </w:p>
        </w:tc>
        <w:tc>
          <w:tcPr>
            <w:tcW w:w="3478" w:type="dxa"/>
            <w:gridSpan w:val="3"/>
            <w:vAlign w:val="center"/>
          </w:tcPr>
          <w:p w:rsidR="002F3538" w:rsidRDefault="002F3538">
            <w:pPr>
              <w:rPr>
                <w:b/>
                <w:color w:val="000000" w:themeColor="text1"/>
              </w:rPr>
            </w:pPr>
          </w:p>
        </w:tc>
        <w:tc>
          <w:tcPr>
            <w:tcW w:w="2333" w:type="dxa"/>
            <w:gridSpan w:val="2"/>
            <w:vAlign w:val="center"/>
          </w:tcPr>
          <w:p w:rsidR="002F3538" w:rsidRDefault="002F3538">
            <w:pPr>
              <w:rPr>
                <w:b/>
                <w:color w:val="000000" w:themeColor="text1"/>
              </w:rPr>
            </w:pPr>
          </w:p>
        </w:tc>
      </w:tr>
      <w:tr w:rsidR="002C7C75">
        <w:trPr>
          <w:trHeight w:val="351"/>
        </w:trPr>
        <w:tc>
          <w:tcPr>
            <w:tcW w:w="1844" w:type="dxa"/>
            <w:gridSpan w:val="2"/>
            <w:vAlign w:val="center"/>
          </w:tcPr>
          <w:p w:rsidR="002F3538" w:rsidRDefault="002F3538">
            <w:pPr>
              <w:rPr>
                <w:b/>
                <w:color w:val="000000" w:themeColor="text1"/>
              </w:rPr>
            </w:pPr>
          </w:p>
        </w:tc>
        <w:tc>
          <w:tcPr>
            <w:tcW w:w="992" w:type="dxa"/>
            <w:vAlign w:val="center"/>
          </w:tcPr>
          <w:p w:rsidR="002F3538" w:rsidRDefault="002F3538">
            <w:pPr>
              <w:rPr>
                <w:b/>
                <w:color w:val="000000" w:themeColor="text1"/>
              </w:rPr>
            </w:pPr>
          </w:p>
        </w:tc>
        <w:tc>
          <w:tcPr>
            <w:tcW w:w="1216" w:type="dxa"/>
            <w:vAlign w:val="center"/>
          </w:tcPr>
          <w:p w:rsidR="002F3538" w:rsidRDefault="002F3538">
            <w:pPr>
              <w:rPr>
                <w:b/>
                <w:color w:val="000000" w:themeColor="text1"/>
              </w:rPr>
            </w:pPr>
          </w:p>
        </w:tc>
        <w:tc>
          <w:tcPr>
            <w:tcW w:w="3478" w:type="dxa"/>
            <w:gridSpan w:val="3"/>
            <w:vAlign w:val="center"/>
          </w:tcPr>
          <w:p w:rsidR="002F3538" w:rsidRDefault="002F3538">
            <w:pPr>
              <w:rPr>
                <w:b/>
                <w:color w:val="000000" w:themeColor="text1"/>
              </w:rPr>
            </w:pPr>
          </w:p>
        </w:tc>
        <w:tc>
          <w:tcPr>
            <w:tcW w:w="2333" w:type="dxa"/>
            <w:gridSpan w:val="2"/>
            <w:vAlign w:val="center"/>
          </w:tcPr>
          <w:p w:rsidR="002F3538" w:rsidRDefault="002F3538">
            <w:pPr>
              <w:rPr>
                <w:b/>
                <w:color w:val="000000" w:themeColor="text1"/>
              </w:rPr>
            </w:pPr>
          </w:p>
        </w:tc>
      </w:tr>
    </w:tbl>
    <w:p w:rsidR="002F3538" w:rsidRDefault="002F353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C7C75">
        <w:tc>
          <w:tcPr>
            <w:tcW w:w="2269" w:type="dxa"/>
            <w:vAlign w:val="center"/>
          </w:tcPr>
          <w:p w:rsidR="002F3538" w:rsidRDefault="002A658B">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2F3538">
              <w:rPr>
                <w:rFonts w:ascii="宋体" w:hAnsiTheme="minorHAnsi" w:cs="宋体"/>
                <w:color w:val="000000" w:themeColor="text1"/>
                <w:kern w:val="0"/>
                <w:sz w:val="20"/>
                <w:szCs w:val="20"/>
              </w:rPr>
              <w:t>QMS/</w:t>
            </w:r>
            <w:r>
              <w:rPr>
                <w:rFonts w:ascii="MS Gothic" w:eastAsia="MS Gothic" w:hAnsi="MS Gothic" w:cs="MS Gothic" w:hint="eastAsia"/>
                <w:color w:val="000000" w:themeColor="text1"/>
                <w:kern w:val="0"/>
                <w:sz w:val="20"/>
                <w:szCs w:val="20"/>
              </w:rPr>
              <w:t>☑</w:t>
            </w:r>
            <w:r w:rsidR="002F3538">
              <w:rPr>
                <w:rFonts w:ascii="宋体" w:hAnsiTheme="minorHAnsi" w:cs="宋体"/>
                <w:color w:val="000000" w:themeColor="text1"/>
                <w:kern w:val="0"/>
                <w:sz w:val="20"/>
                <w:szCs w:val="20"/>
              </w:rPr>
              <w:t>EMS/</w:t>
            </w:r>
            <w:r>
              <w:rPr>
                <w:rFonts w:ascii="MS Gothic" w:eastAsia="MS Gothic" w:hAnsi="MS Gothic" w:cs="MS Gothic" w:hint="eastAsia"/>
                <w:color w:val="000000" w:themeColor="text1"/>
                <w:kern w:val="0"/>
                <w:sz w:val="20"/>
                <w:szCs w:val="20"/>
              </w:rPr>
              <w:t>☑</w:t>
            </w:r>
            <w:r w:rsidR="002F3538">
              <w:rPr>
                <w:rFonts w:ascii="宋体" w:hAnsiTheme="minorHAnsi" w:cs="宋体"/>
                <w:color w:val="000000" w:themeColor="text1"/>
                <w:kern w:val="0"/>
                <w:sz w:val="20"/>
                <w:szCs w:val="20"/>
              </w:rPr>
              <w:t>OHSMS</w:t>
            </w:r>
          </w:p>
          <w:p w:rsidR="002F3538" w:rsidRDefault="002F353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2F3538" w:rsidRDefault="002F353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C7C75">
        <w:tc>
          <w:tcPr>
            <w:tcW w:w="2269" w:type="dxa"/>
            <w:vAlign w:val="center"/>
          </w:tcPr>
          <w:p w:rsidR="002F3538" w:rsidRDefault="002F353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F3538" w:rsidRDefault="002F353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2F3538" w:rsidRDefault="002F353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C7C75">
        <w:tc>
          <w:tcPr>
            <w:tcW w:w="2269" w:type="dxa"/>
            <w:vAlign w:val="center"/>
          </w:tcPr>
          <w:p w:rsidR="002F3538" w:rsidRDefault="002F353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2F3538" w:rsidRDefault="002F353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2F3538" w:rsidRDefault="002F3538">
      <w:pPr>
        <w:rPr>
          <w:rFonts w:ascii="宋体" w:hAnsi="宋体"/>
          <w:b/>
          <w:color w:val="000000" w:themeColor="text1"/>
          <w:sz w:val="16"/>
          <w:szCs w:val="16"/>
        </w:rPr>
      </w:pPr>
    </w:p>
    <w:p w:rsidR="002F3538" w:rsidRDefault="002F353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A658B" w:rsidRDefault="002F3538" w:rsidP="002F3538">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Q：GB/T19001-2016/ISO9001:2015,O：GB/T45001-2020 / ISO45001：2018,E：GB/T 24001-2016/ISO14001:2015</w:t>
      </w:r>
      <w:bookmarkEnd w:id="4"/>
    </w:p>
    <w:p w:rsidR="002F3538" w:rsidRPr="00071D0F" w:rsidRDefault="002F3538" w:rsidP="002A658B">
      <w:pPr>
        <w:pStyle w:val="a9"/>
        <w:numPr>
          <w:ilvl w:val="0"/>
          <w:numId w:val="1"/>
        </w:numPr>
        <w:ind w:left="-142" w:firstLineChars="0" w:hanging="709"/>
        <w:rPr>
          <w:rFonts w:ascii="宋体" w:hAnsi="宋体"/>
          <w:b/>
          <w:color w:val="000000" w:themeColor="text1"/>
          <w:spacing w:val="-10"/>
          <w:sz w:val="20"/>
          <w:szCs w:val="20"/>
        </w:rPr>
      </w:pP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C7C75">
        <w:trPr>
          <w:trHeight w:val="293"/>
          <w:jc w:val="center"/>
        </w:trPr>
        <w:tc>
          <w:tcPr>
            <w:tcW w:w="1919" w:type="dxa"/>
          </w:tcPr>
          <w:p w:rsidR="002F3538" w:rsidRDefault="002F353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2F3538" w:rsidRDefault="002F353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广东四季鑫风机电设备有限公司</w:t>
            </w:r>
            <w:bookmarkEnd w:id="5"/>
          </w:p>
        </w:tc>
        <w:tc>
          <w:tcPr>
            <w:tcW w:w="1134" w:type="dxa"/>
            <w:gridSpan w:val="3"/>
          </w:tcPr>
          <w:p w:rsidR="002F3538" w:rsidRDefault="002F3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2F3538" w:rsidRDefault="002F353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w:t>
            </w:r>
            <w:bookmarkEnd w:id="6"/>
          </w:p>
        </w:tc>
      </w:tr>
      <w:tr w:rsidR="002C7C75">
        <w:trPr>
          <w:trHeight w:val="307"/>
          <w:jc w:val="center"/>
        </w:trPr>
        <w:tc>
          <w:tcPr>
            <w:tcW w:w="1919" w:type="dxa"/>
          </w:tcPr>
          <w:p w:rsidR="002F3538" w:rsidRDefault="002F353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2F3538" w:rsidRDefault="002F353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广东省东莞市大朗镇大院地横街2号101室</w:t>
            </w:r>
            <w:bookmarkEnd w:id="7"/>
          </w:p>
        </w:tc>
        <w:tc>
          <w:tcPr>
            <w:tcW w:w="540" w:type="dxa"/>
            <w:vMerge w:val="restart"/>
          </w:tcPr>
          <w:p w:rsidR="002F3538" w:rsidRDefault="002F3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2F3538" w:rsidRDefault="002F3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2F3538" w:rsidRDefault="002F3538" w:rsidP="002F3538">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523799</w:t>
            </w:r>
            <w:bookmarkEnd w:id="8"/>
          </w:p>
        </w:tc>
      </w:tr>
      <w:tr w:rsidR="002C7C75">
        <w:trPr>
          <w:trHeight w:val="315"/>
          <w:jc w:val="center"/>
        </w:trPr>
        <w:tc>
          <w:tcPr>
            <w:tcW w:w="1919" w:type="dxa"/>
            <w:vAlign w:val="center"/>
          </w:tcPr>
          <w:p w:rsidR="002F3538" w:rsidRDefault="002F353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2F3538" w:rsidRDefault="002F353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广东省东莞市大朗镇大院地横街2号101室</w:t>
            </w:r>
            <w:bookmarkEnd w:id="9"/>
          </w:p>
        </w:tc>
        <w:tc>
          <w:tcPr>
            <w:tcW w:w="540" w:type="dxa"/>
            <w:vMerge/>
            <w:vAlign w:val="center"/>
          </w:tcPr>
          <w:p w:rsidR="002F3538" w:rsidRDefault="002F3538">
            <w:pPr>
              <w:spacing w:line="320" w:lineRule="exact"/>
              <w:jc w:val="center"/>
              <w:rPr>
                <w:rFonts w:ascii="宋体" w:hAnsi="宋体"/>
                <w:b/>
                <w:color w:val="000000" w:themeColor="text1"/>
                <w:sz w:val="20"/>
                <w:szCs w:val="20"/>
              </w:rPr>
            </w:pPr>
          </w:p>
        </w:tc>
        <w:tc>
          <w:tcPr>
            <w:tcW w:w="1297" w:type="dxa"/>
          </w:tcPr>
          <w:p w:rsidR="002F3538" w:rsidRDefault="002F353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523799</w:t>
            </w:r>
            <w:bookmarkEnd w:id="10"/>
          </w:p>
        </w:tc>
      </w:tr>
      <w:tr w:rsidR="002C7C75">
        <w:trPr>
          <w:trHeight w:val="315"/>
          <w:jc w:val="center"/>
        </w:trPr>
        <w:tc>
          <w:tcPr>
            <w:tcW w:w="1919" w:type="dxa"/>
            <w:vAlign w:val="center"/>
          </w:tcPr>
          <w:p w:rsidR="002F3538" w:rsidRDefault="002F353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2F3538" w:rsidRDefault="002F3538">
            <w:pPr>
              <w:spacing w:line="320" w:lineRule="exact"/>
              <w:rPr>
                <w:rFonts w:ascii="宋体" w:hAnsi="宋体"/>
                <w:b/>
                <w:color w:val="000000" w:themeColor="text1"/>
                <w:sz w:val="20"/>
                <w:szCs w:val="20"/>
              </w:rPr>
            </w:pPr>
          </w:p>
        </w:tc>
        <w:tc>
          <w:tcPr>
            <w:tcW w:w="540" w:type="dxa"/>
            <w:vMerge/>
            <w:vAlign w:val="center"/>
          </w:tcPr>
          <w:p w:rsidR="002F3538" w:rsidRDefault="002F3538">
            <w:pPr>
              <w:spacing w:line="320" w:lineRule="exact"/>
              <w:jc w:val="center"/>
              <w:rPr>
                <w:rFonts w:ascii="宋体" w:hAnsi="宋体"/>
                <w:b/>
                <w:color w:val="000000" w:themeColor="text1"/>
                <w:sz w:val="20"/>
                <w:szCs w:val="20"/>
              </w:rPr>
            </w:pPr>
          </w:p>
        </w:tc>
        <w:tc>
          <w:tcPr>
            <w:tcW w:w="1297" w:type="dxa"/>
          </w:tcPr>
          <w:p w:rsidR="002F3538" w:rsidRDefault="002F3538">
            <w:pPr>
              <w:spacing w:line="320" w:lineRule="exact"/>
              <w:rPr>
                <w:rFonts w:ascii="宋体" w:hAnsi="宋体"/>
                <w:b/>
                <w:color w:val="000000" w:themeColor="text1"/>
                <w:sz w:val="20"/>
                <w:szCs w:val="20"/>
              </w:rPr>
            </w:pPr>
          </w:p>
        </w:tc>
      </w:tr>
      <w:tr w:rsidR="002C7C75">
        <w:trPr>
          <w:trHeight w:val="315"/>
          <w:jc w:val="center"/>
        </w:trPr>
        <w:tc>
          <w:tcPr>
            <w:tcW w:w="1919" w:type="dxa"/>
            <w:vAlign w:val="center"/>
          </w:tcPr>
          <w:p w:rsidR="002F3538" w:rsidRDefault="002F353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2F3538" w:rsidRDefault="002F3538">
            <w:pPr>
              <w:spacing w:line="320" w:lineRule="exact"/>
              <w:rPr>
                <w:rFonts w:ascii="宋体" w:hAnsi="宋体"/>
                <w:b/>
                <w:color w:val="000000" w:themeColor="text1"/>
                <w:sz w:val="20"/>
                <w:szCs w:val="20"/>
              </w:rPr>
            </w:pPr>
          </w:p>
        </w:tc>
        <w:tc>
          <w:tcPr>
            <w:tcW w:w="540" w:type="dxa"/>
            <w:vMerge/>
            <w:vAlign w:val="center"/>
          </w:tcPr>
          <w:p w:rsidR="002F3538" w:rsidRDefault="002F3538">
            <w:pPr>
              <w:spacing w:line="320" w:lineRule="exact"/>
              <w:jc w:val="center"/>
              <w:rPr>
                <w:rFonts w:ascii="宋体" w:hAnsi="宋体"/>
                <w:b/>
                <w:color w:val="000000" w:themeColor="text1"/>
                <w:sz w:val="20"/>
                <w:szCs w:val="20"/>
              </w:rPr>
            </w:pPr>
          </w:p>
        </w:tc>
        <w:tc>
          <w:tcPr>
            <w:tcW w:w="1297" w:type="dxa"/>
          </w:tcPr>
          <w:p w:rsidR="002F3538" w:rsidRDefault="002F3538">
            <w:pPr>
              <w:spacing w:line="320" w:lineRule="exact"/>
              <w:rPr>
                <w:rFonts w:ascii="宋体" w:hAnsi="宋体"/>
                <w:b/>
                <w:color w:val="000000" w:themeColor="text1"/>
                <w:sz w:val="20"/>
                <w:szCs w:val="20"/>
              </w:rPr>
            </w:pPr>
          </w:p>
        </w:tc>
      </w:tr>
      <w:tr w:rsidR="002C7C75">
        <w:trPr>
          <w:trHeight w:val="237"/>
          <w:jc w:val="center"/>
        </w:trPr>
        <w:tc>
          <w:tcPr>
            <w:tcW w:w="1919" w:type="dxa"/>
            <w:vAlign w:val="center"/>
          </w:tcPr>
          <w:p w:rsidR="002F3538" w:rsidRDefault="002F3538">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2F3538" w:rsidRDefault="002F3538">
            <w:pPr>
              <w:spacing w:line="320" w:lineRule="exact"/>
              <w:rPr>
                <w:rFonts w:ascii="宋体" w:hAnsi="宋体"/>
                <w:b/>
                <w:color w:val="000000" w:themeColor="text1"/>
                <w:sz w:val="20"/>
                <w:szCs w:val="20"/>
              </w:rPr>
            </w:pPr>
          </w:p>
        </w:tc>
        <w:tc>
          <w:tcPr>
            <w:tcW w:w="540" w:type="dxa"/>
            <w:vMerge/>
            <w:vAlign w:val="center"/>
          </w:tcPr>
          <w:p w:rsidR="002F3538" w:rsidRDefault="002F3538">
            <w:pPr>
              <w:spacing w:line="320" w:lineRule="exact"/>
              <w:jc w:val="center"/>
              <w:rPr>
                <w:rFonts w:ascii="宋体" w:hAnsi="宋体"/>
                <w:b/>
                <w:color w:val="000000" w:themeColor="text1"/>
                <w:sz w:val="20"/>
                <w:szCs w:val="20"/>
              </w:rPr>
            </w:pPr>
          </w:p>
        </w:tc>
        <w:tc>
          <w:tcPr>
            <w:tcW w:w="1297" w:type="dxa"/>
          </w:tcPr>
          <w:p w:rsidR="002F3538" w:rsidRDefault="002F3538">
            <w:pPr>
              <w:spacing w:line="320" w:lineRule="exact"/>
              <w:rPr>
                <w:rFonts w:ascii="宋体" w:hAnsi="宋体"/>
                <w:b/>
                <w:color w:val="000000" w:themeColor="text1"/>
                <w:sz w:val="20"/>
                <w:szCs w:val="20"/>
              </w:rPr>
            </w:pPr>
          </w:p>
        </w:tc>
      </w:tr>
      <w:tr w:rsidR="002C7C75">
        <w:trPr>
          <w:trHeight w:val="247"/>
          <w:jc w:val="center"/>
        </w:trPr>
        <w:tc>
          <w:tcPr>
            <w:tcW w:w="1919" w:type="dxa"/>
            <w:vAlign w:val="center"/>
          </w:tcPr>
          <w:p w:rsidR="002F3538" w:rsidRDefault="002F353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2F3538" w:rsidRDefault="002F353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蒋昌敏</w:t>
            </w:r>
            <w:bookmarkEnd w:id="11"/>
          </w:p>
        </w:tc>
        <w:tc>
          <w:tcPr>
            <w:tcW w:w="1362" w:type="dxa"/>
            <w:gridSpan w:val="2"/>
            <w:vAlign w:val="center"/>
          </w:tcPr>
          <w:p w:rsidR="002F3538" w:rsidRDefault="002F3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2F3538" w:rsidRDefault="002F353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0769-83001815</w:t>
            </w:r>
            <w:bookmarkEnd w:id="12"/>
          </w:p>
        </w:tc>
        <w:tc>
          <w:tcPr>
            <w:tcW w:w="965" w:type="dxa"/>
            <w:gridSpan w:val="3"/>
            <w:vAlign w:val="center"/>
          </w:tcPr>
          <w:p w:rsidR="002F3538" w:rsidRDefault="002F353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2F3538" w:rsidRDefault="002F3538">
            <w:pPr>
              <w:spacing w:line="320" w:lineRule="exact"/>
              <w:jc w:val="center"/>
              <w:rPr>
                <w:rFonts w:ascii="宋体" w:hAnsi="宋体"/>
                <w:b/>
                <w:color w:val="000000" w:themeColor="text1"/>
                <w:sz w:val="20"/>
                <w:szCs w:val="20"/>
              </w:rPr>
            </w:pPr>
            <w:bookmarkStart w:id="13" w:name="联系人传真"/>
            <w:bookmarkEnd w:id="13"/>
          </w:p>
        </w:tc>
      </w:tr>
      <w:tr w:rsidR="002C7C75">
        <w:trPr>
          <w:jc w:val="center"/>
        </w:trPr>
        <w:tc>
          <w:tcPr>
            <w:tcW w:w="1919" w:type="dxa"/>
            <w:vAlign w:val="center"/>
          </w:tcPr>
          <w:p w:rsidR="002F3538" w:rsidRDefault="002F353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2F3538" w:rsidRDefault="002F353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杜家宝</w:t>
            </w:r>
            <w:bookmarkEnd w:id="14"/>
          </w:p>
        </w:tc>
        <w:tc>
          <w:tcPr>
            <w:tcW w:w="1362" w:type="dxa"/>
            <w:gridSpan w:val="2"/>
            <w:vAlign w:val="center"/>
          </w:tcPr>
          <w:p w:rsidR="002F3538" w:rsidRDefault="002F3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2F3538" w:rsidRDefault="002F353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2F3538" w:rsidRDefault="002F353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2F3538" w:rsidRDefault="002F353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蒋昌敏</w:t>
            </w:r>
            <w:bookmarkEnd w:id="16"/>
          </w:p>
        </w:tc>
      </w:tr>
      <w:tr w:rsidR="002C7C75">
        <w:trPr>
          <w:trHeight w:val="1050"/>
          <w:jc w:val="center"/>
        </w:trPr>
        <w:tc>
          <w:tcPr>
            <w:tcW w:w="1919" w:type="dxa"/>
            <w:vAlign w:val="center"/>
          </w:tcPr>
          <w:p w:rsidR="002F3538" w:rsidRDefault="002F3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2F3538" w:rsidRDefault="002F3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2F3538" w:rsidRDefault="002F3538">
            <w:pPr>
              <w:spacing w:line="320" w:lineRule="exact"/>
              <w:jc w:val="center"/>
              <w:rPr>
                <w:rFonts w:ascii="宋体" w:hAnsi="宋体"/>
                <w:b/>
                <w:color w:val="000000" w:themeColor="text1"/>
                <w:sz w:val="20"/>
                <w:szCs w:val="20"/>
              </w:rPr>
            </w:pPr>
          </w:p>
        </w:tc>
        <w:tc>
          <w:tcPr>
            <w:tcW w:w="7957" w:type="dxa"/>
            <w:gridSpan w:val="14"/>
          </w:tcPr>
          <w:p w:rsidR="002F3538" w:rsidRDefault="002F353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Q：通风管道及零部件的加工</w:t>
            </w:r>
          </w:p>
          <w:p w:rsidR="002C7C75" w:rsidRDefault="002F3538">
            <w:pPr>
              <w:spacing w:line="320" w:lineRule="exact"/>
              <w:rPr>
                <w:rFonts w:ascii="宋体" w:hAnsi="宋体"/>
                <w:b/>
                <w:color w:val="000000" w:themeColor="text1"/>
                <w:sz w:val="20"/>
                <w:szCs w:val="20"/>
              </w:rPr>
            </w:pPr>
            <w:r>
              <w:rPr>
                <w:rFonts w:ascii="宋体" w:hAnsi="宋体"/>
                <w:b/>
                <w:color w:val="000000" w:themeColor="text1"/>
                <w:sz w:val="20"/>
                <w:szCs w:val="20"/>
              </w:rPr>
              <w:t>O：通风管道及零部件的加工及其所涉及场所的职业健康安全相关管理活动</w:t>
            </w:r>
          </w:p>
          <w:p w:rsidR="002C7C75" w:rsidRDefault="002F3538">
            <w:pPr>
              <w:spacing w:line="320" w:lineRule="exact"/>
              <w:rPr>
                <w:rFonts w:ascii="宋体" w:hAnsi="宋体"/>
                <w:b/>
                <w:color w:val="000000" w:themeColor="text1"/>
                <w:sz w:val="20"/>
                <w:szCs w:val="20"/>
              </w:rPr>
            </w:pPr>
            <w:r>
              <w:rPr>
                <w:rFonts w:ascii="宋体" w:hAnsi="宋体"/>
                <w:b/>
                <w:color w:val="000000" w:themeColor="text1"/>
                <w:sz w:val="20"/>
                <w:szCs w:val="20"/>
              </w:rPr>
              <w:t>E：通风管道及零部件的加工及其所涉及场所的环境管理活动</w:t>
            </w:r>
            <w:bookmarkEnd w:id="17"/>
          </w:p>
        </w:tc>
      </w:tr>
      <w:tr w:rsidR="002C7C75">
        <w:trPr>
          <w:trHeight w:val="606"/>
          <w:jc w:val="center"/>
        </w:trPr>
        <w:tc>
          <w:tcPr>
            <w:tcW w:w="1919" w:type="dxa"/>
            <w:vAlign w:val="center"/>
          </w:tcPr>
          <w:p w:rsidR="002F3538" w:rsidRDefault="002F3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2F3538" w:rsidRDefault="002F353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Q：17.12.05</w:t>
            </w:r>
          </w:p>
          <w:p w:rsidR="002F3538" w:rsidRDefault="002F3538">
            <w:pPr>
              <w:spacing w:line="320" w:lineRule="exact"/>
              <w:rPr>
                <w:rFonts w:ascii="宋体" w:hAnsi="宋体"/>
                <w:b/>
                <w:color w:val="000000" w:themeColor="text1"/>
                <w:sz w:val="20"/>
                <w:szCs w:val="20"/>
              </w:rPr>
            </w:pPr>
            <w:r>
              <w:rPr>
                <w:rFonts w:ascii="宋体" w:hAnsi="宋体"/>
                <w:b/>
                <w:color w:val="000000" w:themeColor="text1"/>
                <w:sz w:val="20"/>
                <w:szCs w:val="20"/>
              </w:rPr>
              <w:t>O：17.12.05</w:t>
            </w:r>
          </w:p>
          <w:p w:rsidR="002F3538" w:rsidRDefault="002F3538">
            <w:pPr>
              <w:spacing w:line="320" w:lineRule="exact"/>
              <w:rPr>
                <w:rFonts w:ascii="宋体" w:hAnsi="宋体"/>
                <w:b/>
                <w:color w:val="000000" w:themeColor="text1"/>
                <w:sz w:val="20"/>
                <w:szCs w:val="20"/>
              </w:rPr>
            </w:pPr>
            <w:r>
              <w:rPr>
                <w:rFonts w:ascii="宋体" w:hAnsi="宋体"/>
                <w:b/>
                <w:color w:val="000000" w:themeColor="text1"/>
                <w:sz w:val="20"/>
                <w:szCs w:val="20"/>
              </w:rPr>
              <w:t>E：17.12.05</w:t>
            </w:r>
            <w:bookmarkEnd w:id="18"/>
          </w:p>
        </w:tc>
        <w:tc>
          <w:tcPr>
            <w:tcW w:w="2127" w:type="dxa"/>
            <w:gridSpan w:val="7"/>
            <w:vAlign w:val="center"/>
          </w:tcPr>
          <w:p w:rsidR="002F3538" w:rsidRDefault="002F353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2F3538" w:rsidRDefault="002F3538">
            <w:pPr>
              <w:spacing w:line="320" w:lineRule="exact"/>
              <w:rPr>
                <w:rFonts w:ascii="宋体" w:hAnsi="宋体"/>
                <w:b/>
                <w:color w:val="000000" w:themeColor="text1"/>
                <w:sz w:val="20"/>
                <w:szCs w:val="20"/>
              </w:rPr>
            </w:pPr>
            <w:r>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是    □否</w:t>
            </w:r>
          </w:p>
        </w:tc>
      </w:tr>
      <w:tr w:rsidR="002C7C75">
        <w:trPr>
          <w:trHeight w:val="564"/>
          <w:jc w:val="center"/>
        </w:trPr>
        <w:tc>
          <w:tcPr>
            <w:tcW w:w="1919" w:type="dxa"/>
            <w:vAlign w:val="center"/>
          </w:tcPr>
          <w:p w:rsidR="002F3538" w:rsidRDefault="002F353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2F3538" w:rsidRDefault="002F3538">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2020-03-20 0:00:00</w:t>
            </w:r>
            <w:bookmarkEnd w:id="19"/>
            <w:bookmarkEnd w:id="20"/>
          </w:p>
        </w:tc>
        <w:tc>
          <w:tcPr>
            <w:tcW w:w="2403" w:type="dxa"/>
            <w:gridSpan w:val="6"/>
            <w:vAlign w:val="center"/>
          </w:tcPr>
          <w:p w:rsidR="002F3538" w:rsidRDefault="002F353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2F3538" w:rsidRDefault="002F3538">
            <w:pPr>
              <w:rPr>
                <w:rFonts w:ascii="宋体" w:hAnsi="宋体"/>
                <w:b/>
                <w:color w:val="000000" w:themeColor="text1"/>
                <w:sz w:val="20"/>
                <w:szCs w:val="20"/>
              </w:rPr>
            </w:pPr>
          </w:p>
        </w:tc>
      </w:tr>
      <w:tr w:rsidR="002C7C75">
        <w:trPr>
          <w:cantSplit/>
          <w:jc w:val="center"/>
        </w:trPr>
        <w:tc>
          <w:tcPr>
            <w:tcW w:w="1919" w:type="dxa"/>
            <w:vAlign w:val="center"/>
          </w:tcPr>
          <w:p w:rsidR="002F3538" w:rsidRDefault="002F353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F3538" w:rsidRDefault="002F353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2F3538" w:rsidRDefault="002F3538">
            <w:pPr>
              <w:widowControl/>
              <w:jc w:val="left"/>
              <w:rPr>
                <w:rFonts w:ascii="宋体" w:hAnsi="宋体"/>
                <w:b/>
                <w:color w:val="000000" w:themeColor="text1"/>
                <w:spacing w:val="-20"/>
                <w:sz w:val="20"/>
                <w:szCs w:val="20"/>
              </w:rPr>
            </w:pPr>
          </w:p>
          <w:p w:rsidR="002F3538" w:rsidRDefault="002F353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2F3538" w:rsidRDefault="002F3538">
            <w:pPr>
              <w:rPr>
                <w:rFonts w:ascii="宋体" w:hAnsi="宋体"/>
                <w:b/>
                <w:color w:val="000000" w:themeColor="text1"/>
                <w:sz w:val="20"/>
                <w:szCs w:val="20"/>
              </w:rPr>
            </w:pPr>
          </w:p>
        </w:tc>
      </w:tr>
      <w:tr w:rsidR="002C7C75">
        <w:trPr>
          <w:cantSplit/>
          <w:jc w:val="center"/>
        </w:trPr>
        <w:tc>
          <w:tcPr>
            <w:tcW w:w="1919" w:type="dxa"/>
            <w:vAlign w:val="center"/>
          </w:tcPr>
          <w:p w:rsidR="002F3538" w:rsidRDefault="002F353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2F3538" w:rsidRDefault="002F353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2F3538" w:rsidRDefault="002F3538">
            <w:pPr>
              <w:widowControl/>
              <w:jc w:val="left"/>
              <w:rPr>
                <w:rFonts w:ascii="宋体" w:hAnsi="宋体"/>
                <w:b/>
                <w:color w:val="000000" w:themeColor="text1"/>
                <w:sz w:val="20"/>
                <w:szCs w:val="20"/>
              </w:rPr>
            </w:pPr>
          </w:p>
        </w:tc>
      </w:tr>
    </w:tbl>
    <w:p w:rsidR="002F3538" w:rsidRDefault="002F3538" w:rsidP="003C281C">
      <w:pPr>
        <w:snapToGrid w:val="0"/>
        <w:spacing w:afterLines="30"/>
        <w:jc w:val="center"/>
        <w:rPr>
          <w:rFonts w:ascii="楷体" w:eastAsia="楷体" w:hAnsi="楷体"/>
          <w:b/>
          <w:color w:val="000000" w:themeColor="text1"/>
          <w:sz w:val="28"/>
          <w:szCs w:val="28"/>
        </w:rPr>
      </w:pPr>
    </w:p>
    <w:p w:rsidR="002F3538" w:rsidRDefault="002F3538" w:rsidP="002F353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F3538" w:rsidRDefault="002F3538" w:rsidP="002F353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F3538" w:rsidRDefault="002F3538" w:rsidP="002F353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F3538">
        <w:tc>
          <w:tcPr>
            <w:tcW w:w="3119" w:type="dxa"/>
          </w:tcPr>
          <w:p w:rsidR="002F3538" w:rsidRDefault="002F353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F3538" w:rsidRDefault="002F353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F3538">
        <w:tc>
          <w:tcPr>
            <w:tcW w:w="3119" w:type="dxa"/>
          </w:tcPr>
          <w:p w:rsidR="002F3538" w:rsidRPr="002F3538" w:rsidRDefault="002F3538" w:rsidP="002F3538">
            <w:pPr>
              <w:jc w:val="center"/>
              <w:rPr>
                <w:rFonts w:ascii="宋体" w:hAnsi="宋体"/>
                <w:bCs/>
                <w:color w:val="000000"/>
                <w:spacing w:val="-20"/>
                <w:sz w:val="20"/>
                <w:szCs w:val="20"/>
              </w:rPr>
            </w:pPr>
            <w:r w:rsidRPr="002F3538">
              <w:rPr>
                <w:rFonts w:ascii="宋体" w:hAnsi="宋体" w:hint="eastAsia"/>
                <w:bCs/>
                <w:color w:val="000000"/>
                <w:spacing w:val="-20"/>
                <w:sz w:val="20"/>
                <w:szCs w:val="20"/>
              </w:rPr>
              <w:t>行政部</w:t>
            </w:r>
          </w:p>
        </w:tc>
        <w:tc>
          <w:tcPr>
            <w:tcW w:w="6804" w:type="dxa"/>
          </w:tcPr>
          <w:p w:rsidR="002F3538" w:rsidRPr="002F3538" w:rsidRDefault="002F3538" w:rsidP="002F3538">
            <w:pPr>
              <w:jc w:val="center"/>
              <w:rPr>
                <w:rFonts w:ascii="宋体"/>
                <w:b/>
                <w:color w:val="000000"/>
                <w:spacing w:val="-20"/>
                <w:sz w:val="20"/>
                <w:szCs w:val="20"/>
                <w:u w:val="single"/>
              </w:rPr>
            </w:pPr>
            <w:r w:rsidRPr="002F3538">
              <w:rPr>
                <w:rFonts w:ascii="宋体" w:hAnsi="宋体" w:hint="eastAsia"/>
                <w:bCs/>
                <w:color w:val="000000"/>
                <w:spacing w:val="-20"/>
                <w:sz w:val="20"/>
                <w:szCs w:val="20"/>
              </w:rPr>
              <w:t>人力资源管理过程；资源提供与管理过程控制；内外部信息交流过程；内审管理；内外部信息交流、环境因素危险源识别、合规义务识别及评价，等过程及相应质量、环境、职业健康安全管理体系运行过程；</w:t>
            </w:r>
          </w:p>
        </w:tc>
      </w:tr>
      <w:tr w:rsidR="002F3538">
        <w:tc>
          <w:tcPr>
            <w:tcW w:w="3119" w:type="dxa"/>
          </w:tcPr>
          <w:p w:rsidR="002F3538" w:rsidRPr="002F3538" w:rsidRDefault="002F3538" w:rsidP="002F3538">
            <w:pPr>
              <w:jc w:val="center"/>
              <w:rPr>
                <w:rFonts w:ascii="宋体" w:hAnsi="宋体"/>
                <w:bCs/>
                <w:color w:val="000000"/>
                <w:spacing w:val="-20"/>
                <w:sz w:val="20"/>
                <w:szCs w:val="20"/>
              </w:rPr>
            </w:pPr>
            <w:r w:rsidRPr="002F3538">
              <w:rPr>
                <w:rFonts w:ascii="宋体" w:hAnsi="宋体"/>
                <w:bCs/>
                <w:color w:val="000000"/>
                <w:spacing w:val="-20"/>
                <w:sz w:val="20"/>
                <w:szCs w:val="20"/>
              </w:rPr>
              <w:t>生产部</w:t>
            </w:r>
          </w:p>
        </w:tc>
        <w:tc>
          <w:tcPr>
            <w:tcW w:w="6804" w:type="dxa"/>
          </w:tcPr>
          <w:p w:rsidR="002F3538" w:rsidRPr="002F3538" w:rsidRDefault="002F3538" w:rsidP="002F3538">
            <w:pPr>
              <w:jc w:val="center"/>
              <w:rPr>
                <w:rFonts w:ascii="宋体"/>
                <w:color w:val="000000"/>
                <w:spacing w:val="-20"/>
                <w:sz w:val="20"/>
                <w:szCs w:val="20"/>
              </w:rPr>
            </w:pPr>
            <w:r w:rsidRPr="002F3538">
              <w:rPr>
                <w:rFonts w:ascii="宋体" w:hAnsi="宋体" w:hint="eastAsia"/>
                <w:bCs/>
                <w:color w:val="000000"/>
                <w:spacing w:val="-20"/>
                <w:sz w:val="20"/>
                <w:szCs w:val="20"/>
              </w:rPr>
              <w:t>产品的实现过程、产品和服务的要求、基础设施、过程环境、部门危险源辨识、风险评价和风险控制措施的确定、应急准备和响应及相应质量、环境、职业健康安全管理体系运行过程控制；</w:t>
            </w:r>
          </w:p>
        </w:tc>
      </w:tr>
      <w:tr w:rsidR="002F3538">
        <w:tc>
          <w:tcPr>
            <w:tcW w:w="3119" w:type="dxa"/>
          </w:tcPr>
          <w:p w:rsidR="002F3538" w:rsidRPr="002F3538" w:rsidRDefault="002F3538" w:rsidP="002F3538">
            <w:pPr>
              <w:jc w:val="center"/>
              <w:rPr>
                <w:rFonts w:ascii="宋体" w:hAnsi="宋体"/>
                <w:bCs/>
                <w:color w:val="000000"/>
                <w:spacing w:val="-20"/>
                <w:sz w:val="20"/>
                <w:szCs w:val="20"/>
              </w:rPr>
            </w:pPr>
            <w:r w:rsidRPr="002F3538">
              <w:rPr>
                <w:rFonts w:ascii="宋体" w:hAnsi="宋体" w:hint="eastAsia"/>
                <w:bCs/>
                <w:color w:val="000000"/>
                <w:spacing w:val="-20"/>
                <w:sz w:val="20"/>
                <w:szCs w:val="20"/>
              </w:rPr>
              <w:t>销售部</w:t>
            </w:r>
          </w:p>
        </w:tc>
        <w:tc>
          <w:tcPr>
            <w:tcW w:w="6804" w:type="dxa"/>
          </w:tcPr>
          <w:p w:rsidR="002F3538" w:rsidRPr="002F3538" w:rsidRDefault="002F3538" w:rsidP="002F3538">
            <w:pPr>
              <w:jc w:val="center"/>
              <w:rPr>
                <w:rFonts w:ascii="宋体"/>
                <w:color w:val="000000"/>
                <w:spacing w:val="-20"/>
                <w:sz w:val="20"/>
                <w:szCs w:val="20"/>
              </w:rPr>
            </w:pPr>
            <w:r w:rsidRPr="002F3538">
              <w:rPr>
                <w:rFonts w:ascii="宋体" w:hAnsi="宋体" w:hint="eastAsia"/>
                <w:bCs/>
                <w:color w:val="000000"/>
                <w:spacing w:val="-20"/>
                <w:sz w:val="20"/>
                <w:szCs w:val="20"/>
              </w:rPr>
              <w:t>销售过程、客户满意、采购控制等过程及相应质量、环境、职业健康安全管理体系运行过程；</w:t>
            </w:r>
          </w:p>
        </w:tc>
      </w:tr>
      <w:tr w:rsidR="002F3538">
        <w:tc>
          <w:tcPr>
            <w:tcW w:w="3119" w:type="dxa"/>
          </w:tcPr>
          <w:p w:rsidR="002F3538" w:rsidRPr="002F3538" w:rsidRDefault="002F3538" w:rsidP="002F3538">
            <w:pPr>
              <w:jc w:val="center"/>
              <w:rPr>
                <w:rFonts w:ascii="宋体" w:hAnsi="宋体"/>
                <w:b/>
                <w:color w:val="000000" w:themeColor="text1"/>
                <w:szCs w:val="21"/>
              </w:rPr>
            </w:pPr>
            <w:r w:rsidRPr="002F3538">
              <w:rPr>
                <w:rFonts w:ascii="宋体" w:hAnsi="宋体"/>
                <w:bCs/>
                <w:color w:val="000000"/>
                <w:spacing w:val="-20"/>
                <w:sz w:val="20"/>
                <w:szCs w:val="20"/>
              </w:rPr>
              <w:t>质检部</w:t>
            </w:r>
          </w:p>
        </w:tc>
        <w:tc>
          <w:tcPr>
            <w:tcW w:w="6804" w:type="dxa"/>
          </w:tcPr>
          <w:p w:rsidR="002F3538" w:rsidRPr="002F3538" w:rsidRDefault="002F3538" w:rsidP="002F3538">
            <w:pPr>
              <w:jc w:val="center"/>
              <w:rPr>
                <w:rFonts w:ascii="宋体" w:hAnsi="宋体"/>
                <w:b/>
                <w:color w:val="000000" w:themeColor="text1"/>
                <w:spacing w:val="-20"/>
                <w:szCs w:val="21"/>
                <w:u w:val="single"/>
              </w:rPr>
            </w:pPr>
            <w:r w:rsidRPr="002F3538">
              <w:rPr>
                <w:rFonts w:ascii="宋体" w:hAnsi="宋体" w:hint="eastAsia"/>
                <w:bCs/>
                <w:color w:val="000000"/>
                <w:spacing w:val="-20"/>
                <w:sz w:val="20"/>
                <w:szCs w:val="20"/>
              </w:rPr>
              <w:t>产品检验、不合格品的管控、监视和测量、纠正预防、改进、部门危险源辨识、风险评价和风险控制措施的确定、应急准备和响应及相应质量、环境、职业健康安全管理体系运行过程控制</w:t>
            </w:r>
          </w:p>
        </w:tc>
      </w:tr>
      <w:tr w:rsidR="002F3538">
        <w:tc>
          <w:tcPr>
            <w:tcW w:w="3119" w:type="dxa"/>
          </w:tcPr>
          <w:p w:rsidR="002F3538" w:rsidRPr="00687E47" w:rsidRDefault="002F3538" w:rsidP="002F3538">
            <w:pPr>
              <w:jc w:val="center"/>
              <w:rPr>
                <w:rFonts w:ascii="宋体" w:hAnsi="宋体"/>
                <w:b/>
                <w:color w:val="000000" w:themeColor="text1"/>
                <w:szCs w:val="21"/>
                <w:highlight w:val="yellow"/>
              </w:rPr>
            </w:pPr>
          </w:p>
        </w:tc>
        <w:tc>
          <w:tcPr>
            <w:tcW w:w="6804" w:type="dxa"/>
          </w:tcPr>
          <w:p w:rsidR="002F3538" w:rsidRPr="00687E47" w:rsidRDefault="002F3538" w:rsidP="002F3538">
            <w:pPr>
              <w:jc w:val="center"/>
              <w:rPr>
                <w:rFonts w:ascii="宋体" w:hAnsi="宋体"/>
                <w:b/>
                <w:color w:val="000000" w:themeColor="text1"/>
                <w:spacing w:val="-20"/>
                <w:szCs w:val="21"/>
                <w:highlight w:val="yellow"/>
                <w:u w:val="single"/>
              </w:rPr>
            </w:pPr>
          </w:p>
        </w:tc>
      </w:tr>
    </w:tbl>
    <w:p w:rsidR="002F3538" w:rsidRDefault="002F3538" w:rsidP="002F353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F3538" w:rsidRDefault="002F3538" w:rsidP="002F353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F3538">
        <w:tc>
          <w:tcPr>
            <w:tcW w:w="3119" w:type="dxa"/>
          </w:tcPr>
          <w:p w:rsidR="002F3538" w:rsidRDefault="002F353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F3538" w:rsidRDefault="002F353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F3538" w:rsidRDefault="002F353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F3538">
        <w:tc>
          <w:tcPr>
            <w:tcW w:w="3119" w:type="dxa"/>
          </w:tcPr>
          <w:p w:rsidR="002F3538" w:rsidRDefault="002F3538">
            <w:pPr>
              <w:jc w:val="center"/>
              <w:rPr>
                <w:rFonts w:ascii="宋体" w:hAnsi="宋体"/>
                <w:b/>
                <w:color w:val="000000" w:themeColor="text1"/>
                <w:sz w:val="20"/>
                <w:szCs w:val="20"/>
              </w:rPr>
            </w:pPr>
          </w:p>
        </w:tc>
        <w:tc>
          <w:tcPr>
            <w:tcW w:w="3249" w:type="dxa"/>
          </w:tcPr>
          <w:p w:rsidR="002F3538" w:rsidRDefault="002F3538">
            <w:pPr>
              <w:jc w:val="center"/>
              <w:rPr>
                <w:rFonts w:ascii="宋体" w:hAnsi="宋体"/>
                <w:b/>
                <w:color w:val="000000" w:themeColor="text1"/>
                <w:spacing w:val="-20"/>
                <w:sz w:val="20"/>
                <w:szCs w:val="20"/>
                <w:u w:val="single"/>
              </w:rPr>
            </w:pPr>
          </w:p>
        </w:tc>
        <w:tc>
          <w:tcPr>
            <w:tcW w:w="3555" w:type="dxa"/>
          </w:tcPr>
          <w:p w:rsidR="002F3538" w:rsidRDefault="002F3538">
            <w:pPr>
              <w:jc w:val="center"/>
              <w:rPr>
                <w:rFonts w:ascii="宋体" w:hAnsi="宋体"/>
                <w:b/>
                <w:color w:val="000000" w:themeColor="text1"/>
                <w:spacing w:val="-20"/>
                <w:sz w:val="20"/>
                <w:szCs w:val="20"/>
                <w:u w:val="single"/>
              </w:rPr>
            </w:pPr>
          </w:p>
        </w:tc>
      </w:tr>
      <w:tr w:rsidR="002F3538">
        <w:tc>
          <w:tcPr>
            <w:tcW w:w="3119" w:type="dxa"/>
          </w:tcPr>
          <w:p w:rsidR="002F3538" w:rsidRDefault="002F3538">
            <w:pPr>
              <w:jc w:val="center"/>
              <w:rPr>
                <w:rFonts w:ascii="宋体" w:hAnsi="宋体"/>
                <w:b/>
                <w:color w:val="000000" w:themeColor="text1"/>
                <w:sz w:val="20"/>
                <w:szCs w:val="20"/>
              </w:rPr>
            </w:pPr>
          </w:p>
        </w:tc>
        <w:tc>
          <w:tcPr>
            <w:tcW w:w="3249" w:type="dxa"/>
          </w:tcPr>
          <w:p w:rsidR="002F3538" w:rsidRDefault="002F3538">
            <w:pPr>
              <w:jc w:val="center"/>
              <w:rPr>
                <w:rFonts w:ascii="宋体" w:hAnsi="宋体"/>
                <w:b/>
                <w:color w:val="000000" w:themeColor="text1"/>
                <w:spacing w:val="-20"/>
                <w:sz w:val="20"/>
                <w:szCs w:val="20"/>
                <w:u w:val="single"/>
              </w:rPr>
            </w:pPr>
          </w:p>
        </w:tc>
        <w:tc>
          <w:tcPr>
            <w:tcW w:w="3555" w:type="dxa"/>
          </w:tcPr>
          <w:p w:rsidR="002F3538" w:rsidRDefault="002F3538">
            <w:pPr>
              <w:jc w:val="center"/>
              <w:rPr>
                <w:rFonts w:ascii="宋体" w:hAnsi="宋体"/>
                <w:b/>
                <w:color w:val="000000" w:themeColor="text1"/>
                <w:spacing w:val="-20"/>
                <w:sz w:val="20"/>
                <w:szCs w:val="20"/>
                <w:u w:val="single"/>
              </w:rPr>
            </w:pPr>
          </w:p>
        </w:tc>
      </w:tr>
      <w:tr w:rsidR="002F3538">
        <w:tc>
          <w:tcPr>
            <w:tcW w:w="3119" w:type="dxa"/>
          </w:tcPr>
          <w:p w:rsidR="002F3538" w:rsidRDefault="002F3538">
            <w:pPr>
              <w:jc w:val="center"/>
              <w:rPr>
                <w:rFonts w:ascii="宋体" w:hAnsi="宋体"/>
                <w:b/>
                <w:color w:val="000000" w:themeColor="text1"/>
                <w:sz w:val="20"/>
                <w:szCs w:val="20"/>
              </w:rPr>
            </w:pPr>
          </w:p>
        </w:tc>
        <w:tc>
          <w:tcPr>
            <w:tcW w:w="3249" w:type="dxa"/>
          </w:tcPr>
          <w:p w:rsidR="002F3538" w:rsidRDefault="002F3538">
            <w:pPr>
              <w:jc w:val="center"/>
              <w:rPr>
                <w:rFonts w:ascii="宋体" w:hAnsi="宋体"/>
                <w:b/>
                <w:color w:val="000000" w:themeColor="text1"/>
                <w:spacing w:val="-20"/>
                <w:sz w:val="20"/>
                <w:szCs w:val="20"/>
                <w:u w:val="single"/>
              </w:rPr>
            </w:pPr>
          </w:p>
        </w:tc>
        <w:tc>
          <w:tcPr>
            <w:tcW w:w="3555" w:type="dxa"/>
          </w:tcPr>
          <w:p w:rsidR="002F3538" w:rsidRDefault="002F3538">
            <w:pPr>
              <w:jc w:val="center"/>
              <w:rPr>
                <w:rFonts w:ascii="宋体" w:hAnsi="宋体"/>
                <w:b/>
                <w:color w:val="000000" w:themeColor="text1"/>
                <w:spacing w:val="-20"/>
                <w:sz w:val="20"/>
                <w:szCs w:val="20"/>
                <w:u w:val="single"/>
              </w:rPr>
            </w:pPr>
          </w:p>
        </w:tc>
      </w:tr>
    </w:tbl>
    <w:p w:rsidR="002F3538" w:rsidRDefault="002F3538" w:rsidP="002F353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2F3538" w:rsidRDefault="002F3538" w:rsidP="002F353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F3538">
        <w:tc>
          <w:tcPr>
            <w:tcW w:w="2130" w:type="dxa"/>
          </w:tcPr>
          <w:p w:rsidR="002F3538" w:rsidRDefault="002F353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2F3538" w:rsidRDefault="002F3538">
            <w:pPr>
              <w:rPr>
                <w:b/>
                <w:color w:val="000000" w:themeColor="text1"/>
                <w:sz w:val="20"/>
                <w:szCs w:val="20"/>
              </w:rPr>
            </w:pPr>
            <w:r>
              <w:rPr>
                <w:rFonts w:hint="eastAsia"/>
                <w:b/>
                <w:color w:val="000000" w:themeColor="text1"/>
                <w:sz w:val="20"/>
                <w:szCs w:val="20"/>
              </w:rPr>
              <w:t>服务名称</w:t>
            </w:r>
          </w:p>
        </w:tc>
        <w:tc>
          <w:tcPr>
            <w:tcW w:w="2519" w:type="dxa"/>
          </w:tcPr>
          <w:p w:rsidR="002F3538" w:rsidRDefault="002F353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2F3538" w:rsidRDefault="002F3538">
            <w:pPr>
              <w:rPr>
                <w:b/>
                <w:color w:val="000000" w:themeColor="text1"/>
                <w:sz w:val="20"/>
                <w:szCs w:val="20"/>
              </w:rPr>
            </w:pPr>
            <w:r>
              <w:rPr>
                <w:rFonts w:hint="eastAsia"/>
                <w:b/>
                <w:color w:val="000000" w:themeColor="text1"/>
                <w:sz w:val="20"/>
                <w:szCs w:val="20"/>
              </w:rPr>
              <w:t>服务类型</w:t>
            </w:r>
          </w:p>
        </w:tc>
        <w:tc>
          <w:tcPr>
            <w:tcW w:w="1843" w:type="dxa"/>
          </w:tcPr>
          <w:p w:rsidR="002F3538" w:rsidRDefault="002F3538">
            <w:pPr>
              <w:rPr>
                <w:b/>
                <w:color w:val="000000" w:themeColor="text1"/>
                <w:sz w:val="20"/>
                <w:szCs w:val="20"/>
              </w:rPr>
            </w:pPr>
            <w:r>
              <w:rPr>
                <w:rFonts w:hint="eastAsia"/>
                <w:b/>
                <w:color w:val="000000" w:themeColor="text1"/>
                <w:sz w:val="20"/>
                <w:szCs w:val="20"/>
              </w:rPr>
              <w:t>规格</w:t>
            </w:r>
          </w:p>
        </w:tc>
        <w:tc>
          <w:tcPr>
            <w:tcW w:w="3543" w:type="dxa"/>
          </w:tcPr>
          <w:p w:rsidR="002F3538" w:rsidRDefault="002F3538">
            <w:pPr>
              <w:rPr>
                <w:b/>
                <w:color w:val="000000" w:themeColor="text1"/>
                <w:sz w:val="20"/>
                <w:szCs w:val="20"/>
              </w:rPr>
            </w:pPr>
            <w:r>
              <w:rPr>
                <w:rFonts w:hint="eastAsia"/>
                <w:b/>
                <w:color w:val="000000" w:themeColor="text1"/>
                <w:sz w:val="20"/>
                <w:szCs w:val="20"/>
              </w:rPr>
              <w:t>执行标准</w:t>
            </w:r>
          </w:p>
        </w:tc>
      </w:tr>
      <w:tr w:rsidR="002F3538">
        <w:tc>
          <w:tcPr>
            <w:tcW w:w="2130" w:type="dxa"/>
          </w:tcPr>
          <w:p w:rsidR="002F3538" w:rsidRPr="00687E47" w:rsidRDefault="002F3538">
            <w:pPr>
              <w:rPr>
                <w:b/>
                <w:color w:val="000000" w:themeColor="text1"/>
                <w:sz w:val="20"/>
                <w:szCs w:val="20"/>
                <w:highlight w:val="yellow"/>
              </w:rPr>
            </w:pPr>
            <w:r>
              <w:rPr>
                <w:rFonts w:ascii="宋体" w:hAnsi="宋体"/>
                <w:b/>
                <w:color w:val="000000" w:themeColor="text1"/>
                <w:sz w:val="20"/>
                <w:szCs w:val="20"/>
              </w:rPr>
              <w:t>通风管道及零部件的加工</w:t>
            </w:r>
          </w:p>
        </w:tc>
        <w:tc>
          <w:tcPr>
            <w:tcW w:w="2519" w:type="dxa"/>
          </w:tcPr>
          <w:p w:rsidR="002F3538" w:rsidRPr="00687E47" w:rsidRDefault="002F3538">
            <w:pPr>
              <w:rPr>
                <w:b/>
                <w:color w:val="000000" w:themeColor="text1"/>
                <w:sz w:val="20"/>
                <w:szCs w:val="20"/>
                <w:highlight w:val="yellow"/>
              </w:rPr>
            </w:pPr>
          </w:p>
        </w:tc>
        <w:tc>
          <w:tcPr>
            <w:tcW w:w="1843" w:type="dxa"/>
          </w:tcPr>
          <w:p w:rsidR="002F3538" w:rsidRPr="00687E47" w:rsidRDefault="002F3538">
            <w:pPr>
              <w:rPr>
                <w:b/>
                <w:color w:val="000000" w:themeColor="text1"/>
                <w:sz w:val="20"/>
                <w:szCs w:val="20"/>
                <w:highlight w:val="yellow"/>
              </w:rPr>
            </w:pPr>
          </w:p>
        </w:tc>
        <w:tc>
          <w:tcPr>
            <w:tcW w:w="3543" w:type="dxa"/>
          </w:tcPr>
          <w:p w:rsidR="002F3538" w:rsidRPr="002F3538" w:rsidRDefault="002F3538" w:rsidP="002F3538">
            <w:pPr>
              <w:rPr>
                <w:b/>
                <w:color w:val="000000" w:themeColor="text1"/>
                <w:sz w:val="20"/>
                <w:szCs w:val="20"/>
              </w:rPr>
            </w:pPr>
            <w:r w:rsidRPr="002F3538">
              <w:rPr>
                <w:rFonts w:hint="eastAsia"/>
                <w:b/>
                <w:color w:val="000000" w:themeColor="text1"/>
                <w:sz w:val="20"/>
                <w:szCs w:val="20"/>
              </w:rPr>
              <w:t>客户要求、（通风管道技术规程）</w:t>
            </w:r>
            <w:r w:rsidRPr="002F3538">
              <w:rPr>
                <w:rFonts w:hint="eastAsia"/>
                <w:b/>
                <w:color w:val="000000" w:themeColor="text1"/>
                <w:sz w:val="20"/>
                <w:szCs w:val="20"/>
              </w:rPr>
              <w:t>JDJ141-2017</w:t>
            </w:r>
            <w:r w:rsidRPr="002F3538">
              <w:rPr>
                <w:rFonts w:hint="eastAsia"/>
                <w:b/>
                <w:color w:val="000000" w:themeColor="text1"/>
                <w:sz w:val="20"/>
                <w:szCs w:val="20"/>
              </w:rPr>
              <w:t>等</w:t>
            </w:r>
          </w:p>
        </w:tc>
      </w:tr>
      <w:tr w:rsidR="002F3538">
        <w:tc>
          <w:tcPr>
            <w:tcW w:w="2130" w:type="dxa"/>
          </w:tcPr>
          <w:p w:rsidR="002F3538" w:rsidRDefault="002F3538">
            <w:pPr>
              <w:rPr>
                <w:b/>
                <w:color w:val="000000" w:themeColor="text1"/>
                <w:sz w:val="20"/>
                <w:szCs w:val="20"/>
              </w:rPr>
            </w:pPr>
          </w:p>
        </w:tc>
        <w:tc>
          <w:tcPr>
            <w:tcW w:w="2519" w:type="dxa"/>
          </w:tcPr>
          <w:p w:rsidR="002F3538" w:rsidRDefault="002F3538">
            <w:pPr>
              <w:rPr>
                <w:b/>
                <w:color w:val="000000" w:themeColor="text1"/>
                <w:sz w:val="20"/>
                <w:szCs w:val="20"/>
              </w:rPr>
            </w:pPr>
          </w:p>
        </w:tc>
        <w:tc>
          <w:tcPr>
            <w:tcW w:w="1843" w:type="dxa"/>
          </w:tcPr>
          <w:p w:rsidR="002F3538" w:rsidRDefault="002F3538">
            <w:pPr>
              <w:rPr>
                <w:b/>
                <w:color w:val="000000" w:themeColor="text1"/>
                <w:sz w:val="20"/>
                <w:szCs w:val="20"/>
              </w:rPr>
            </w:pPr>
          </w:p>
        </w:tc>
        <w:tc>
          <w:tcPr>
            <w:tcW w:w="3543" w:type="dxa"/>
          </w:tcPr>
          <w:p w:rsidR="002F3538" w:rsidRPr="002F3538" w:rsidRDefault="002F3538">
            <w:pPr>
              <w:rPr>
                <w:b/>
                <w:color w:val="000000" w:themeColor="text1"/>
                <w:sz w:val="20"/>
                <w:szCs w:val="20"/>
              </w:rPr>
            </w:pPr>
          </w:p>
        </w:tc>
      </w:tr>
      <w:tr w:rsidR="002F3538">
        <w:tc>
          <w:tcPr>
            <w:tcW w:w="2130" w:type="dxa"/>
          </w:tcPr>
          <w:p w:rsidR="002F3538" w:rsidRDefault="002F3538">
            <w:pPr>
              <w:rPr>
                <w:b/>
                <w:color w:val="000000" w:themeColor="text1"/>
                <w:sz w:val="20"/>
                <w:szCs w:val="20"/>
              </w:rPr>
            </w:pPr>
          </w:p>
        </w:tc>
        <w:tc>
          <w:tcPr>
            <w:tcW w:w="2519" w:type="dxa"/>
          </w:tcPr>
          <w:p w:rsidR="002F3538" w:rsidRDefault="002F3538">
            <w:pPr>
              <w:rPr>
                <w:b/>
                <w:color w:val="000000" w:themeColor="text1"/>
                <w:sz w:val="20"/>
                <w:szCs w:val="20"/>
              </w:rPr>
            </w:pPr>
          </w:p>
        </w:tc>
        <w:tc>
          <w:tcPr>
            <w:tcW w:w="1843" w:type="dxa"/>
          </w:tcPr>
          <w:p w:rsidR="002F3538" w:rsidRDefault="002F3538">
            <w:pPr>
              <w:rPr>
                <w:b/>
                <w:color w:val="000000" w:themeColor="text1"/>
                <w:sz w:val="20"/>
                <w:szCs w:val="20"/>
              </w:rPr>
            </w:pPr>
          </w:p>
        </w:tc>
        <w:tc>
          <w:tcPr>
            <w:tcW w:w="3543" w:type="dxa"/>
          </w:tcPr>
          <w:p w:rsidR="002F3538" w:rsidRDefault="002F3538">
            <w:pPr>
              <w:rPr>
                <w:b/>
                <w:color w:val="000000" w:themeColor="text1"/>
                <w:sz w:val="20"/>
                <w:szCs w:val="20"/>
              </w:rPr>
            </w:pPr>
          </w:p>
        </w:tc>
      </w:tr>
      <w:tr w:rsidR="002F3538">
        <w:tc>
          <w:tcPr>
            <w:tcW w:w="2130" w:type="dxa"/>
          </w:tcPr>
          <w:p w:rsidR="002F3538" w:rsidRDefault="002F3538">
            <w:pPr>
              <w:rPr>
                <w:b/>
                <w:color w:val="000000" w:themeColor="text1"/>
                <w:sz w:val="20"/>
                <w:szCs w:val="20"/>
              </w:rPr>
            </w:pPr>
          </w:p>
        </w:tc>
        <w:tc>
          <w:tcPr>
            <w:tcW w:w="2519" w:type="dxa"/>
          </w:tcPr>
          <w:p w:rsidR="002F3538" w:rsidRDefault="002F3538">
            <w:pPr>
              <w:rPr>
                <w:b/>
                <w:color w:val="000000" w:themeColor="text1"/>
                <w:sz w:val="20"/>
                <w:szCs w:val="20"/>
              </w:rPr>
            </w:pPr>
          </w:p>
        </w:tc>
        <w:tc>
          <w:tcPr>
            <w:tcW w:w="1843" w:type="dxa"/>
          </w:tcPr>
          <w:p w:rsidR="002F3538" w:rsidRDefault="002F3538">
            <w:pPr>
              <w:rPr>
                <w:b/>
                <w:color w:val="000000" w:themeColor="text1"/>
                <w:sz w:val="20"/>
                <w:szCs w:val="20"/>
              </w:rPr>
            </w:pPr>
          </w:p>
        </w:tc>
        <w:tc>
          <w:tcPr>
            <w:tcW w:w="3543" w:type="dxa"/>
          </w:tcPr>
          <w:p w:rsidR="002F3538" w:rsidRDefault="002F3538">
            <w:pPr>
              <w:rPr>
                <w:b/>
                <w:color w:val="000000" w:themeColor="text1"/>
                <w:sz w:val="20"/>
                <w:szCs w:val="20"/>
              </w:rPr>
            </w:pPr>
          </w:p>
        </w:tc>
      </w:tr>
    </w:tbl>
    <w:p w:rsidR="002F3538" w:rsidRDefault="002F3538" w:rsidP="002F353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2F3538" w:rsidRDefault="002F3538" w:rsidP="002F3538">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hint="eastAsia"/>
          <w:b/>
          <w:color w:val="000000" w:themeColor="text1"/>
          <w:spacing w:val="-10"/>
          <w:szCs w:val="21"/>
        </w:rPr>
        <w:t>体系运行开始的</w:t>
      </w:r>
      <w:r w:rsidRPr="002F3538">
        <w:rPr>
          <w:rFonts w:hint="eastAsia"/>
          <w:b/>
          <w:color w:val="000000" w:themeColor="text1"/>
          <w:spacing w:val="-10"/>
          <w:szCs w:val="21"/>
        </w:rPr>
        <w:t>2020</w:t>
      </w:r>
      <w:r w:rsidRPr="002F3538">
        <w:rPr>
          <w:rFonts w:hint="eastAsia"/>
          <w:b/>
          <w:color w:val="000000" w:themeColor="text1"/>
          <w:spacing w:val="-10"/>
          <w:szCs w:val="21"/>
        </w:rPr>
        <w:t>年</w:t>
      </w:r>
      <w:r w:rsidRPr="002F3538">
        <w:rPr>
          <w:rFonts w:hint="eastAsia"/>
          <w:b/>
          <w:color w:val="000000" w:themeColor="text1"/>
          <w:spacing w:val="-10"/>
          <w:szCs w:val="21"/>
        </w:rPr>
        <w:t>3</w:t>
      </w:r>
      <w:r w:rsidRPr="002F3538">
        <w:rPr>
          <w:rFonts w:hint="eastAsia"/>
          <w:b/>
          <w:color w:val="000000" w:themeColor="text1"/>
          <w:spacing w:val="-10"/>
          <w:szCs w:val="21"/>
        </w:rPr>
        <w:t>月</w:t>
      </w:r>
      <w:bookmarkStart w:id="21" w:name="OLE_LINK1"/>
      <w:r w:rsidRPr="002F3538">
        <w:rPr>
          <w:rFonts w:hint="eastAsia"/>
          <w:b/>
          <w:color w:val="000000" w:themeColor="text1"/>
          <w:spacing w:val="-10"/>
          <w:szCs w:val="21"/>
        </w:rPr>
        <w:t>20</w:t>
      </w:r>
      <w:r w:rsidRPr="002F3538">
        <w:rPr>
          <w:rFonts w:hint="eastAsia"/>
          <w:b/>
          <w:color w:val="000000" w:themeColor="text1"/>
          <w:spacing w:val="-10"/>
          <w:szCs w:val="21"/>
        </w:rPr>
        <w:t>日</w:t>
      </w:r>
      <w:bookmarkEnd w:id="21"/>
      <w:r w:rsidRPr="002F3538">
        <w:rPr>
          <w:rFonts w:hint="eastAsia"/>
          <w:b/>
          <w:color w:val="000000" w:themeColor="text1"/>
          <w:spacing w:val="-10"/>
          <w:szCs w:val="21"/>
        </w:rPr>
        <w:t>至</w:t>
      </w:r>
      <w:r w:rsidRPr="002F3538">
        <w:rPr>
          <w:rFonts w:hint="eastAsia"/>
          <w:b/>
          <w:color w:val="000000" w:themeColor="text1"/>
          <w:spacing w:val="-10"/>
          <w:szCs w:val="21"/>
        </w:rPr>
        <w:t>2020</w:t>
      </w:r>
      <w:r w:rsidRPr="002F3538">
        <w:rPr>
          <w:rFonts w:hint="eastAsia"/>
          <w:b/>
          <w:color w:val="000000" w:themeColor="text1"/>
          <w:spacing w:val="-10"/>
          <w:szCs w:val="21"/>
        </w:rPr>
        <w:t>年</w:t>
      </w:r>
      <w:r w:rsidRPr="002F3538">
        <w:rPr>
          <w:rFonts w:hint="eastAsia"/>
          <w:b/>
          <w:color w:val="000000" w:themeColor="text1"/>
          <w:spacing w:val="-10"/>
          <w:szCs w:val="21"/>
        </w:rPr>
        <w:t>9</w:t>
      </w:r>
      <w:r w:rsidRPr="002F3538">
        <w:rPr>
          <w:rFonts w:hint="eastAsia"/>
          <w:b/>
          <w:color w:val="000000" w:themeColor="text1"/>
          <w:spacing w:val="-10"/>
          <w:szCs w:val="21"/>
        </w:rPr>
        <w:t>月</w:t>
      </w:r>
      <w:r w:rsidRPr="002F3538">
        <w:rPr>
          <w:rFonts w:hint="eastAsia"/>
          <w:b/>
          <w:color w:val="000000" w:themeColor="text1"/>
          <w:spacing w:val="-10"/>
          <w:szCs w:val="21"/>
        </w:rPr>
        <w:t>1</w:t>
      </w:r>
      <w:r w:rsidRPr="002F3538">
        <w:rPr>
          <w:rFonts w:hint="eastAsia"/>
          <w:b/>
          <w:color w:val="000000" w:themeColor="text1"/>
          <w:spacing w:val="-10"/>
          <w:szCs w:val="21"/>
        </w:rPr>
        <w:t>日。</w:t>
      </w:r>
    </w:p>
    <w:p w:rsidR="002F3538" w:rsidRDefault="002F3538" w:rsidP="002F353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2F3538" w:rsidRDefault="002F3538" w:rsidP="002F353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2F3538" w:rsidRDefault="002F3538" w:rsidP="002F3538">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2F3538" w:rsidRDefault="002F3538" w:rsidP="002F353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F3538" w:rsidRDefault="002F3538" w:rsidP="002F353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F3538" w:rsidRDefault="002F3538" w:rsidP="003C281C">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F3538">
        <w:trPr>
          <w:cantSplit/>
          <w:trHeight w:val="985"/>
          <w:jc w:val="center"/>
        </w:trPr>
        <w:tc>
          <w:tcPr>
            <w:tcW w:w="720" w:type="dxa"/>
            <w:vMerge w:val="restart"/>
            <w:textDirection w:val="tbRlV"/>
            <w:vAlign w:val="center"/>
          </w:tcPr>
          <w:p w:rsidR="002F3538" w:rsidRDefault="002F3538" w:rsidP="002F353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2F3538" w:rsidRDefault="002F353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F3538" w:rsidRPr="002F3538" w:rsidRDefault="002F3538" w:rsidP="002F3538">
            <w:pPr>
              <w:ind w:firstLineChars="200" w:firstLine="480"/>
              <w:rPr>
                <w:sz w:val="24"/>
                <w:highlight w:val="yellow"/>
              </w:rPr>
            </w:pPr>
            <w:r w:rsidRPr="002F3538">
              <w:rPr>
                <w:rFonts w:hint="eastAsia"/>
                <w:sz w:val="24"/>
              </w:rPr>
              <w:t>广东四季鑫风机电设备有限公司位于广东省东莞市大朗镇大院地横街</w:t>
            </w:r>
            <w:r w:rsidRPr="002F3538">
              <w:rPr>
                <w:rFonts w:hint="eastAsia"/>
                <w:sz w:val="24"/>
              </w:rPr>
              <w:t>2</w:t>
            </w:r>
            <w:r w:rsidRPr="002F3538">
              <w:rPr>
                <w:rFonts w:hint="eastAsia"/>
                <w:sz w:val="24"/>
              </w:rPr>
              <w:t>号</w:t>
            </w:r>
            <w:r w:rsidRPr="002F3538">
              <w:rPr>
                <w:rFonts w:hint="eastAsia"/>
                <w:sz w:val="24"/>
              </w:rPr>
              <w:t>101</w:t>
            </w:r>
            <w:r w:rsidRPr="002F3538">
              <w:rPr>
                <w:rFonts w:hint="eastAsia"/>
                <w:sz w:val="24"/>
              </w:rPr>
              <w:t>室，是一家从事通风管道及零部件加工型企业，成立于</w:t>
            </w:r>
            <w:r w:rsidRPr="002F3538">
              <w:rPr>
                <w:rFonts w:hint="eastAsia"/>
                <w:sz w:val="24"/>
              </w:rPr>
              <w:t>2019</w:t>
            </w:r>
            <w:r w:rsidRPr="002F3538">
              <w:rPr>
                <w:rFonts w:hint="eastAsia"/>
                <w:sz w:val="24"/>
              </w:rPr>
              <w:t>年</w:t>
            </w:r>
            <w:r w:rsidRPr="002F3538">
              <w:rPr>
                <w:rFonts w:hint="eastAsia"/>
                <w:sz w:val="24"/>
              </w:rPr>
              <w:t>07</w:t>
            </w:r>
            <w:r w:rsidRPr="002F3538">
              <w:rPr>
                <w:rFonts w:hint="eastAsia"/>
                <w:sz w:val="24"/>
              </w:rPr>
              <w:t>月</w:t>
            </w:r>
            <w:r w:rsidRPr="002F3538">
              <w:rPr>
                <w:rFonts w:hint="eastAsia"/>
                <w:sz w:val="24"/>
              </w:rPr>
              <w:t>25</w:t>
            </w:r>
            <w:r w:rsidRPr="002F3538">
              <w:rPr>
                <w:rFonts w:hint="eastAsia"/>
                <w:sz w:val="24"/>
              </w:rPr>
              <w:t>日，法定代表人为杜家宝，注册资本：</w:t>
            </w:r>
            <w:r w:rsidRPr="002F3538">
              <w:rPr>
                <w:rFonts w:hint="eastAsia"/>
                <w:sz w:val="24"/>
              </w:rPr>
              <w:t>628</w:t>
            </w:r>
            <w:r w:rsidRPr="002F3538">
              <w:rPr>
                <w:rFonts w:hint="eastAsia"/>
                <w:sz w:val="24"/>
              </w:rPr>
              <w:t>万元。</w:t>
            </w:r>
          </w:p>
          <w:p w:rsidR="002F3538" w:rsidRPr="002F3538" w:rsidRDefault="002F3538" w:rsidP="002F3538">
            <w:pPr>
              <w:ind w:firstLineChars="200" w:firstLine="420"/>
              <w:rPr>
                <w:szCs w:val="21"/>
              </w:rPr>
            </w:pPr>
            <w:r w:rsidRPr="002F3538">
              <w:rPr>
                <w:rFonts w:hint="eastAsia"/>
                <w:szCs w:val="21"/>
              </w:rPr>
              <w:t>公司现有员工</w:t>
            </w:r>
            <w:r w:rsidRPr="002F3538">
              <w:rPr>
                <w:rFonts w:hint="eastAsia"/>
                <w:szCs w:val="21"/>
              </w:rPr>
              <w:t>23</w:t>
            </w:r>
            <w:r w:rsidRPr="002F3538">
              <w:rPr>
                <w:rFonts w:hint="eastAsia"/>
                <w:szCs w:val="21"/>
              </w:rPr>
              <w:t>人，下设行政部、销售部、生产部、质检部，拥有完整的生产、检测、营销、售后网络。</w:t>
            </w:r>
          </w:p>
          <w:p w:rsidR="002F3538" w:rsidRPr="00687E47" w:rsidRDefault="002F3538" w:rsidP="002F3538">
            <w:pPr>
              <w:spacing w:line="280" w:lineRule="exact"/>
              <w:ind w:firstLineChars="200" w:firstLine="420"/>
              <w:rPr>
                <w:rFonts w:ascii="宋体" w:cs="宋体"/>
                <w:szCs w:val="21"/>
              </w:rPr>
            </w:pPr>
            <w:r w:rsidRPr="00687E47">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2F3538" w:rsidRDefault="002F3538" w:rsidP="002F3538">
            <w:pPr>
              <w:spacing w:line="240" w:lineRule="exact"/>
              <w:rPr>
                <w:b/>
                <w:color w:val="000000" w:themeColor="text1"/>
                <w:sz w:val="20"/>
                <w:szCs w:val="20"/>
              </w:rPr>
            </w:pPr>
            <w:r w:rsidRPr="00687E47">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2F3538">
        <w:trPr>
          <w:cantSplit/>
          <w:trHeight w:val="1417"/>
          <w:jc w:val="center"/>
        </w:trPr>
        <w:tc>
          <w:tcPr>
            <w:tcW w:w="720" w:type="dxa"/>
            <w:vMerge/>
            <w:textDirection w:val="tbRlV"/>
            <w:vAlign w:val="center"/>
          </w:tcPr>
          <w:p w:rsidR="002F3538" w:rsidRDefault="002F3538" w:rsidP="002F3538">
            <w:pPr>
              <w:spacing w:line="240" w:lineRule="exact"/>
              <w:ind w:left="201" w:right="113" w:hangingChars="100" w:hanging="201"/>
              <w:jc w:val="center"/>
              <w:rPr>
                <w:rFonts w:ascii="宋体" w:hAnsi="宋体"/>
                <w:b/>
                <w:color w:val="000000" w:themeColor="text1"/>
                <w:sz w:val="20"/>
                <w:szCs w:val="20"/>
              </w:rPr>
            </w:pPr>
          </w:p>
        </w:tc>
        <w:tc>
          <w:tcPr>
            <w:tcW w:w="9198" w:type="dxa"/>
          </w:tcPr>
          <w:p w:rsidR="002F3538" w:rsidRDefault="002F353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2F3538" w:rsidRPr="00C4404B" w:rsidRDefault="002F3538" w:rsidP="002F3538">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已识别公司的相关方涉及到顾客、最终用户、业主、股东、银行、外部供应商、员工、法律法规监管机构等。</w:t>
            </w:r>
          </w:p>
          <w:p w:rsidR="002F3538" w:rsidRPr="00BB1754" w:rsidRDefault="002F3538" w:rsidP="002F3538">
            <w:pPr>
              <w:spacing w:line="276" w:lineRule="auto"/>
              <w:ind w:firstLineChars="150" w:firstLine="315"/>
              <w:jc w:val="left"/>
              <w:rPr>
                <w:rFonts w:asci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采购、销售和相关职能部门通过日常例会、市场活动、现场拜访、产品展销会、客户调查等多种渠道和方式方法随时了解相关方的需求和期望。做为公司经营风险分析和发展机遇的可利用资源。</w:t>
            </w:r>
          </w:p>
          <w:p w:rsidR="002F3538" w:rsidRDefault="002F3538" w:rsidP="002F3538">
            <w:pPr>
              <w:ind w:firstLineChars="200" w:firstLine="420"/>
              <w:rPr>
                <w:rFonts w:ascii="宋体" w:cs="宋体"/>
                <w:szCs w:val="21"/>
              </w:rPr>
            </w:pPr>
            <w:r>
              <w:rPr>
                <w:rFonts w:ascii="宋体" w:hAnsi="宋体" w:cs="宋体" w:hint="eastAsia"/>
                <w:szCs w:val="21"/>
              </w:rPr>
              <w:t>与公司高管交流，内外部相关方需求分析到位。</w:t>
            </w:r>
          </w:p>
          <w:p w:rsidR="002F3538" w:rsidRDefault="002F3538" w:rsidP="002F3538">
            <w:pPr>
              <w:spacing w:line="240" w:lineRule="exact"/>
              <w:rPr>
                <w:b/>
                <w:color w:val="000000" w:themeColor="text1"/>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2F3538">
        <w:trPr>
          <w:cantSplit/>
          <w:trHeight w:val="2077"/>
          <w:jc w:val="center"/>
        </w:trPr>
        <w:tc>
          <w:tcPr>
            <w:tcW w:w="720" w:type="dxa"/>
            <w:vMerge/>
            <w:textDirection w:val="tbRlV"/>
            <w:vAlign w:val="center"/>
          </w:tcPr>
          <w:p w:rsidR="002F3538" w:rsidRDefault="002F3538" w:rsidP="002F3538">
            <w:pPr>
              <w:spacing w:line="240" w:lineRule="exact"/>
              <w:ind w:left="201" w:right="113" w:hangingChars="100" w:hanging="201"/>
              <w:jc w:val="center"/>
              <w:rPr>
                <w:rFonts w:ascii="宋体" w:hAnsi="宋体"/>
                <w:b/>
                <w:color w:val="000000" w:themeColor="text1"/>
                <w:sz w:val="20"/>
                <w:szCs w:val="20"/>
              </w:rPr>
            </w:pPr>
          </w:p>
        </w:tc>
        <w:tc>
          <w:tcPr>
            <w:tcW w:w="9198" w:type="dxa"/>
          </w:tcPr>
          <w:p w:rsidR="002F3538" w:rsidRDefault="002F3538">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F3538" w:rsidRPr="002F3538" w:rsidRDefault="002F3538" w:rsidP="002F3538">
            <w:pPr>
              <w:spacing w:line="400" w:lineRule="exact"/>
              <w:ind w:firstLineChars="200" w:firstLine="420"/>
              <w:rPr>
                <w:rFonts w:ascii="宋体" w:hAnsi="宋体" w:cs="宋体"/>
                <w:szCs w:val="21"/>
              </w:rPr>
            </w:pPr>
            <w:r w:rsidRPr="002F3538">
              <w:rPr>
                <w:rFonts w:ascii="宋体" w:hAnsi="宋体" w:cs="宋体" w:hint="eastAsia"/>
                <w:szCs w:val="21"/>
              </w:rPr>
              <w:t xml:space="preserve">质量方针：质量至上、持续创新、诚实守信、顾客至上 </w:t>
            </w:r>
          </w:p>
          <w:p w:rsidR="002F3538" w:rsidRPr="002F3538" w:rsidRDefault="002F3538" w:rsidP="002F3538">
            <w:pPr>
              <w:spacing w:line="400" w:lineRule="exact"/>
              <w:ind w:firstLineChars="200" w:firstLine="420"/>
              <w:rPr>
                <w:rFonts w:ascii="宋体" w:hAnsi="宋体" w:cs="宋体"/>
                <w:szCs w:val="21"/>
              </w:rPr>
            </w:pPr>
            <w:r w:rsidRPr="002F3538">
              <w:rPr>
                <w:rFonts w:ascii="宋体" w:hAnsi="宋体" w:cs="宋体" w:hint="eastAsia"/>
                <w:szCs w:val="21"/>
              </w:rPr>
              <w:t>环境职业健康安全方针：预防为主，降低风险；遵章守法，创造和谐</w:t>
            </w:r>
          </w:p>
          <w:p w:rsidR="002F3538" w:rsidRPr="00D94F2D" w:rsidRDefault="002F3538" w:rsidP="002F3538">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2F3538" w:rsidRPr="00634918" w:rsidRDefault="002F3538" w:rsidP="002F3538">
            <w:pPr>
              <w:spacing w:line="240" w:lineRule="exact"/>
              <w:ind w:leftChars="95" w:left="199"/>
              <w:rPr>
                <w:b/>
                <w:color w:val="000000" w:themeColor="text1"/>
              </w:rPr>
            </w:pPr>
          </w:p>
        </w:tc>
      </w:tr>
      <w:tr w:rsidR="002F3538">
        <w:trPr>
          <w:cantSplit/>
          <w:trHeight w:val="1446"/>
          <w:jc w:val="center"/>
        </w:trPr>
        <w:tc>
          <w:tcPr>
            <w:tcW w:w="720" w:type="dxa"/>
            <w:vMerge/>
            <w:textDirection w:val="tbRlV"/>
            <w:vAlign w:val="center"/>
          </w:tcPr>
          <w:p w:rsidR="002F3538" w:rsidRDefault="002F3538" w:rsidP="002F3538">
            <w:pPr>
              <w:spacing w:line="240" w:lineRule="exact"/>
              <w:ind w:left="201" w:right="113" w:hangingChars="100" w:hanging="201"/>
              <w:jc w:val="center"/>
              <w:rPr>
                <w:rFonts w:ascii="宋体" w:hAnsi="宋体"/>
                <w:b/>
                <w:color w:val="000000" w:themeColor="text1"/>
                <w:sz w:val="20"/>
                <w:szCs w:val="20"/>
              </w:rPr>
            </w:pPr>
          </w:p>
        </w:tc>
        <w:tc>
          <w:tcPr>
            <w:tcW w:w="9198" w:type="dxa"/>
          </w:tcPr>
          <w:p w:rsidR="002F3538" w:rsidRDefault="002F353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F3538" w:rsidRDefault="002F3538" w:rsidP="002F3538">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2F3538" w:rsidRDefault="002F3538" w:rsidP="002F3538">
            <w:pPr>
              <w:ind w:firstLineChars="200" w:firstLine="420"/>
              <w:rPr>
                <w:rFonts w:ascii="宋体" w:cs="宋体"/>
                <w:szCs w:val="21"/>
              </w:rPr>
            </w:pPr>
            <w:r>
              <w:rPr>
                <w:rFonts w:ascii="宋体" w:hAnsi="宋体" w:cs="宋体" w:hint="eastAsia"/>
                <w:szCs w:val="21"/>
              </w:rPr>
              <w:t>提供“风险与机遇评价与应对策划表”，按照生产、销售服务、采购、支持过程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2F3538" w:rsidRDefault="002F3538" w:rsidP="002F3538">
            <w:pPr>
              <w:ind w:firstLineChars="200" w:firstLine="420"/>
              <w:rPr>
                <w:rFonts w:ascii="宋体" w:cs="宋体"/>
                <w:szCs w:val="21"/>
              </w:rPr>
            </w:pPr>
            <w:r>
              <w:rPr>
                <w:rFonts w:ascii="宋体" w:hAnsi="宋体" w:cs="宋体" w:hint="eastAsia"/>
                <w:szCs w:val="21"/>
              </w:rPr>
              <w:t>风险机遇识别基本充分，应对风险和机遇的措施基本适宜。</w:t>
            </w:r>
          </w:p>
          <w:p w:rsidR="002F3538" w:rsidRPr="00634918" w:rsidRDefault="002F3538">
            <w:pPr>
              <w:spacing w:line="240" w:lineRule="exact"/>
              <w:rPr>
                <w:b/>
                <w:color w:val="000000" w:themeColor="text1"/>
              </w:rPr>
            </w:pPr>
          </w:p>
        </w:tc>
      </w:tr>
      <w:tr w:rsidR="002F3538">
        <w:trPr>
          <w:cantSplit/>
          <w:trHeight w:val="1930"/>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Pr>
          <w:p w:rsidR="002F3538" w:rsidRDefault="002F353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F3538" w:rsidRDefault="002F3538" w:rsidP="002F353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2F3538" w:rsidRPr="002F3538" w:rsidRDefault="002F3538" w:rsidP="002F3538">
            <w:pPr>
              <w:tabs>
                <w:tab w:val="left" w:pos="540"/>
              </w:tabs>
              <w:spacing w:line="300" w:lineRule="exact"/>
              <w:ind w:left="201" w:hangingChars="100" w:hanging="201"/>
              <w:rPr>
                <w:rFonts w:ascii="宋体" w:hAnsi="宋体"/>
                <w:b/>
                <w:color w:val="000000" w:themeColor="text1"/>
                <w:sz w:val="20"/>
                <w:szCs w:val="20"/>
                <w:u w:val="single"/>
              </w:rPr>
            </w:pPr>
            <w:r w:rsidRPr="002F3538">
              <w:rPr>
                <w:rFonts w:ascii="宋体" w:hAnsi="宋体" w:hint="eastAsia"/>
                <w:b/>
                <w:color w:val="000000" w:themeColor="text1"/>
                <w:sz w:val="20"/>
                <w:szCs w:val="20"/>
              </w:rPr>
              <w:t>其中关键过程有</w:t>
            </w:r>
            <w:r w:rsidRPr="002F3538">
              <w:rPr>
                <w:rFonts w:ascii="宋体" w:hAnsi="宋体" w:hint="eastAsia"/>
                <w:b/>
                <w:color w:val="000000" w:themeColor="text1"/>
                <w:sz w:val="20"/>
                <w:szCs w:val="20"/>
                <w:u w:val="single"/>
              </w:rPr>
              <w:t xml:space="preserve">    冲孔过程、焊接过程           ，</w:t>
            </w:r>
          </w:p>
          <w:p w:rsidR="002F3538" w:rsidRPr="002F3538" w:rsidRDefault="002F3538" w:rsidP="002F3538">
            <w:pPr>
              <w:tabs>
                <w:tab w:val="left" w:pos="540"/>
              </w:tabs>
              <w:spacing w:line="300" w:lineRule="exact"/>
              <w:ind w:left="201" w:hangingChars="100" w:hanging="201"/>
              <w:rPr>
                <w:rFonts w:ascii="宋体" w:hAnsi="宋体"/>
                <w:b/>
                <w:color w:val="000000" w:themeColor="text1"/>
                <w:sz w:val="20"/>
                <w:szCs w:val="20"/>
                <w:u w:val="single"/>
              </w:rPr>
            </w:pPr>
            <w:r w:rsidRPr="002F3538">
              <w:rPr>
                <w:rFonts w:ascii="宋体" w:hAnsi="宋体" w:hint="eastAsia"/>
                <w:b/>
                <w:color w:val="000000" w:themeColor="text1"/>
                <w:sz w:val="20"/>
                <w:szCs w:val="20"/>
              </w:rPr>
              <w:t>需要确认过程  焊接过程</w:t>
            </w:r>
          </w:p>
          <w:p w:rsidR="002F3538" w:rsidRDefault="0066004F" w:rsidP="002F3538">
            <w:pPr>
              <w:tabs>
                <w:tab w:val="left" w:pos="540"/>
              </w:tabs>
              <w:spacing w:line="300" w:lineRule="exact"/>
              <w:ind w:left="201" w:hangingChars="100" w:hanging="201"/>
              <w:rPr>
                <w:rFonts w:ascii="宋体" w:hAnsi="宋体"/>
                <w:b/>
                <w:color w:val="000000" w:themeColor="text1"/>
                <w:sz w:val="20"/>
                <w:szCs w:val="20"/>
              </w:rPr>
            </w:pPr>
            <w:r w:rsidRPr="0066004F">
              <w:rPr>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Pr>
                <w:rFonts w:ascii="宋体" w:hAnsi="宋体"/>
                <w:b/>
                <w:color w:val="000000" w:themeColor="text1"/>
                <w:sz w:val="20"/>
                <w:szCs w:val="20"/>
              </w:rPr>
              <w:pict>
                <v:shape id="_x0000_s1030" type="#_x0000_t32" style="position:absolute;left:0;text-align:left;margin-left:55.15pt;margin-top:12.75pt;width:42pt;height:0;z-index:251661312" o:connectortype="straight"/>
              </w:pict>
            </w:r>
            <w:r w:rsidR="002F3538" w:rsidRPr="002F3538">
              <w:rPr>
                <w:rFonts w:ascii="宋体" w:hAnsi="宋体" w:hint="eastAsia"/>
                <w:b/>
                <w:color w:val="000000" w:themeColor="text1"/>
                <w:sz w:val="20"/>
                <w:szCs w:val="20"/>
              </w:rPr>
              <w:t xml:space="preserve">不适用条款是  8.3      ，不适用理由：  </w:t>
            </w:r>
            <w:r w:rsidR="002F3538" w:rsidRPr="002F3538">
              <w:rPr>
                <w:rFonts w:ascii="宋体" w:hAnsi="宋体" w:hint="eastAsia"/>
                <w:b/>
                <w:color w:val="000000" w:themeColor="text1"/>
                <w:sz w:val="20"/>
                <w:szCs w:val="20"/>
                <w:u w:val="single"/>
              </w:rPr>
              <w:t>组织按照企业标准和顾客要求进行通风管道及零部件的加工，不需进行产品的设计和开发，因此对标准的8.3条款不适用，且不影响组织提供满足顾客要求和适用法律法规要求的产品的能力或责任，不适用合理。</w:t>
            </w:r>
            <w:r w:rsidR="002F3538">
              <w:rPr>
                <w:rFonts w:ascii="宋体" w:hAnsi="宋体" w:hint="eastAsia"/>
                <w:b/>
                <w:color w:val="000000" w:themeColor="text1"/>
                <w:sz w:val="20"/>
                <w:szCs w:val="20"/>
              </w:rPr>
              <w:t xml:space="preserve">   </w:t>
            </w:r>
          </w:p>
          <w:p w:rsidR="002F3538" w:rsidRDefault="002F3538" w:rsidP="002F3538">
            <w:pPr>
              <w:tabs>
                <w:tab w:val="left" w:pos="540"/>
              </w:tabs>
              <w:spacing w:line="300" w:lineRule="exact"/>
              <w:ind w:left="201" w:hangingChars="100" w:hanging="201"/>
              <w:rPr>
                <w:rFonts w:ascii="宋体" w:hAnsi="宋体"/>
                <w:b/>
                <w:color w:val="000000" w:themeColor="text1"/>
                <w:sz w:val="20"/>
                <w:szCs w:val="20"/>
              </w:rPr>
            </w:pPr>
          </w:p>
          <w:p w:rsidR="002F3538" w:rsidRDefault="002F3538" w:rsidP="002F3538">
            <w:pPr>
              <w:tabs>
                <w:tab w:val="left" w:pos="540"/>
              </w:tabs>
              <w:spacing w:line="300" w:lineRule="exact"/>
              <w:ind w:left="211" w:hangingChars="100" w:hanging="211"/>
              <w:rPr>
                <w:rFonts w:ascii="宋体" w:hAnsi="宋体"/>
                <w:b/>
                <w:color w:val="000000" w:themeColor="text1"/>
                <w:szCs w:val="21"/>
              </w:rPr>
            </w:pPr>
          </w:p>
        </w:tc>
      </w:tr>
      <w:tr w:rsidR="002F3538">
        <w:trPr>
          <w:cantSplit/>
          <w:trHeight w:val="2144"/>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Pr>
          <w:p w:rsidR="002F3538" w:rsidRDefault="002F353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2F3538" w:rsidRDefault="002F353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F3538" w:rsidRDefault="002F3538" w:rsidP="002F3538">
            <w:pPr>
              <w:spacing w:line="300" w:lineRule="exact"/>
              <w:rPr>
                <w:b/>
                <w:color w:val="000000" w:themeColor="text1"/>
                <w:sz w:val="20"/>
                <w:szCs w:val="20"/>
              </w:rPr>
            </w:pPr>
            <w:r>
              <w:rPr>
                <w:rFonts w:hint="eastAsia"/>
                <w:b/>
                <w:color w:val="000000"/>
                <w:sz w:val="20"/>
                <w:szCs w:val="20"/>
              </w:rPr>
              <w:t>环境因素辨识充分，</w:t>
            </w:r>
            <w:r w:rsidRPr="002F3538">
              <w:rPr>
                <w:rFonts w:hint="eastAsia"/>
                <w:b/>
                <w:color w:val="000000"/>
                <w:sz w:val="20"/>
                <w:szCs w:val="20"/>
              </w:rPr>
              <w:t>重要环境因素三个：固体废弃物、火灾、噪音排放，评价合理，根据环境因素的动态及时变更和控制。</w:t>
            </w:r>
          </w:p>
        </w:tc>
      </w:tr>
      <w:tr w:rsidR="002F3538">
        <w:trPr>
          <w:cantSplit/>
          <w:trHeight w:val="2144"/>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Pr>
          <w:p w:rsidR="002F3538" w:rsidRDefault="002F353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F3538" w:rsidRDefault="002F353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F3538" w:rsidRDefault="002F3538">
            <w:pPr>
              <w:spacing w:line="300" w:lineRule="exact"/>
              <w:rPr>
                <w:b/>
                <w:color w:val="000000" w:themeColor="text1"/>
                <w:sz w:val="20"/>
                <w:szCs w:val="20"/>
              </w:rPr>
            </w:pPr>
            <w:r w:rsidRPr="002F3538">
              <w:rPr>
                <w:rFonts w:ascii="宋体" w:hAnsi="宋体" w:hint="eastAsia"/>
                <w:b/>
                <w:color w:val="000000"/>
                <w:spacing w:val="-8"/>
                <w:sz w:val="20"/>
                <w:szCs w:val="20"/>
              </w:rPr>
              <w:t>职业健康安全危险源</w:t>
            </w:r>
            <w:r w:rsidRPr="002F3538">
              <w:rPr>
                <w:rFonts w:ascii="宋体" w:hAnsi="宋体" w:hint="eastAsia"/>
                <w:b/>
                <w:color w:val="000000"/>
                <w:sz w:val="20"/>
                <w:szCs w:val="20"/>
              </w:rPr>
              <w:t>辨识充分，风险评价合理，重大危险源五个：触电、火灾、噪音、机械伤害、意外伤害，根据动态及时变更和控制。</w:t>
            </w:r>
          </w:p>
        </w:tc>
      </w:tr>
      <w:tr w:rsidR="002F3538">
        <w:trPr>
          <w:cantSplit/>
          <w:trHeight w:val="1890"/>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Pr>
          <w:p w:rsidR="002F3538" w:rsidRDefault="002F353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2F3538" w:rsidRDefault="002F3538" w:rsidP="002F3538">
            <w:pPr>
              <w:tabs>
                <w:tab w:val="left" w:pos="540"/>
              </w:tabs>
              <w:spacing w:line="300" w:lineRule="exact"/>
              <w:ind w:left="211" w:hangingChars="100" w:hanging="211"/>
              <w:rPr>
                <w:rFonts w:ascii="宋体" w:hAnsi="宋体"/>
                <w:b/>
                <w:color w:val="000000" w:themeColor="text1"/>
                <w:szCs w:val="21"/>
              </w:rPr>
            </w:pPr>
          </w:p>
          <w:p w:rsidR="002F3538" w:rsidRPr="002F3538" w:rsidRDefault="002F3538" w:rsidP="002F3538">
            <w:pPr>
              <w:pStyle w:val="a9"/>
              <w:numPr>
                <w:ilvl w:val="0"/>
                <w:numId w:val="2"/>
              </w:numPr>
              <w:tabs>
                <w:tab w:val="left" w:pos="540"/>
              </w:tabs>
              <w:spacing w:line="300" w:lineRule="exact"/>
              <w:ind w:firstLineChars="0"/>
              <w:rPr>
                <w:rFonts w:ascii="宋体" w:hAnsi="宋体"/>
                <w:b/>
                <w:color w:val="000000" w:themeColor="text1"/>
                <w:szCs w:val="21"/>
              </w:rPr>
            </w:pPr>
            <w:r w:rsidRPr="002F3538">
              <w:rPr>
                <w:rFonts w:ascii="宋体" w:hAnsi="宋体" w:hint="eastAsia"/>
                <w:b/>
                <w:color w:val="000000" w:themeColor="text1"/>
                <w:szCs w:val="21"/>
              </w:rPr>
              <w:t>获取法律法规98项，</w:t>
            </w:r>
            <w:r w:rsidRPr="002F3538">
              <w:rPr>
                <w:rFonts w:ascii="MS Mincho" w:eastAsia="MS Mincho" w:hAnsi="MS Mincho" w:cs="MS Mincho" w:hint="eastAsia"/>
                <w:b/>
                <w:color w:val="000000" w:themeColor="text1"/>
                <w:szCs w:val="21"/>
              </w:rPr>
              <w:t>☑</w:t>
            </w:r>
            <w:r w:rsidRPr="002F3538">
              <w:rPr>
                <w:rFonts w:ascii="宋体" w:hAnsi="宋体" w:hint="eastAsia"/>
                <w:b/>
                <w:color w:val="000000" w:themeColor="text1"/>
                <w:szCs w:val="21"/>
              </w:rPr>
              <w:t>法律法规获取充分，</w:t>
            </w:r>
            <w:r w:rsidRPr="002F3538">
              <w:rPr>
                <w:rFonts w:ascii="MS Mincho" w:eastAsia="MS Mincho" w:hAnsi="MS Mincho" w:cs="MS Mincho" w:hint="eastAsia"/>
                <w:b/>
                <w:color w:val="000000" w:themeColor="text1"/>
                <w:szCs w:val="21"/>
              </w:rPr>
              <w:t>☑</w:t>
            </w:r>
            <w:r w:rsidRPr="002F3538">
              <w:rPr>
                <w:rFonts w:ascii="宋体" w:hAnsi="宋体" w:hint="eastAsia"/>
                <w:b/>
                <w:color w:val="000000" w:themeColor="text1"/>
                <w:szCs w:val="21"/>
              </w:rPr>
              <w:t>法律法规获取有遗漏，缺少</w:t>
            </w:r>
          </w:p>
          <w:p w:rsidR="002F3538" w:rsidRDefault="002F3538" w:rsidP="002F3538">
            <w:pPr>
              <w:tabs>
                <w:tab w:val="left" w:pos="540"/>
              </w:tabs>
              <w:spacing w:line="300" w:lineRule="exact"/>
              <w:ind w:leftChars="-43" w:left="1" w:hangingChars="43" w:hanging="91"/>
              <w:rPr>
                <w:rFonts w:ascii="宋体" w:hAnsi="宋体"/>
                <w:b/>
                <w:color w:val="000000" w:themeColor="text1"/>
                <w:szCs w:val="21"/>
                <w:u w:val="single"/>
              </w:rPr>
            </w:pPr>
          </w:p>
          <w:p w:rsidR="002F3538" w:rsidRDefault="002F3538" w:rsidP="002F353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w:t>
            </w:r>
            <w:r>
              <w:rPr>
                <w:rFonts w:ascii="MS Mincho" w:eastAsia="MS Mincho" w:hAnsi="MS Mincho" w:cs="MS Mincho" w:hint="eastAsia"/>
                <w:b/>
                <w:color w:val="000000" w:themeColor="text1"/>
                <w:szCs w:val="21"/>
              </w:rPr>
              <w:t>☑</w:t>
            </w:r>
            <w:r>
              <w:rPr>
                <w:rFonts w:ascii="宋体" w:hAnsi="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2F3538" w:rsidRDefault="002F3538" w:rsidP="002F353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cs="宋体" w:hint="eastAsia"/>
                <w:szCs w:val="21"/>
              </w:rPr>
              <w:t>通过培训、开会、发文件等形式将法律法规要求传达给了员工和相关方。</w:t>
            </w:r>
          </w:p>
          <w:p w:rsidR="002F3538" w:rsidRDefault="002F3538" w:rsidP="002F353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p w:rsidR="002F3538" w:rsidRPr="00634918" w:rsidRDefault="002F3538">
            <w:pPr>
              <w:tabs>
                <w:tab w:val="left" w:pos="0"/>
              </w:tabs>
              <w:spacing w:line="240" w:lineRule="exact"/>
              <w:rPr>
                <w:b/>
                <w:color w:val="000000" w:themeColor="text1"/>
                <w:sz w:val="14"/>
                <w:szCs w:val="14"/>
              </w:rPr>
            </w:pPr>
          </w:p>
        </w:tc>
      </w:tr>
      <w:tr w:rsidR="002F3538">
        <w:trPr>
          <w:cantSplit/>
          <w:trHeight w:val="2219"/>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Pr>
          <w:p w:rsidR="002F3538" w:rsidRDefault="002F353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2F3538" w:rsidRDefault="002F353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F3538" w:rsidRPr="002F3538" w:rsidRDefault="002F3538" w:rsidP="002F3538">
            <w:pPr>
              <w:spacing w:line="360" w:lineRule="auto"/>
              <w:ind w:firstLineChars="200" w:firstLine="400"/>
              <w:rPr>
                <w:rFonts w:ascii="宋体" w:hAnsi="宋体"/>
                <w:sz w:val="20"/>
                <w:szCs w:val="20"/>
              </w:rPr>
            </w:pPr>
            <w:r w:rsidRPr="002F3538">
              <w:rPr>
                <w:rFonts w:ascii="宋体" w:hAnsi="宋体" w:hint="eastAsia"/>
                <w:sz w:val="20"/>
                <w:szCs w:val="20"/>
              </w:rPr>
              <w:t>质量目标：</w:t>
            </w:r>
          </w:p>
          <w:p w:rsidR="002F3538" w:rsidRPr="002F3538" w:rsidRDefault="002F3538" w:rsidP="002F3538">
            <w:pPr>
              <w:spacing w:line="360" w:lineRule="auto"/>
              <w:ind w:firstLineChars="200" w:firstLine="400"/>
              <w:rPr>
                <w:rFonts w:ascii="宋体" w:hAnsi="宋体"/>
                <w:sz w:val="20"/>
                <w:szCs w:val="20"/>
              </w:rPr>
            </w:pPr>
            <w:r w:rsidRPr="002F3538">
              <w:rPr>
                <w:rFonts w:ascii="宋体" w:hAnsi="宋体" w:hint="eastAsia"/>
                <w:sz w:val="20"/>
                <w:szCs w:val="20"/>
              </w:rPr>
              <w:t>1、产品出厂合格率100%；2、顾客满意度92分以上；</w:t>
            </w:r>
          </w:p>
          <w:p w:rsidR="002F3538" w:rsidRPr="002F3538" w:rsidRDefault="002F3538" w:rsidP="002F3538">
            <w:pPr>
              <w:spacing w:line="360" w:lineRule="auto"/>
              <w:ind w:firstLineChars="200" w:firstLine="400"/>
              <w:rPr>
                <w:rFonts w:ascii="宋体" w:hAnsi="宋体"/>
                <w:sz w:val="20"/>
                <w:szCs w:val="20"/>
              </w:rPr>
            </w:pPr>
            <w:r w:rsidRPr="002F3538">
              <w:rPr>
                <w:rFonts w:ascii="宋体" w:hAnsi="宋体" w:hint="eastAsia"/>
                <w:sz w:val="20"/>
                <w:szCs w:val="20"/>
              </w:rPr>
              <w:t>环境安全目标：</w:t>
            </w:r>
          </w:p>
          <w:p w:rsidR="002F3538" w:rsidRPr="002F3538" w:rsidRDefault="002F3538" w:rsidP="002F3538">
            <w:pPr>
              <w:spacing w:line="360" w:lineRule="auto"/>
              <w:ind w:firstLineChars="200" w:firstLine="400"/>
              <w:rPr>
                <w:rFonts w:ascii="宋体" w:hAnsi="宋体"/>
                <w:sz w:val="20"/>
                <w:szCs w:val="20"/>
              </w:rPr>
            </w:pPr>
            <w:r w:rsidRPr="002F3538">
              <w:rPr>
                <w:rFonts w:ascii="宋体" w:hAnsi="宋体" w:hint="eastAsia"/>
                <w:sz w:val="20"/>
                <w:szCs w:val="20"/>
              </w:rPr>
              <w:t>固体废弃物分类处置率100%；</w:t>
            </w:r>
          </w:p>
          <w:p w:rsidR="002F3538" w:rsidRPr="00687E47" w:rsidRDefault="002F3538" w:rsidP="002F3538">
            <w:pPr>
              <w:spacing w:line="360" w:lineRule="auto"/>
              <w:ind w:firstLineChars="200" w:firstLine="400"/>
              <w:rPr>
                <w:rFonts w:ascii="宋体" w:hAnsi="宋体"/>
                <w:sz w:val="20"/>
                <w:szCs w:val="20"/>
              </w:rPr>
            </w:pPr>
            <w:r w:rsidRPr="002F3538">
              <w:rPr>
                <w:rFonts w:ascii="宋体" w:hAnsi="宋体" w:hint="eastAsia"/>
                <w:sz w:val="20"/>
                <w:szCs w:val="20"/>
              </w:rPr>
              <w:t>火灾事故为0。</w:t>
            </w:r>
          </w:p>
          <w:p w:rsidR="002F3538" w:rsidRPr="00687E47" w:rsidRDefault="002F3538" w:rsidP="002F3538">
            <w:pPr>
              <w:spacing w:line="360" w:lineRule="auto"/>
              <w:ind w:firstLineChars="200" w:firstLine="400"/>
              <w:rPr>
                <w:rFonts w:ascii="宋体" w:hAnsi="宋体"/>
                <w:sz w:val="20"/>
                <w:szCs w:val="20"/>
              </w:rPr>
            </w:pPr>
            <w:r w:rsidRPr="00687E47">
              <w:rPr>
                <w:rFonts w:ascii="宋体" w:hAnsi="宋体" w:hint="eastAsia"/>
                <w:sz w:val="20"/>
                <w:szCs w:val="20"/>
              </w:rPr>
              <w:t>提供《目标指标和管理方案》《目标指标和管理方案考核表》</w:t>
            </w:r>
          </w:p>
          <w:p w:rsidR="002F3538" w:rsidRPr="00634918" w:rsidRDefault="002F3538" w:rsidP="002F3538">
            <w:pPr>
              <w:spacing w:line="360" w:lineRule="auto"/>
              <w:ind w:firstLineChars="200" w:firstLine="400"/>
              <w:rPr>
                <w:rFonts w:ascii="宋体" w:hAnsi="宋体"/>
                <w:b/>
                <w:color w:val="000000" w:themeColor="text1"/>
              </w:rPr>
            </w:pPr>
            <w:r w:rsidRPr="00687E47">
              <w:rPr>
                <w:rFonts w:ascii="宋体" w:hAnsi="宋体" w:hint="eastAsia"/>
                <w:sz w:val="20"/>
                <w:szCs w:val="20"/>
              </w:rPr>
              <w:t>以上目标指标均已完成，管理方案规定了措施方法、完成时间表、责任人、资金等情况。详见各部门记录。</w:t>
            </w:r>
          </w:p>
        </w:tc>
      </w:tr>
      <w:tr w:rsidR="002F3538">
        <w:trPr>
          <w:cantSplit/>
          <w:trHeight w:val="1297"/>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Pr>
          <w:p w:rsidR="002F3538" w:rsidRDefault="002F353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F3538" w:rsidRDefault="002F3538" w:rsidP="002F3538">
            <w:pPr>
              <w:spacing w:line="360" w:lineRule="auto"/>
              <w:ind w:firstLineChars="200" w:firstLine="400"/>
              <w:rPr>
                <w:rFonts w:ascii="宋体"/>
                <w:sz w:val="20"/>
                <w:szCs w:val="20"/>
              </w:rPr>
            </w:pPr>
            <w:r>
              <w:rPr>
                <w:rFonts w:ascii="宋体" w:hAnsi="宋体" w:hint="eastAsia"/>
                <w:sz w:val="20"/>
                <w:szCs w:val="20"/>
              </w:rPr>
              <w:t>公司编制《</w:t>
            </w:r>
            <w:r w:rsidRPr="00DE129E">
              <w:rPr>
                <w:rFonts w:ascii="宋体" w:hAnsi="宋体" w:hint="eastAsia"/>
                <w:sz w:val="20"/>
                <w:szCs w:val="20"/>
              </w:rPr>
              <w:t>文件控制程序</w:t>
            </w:r>
            <w:r>
              <w:rPr>
                <w:rFonts w:ascii="宋体" w:hAnsi="宋体" w:hint="eastAsia"/>
                <w:sz w:val="20"/>
                <w:szCs w:val="20"/>
              </w:rPr>
              <w:t>》以控制三标一体化管理体系和</w:t>
            </w:r>
            <w:r>
              <w:rPr>
                <w:rFonts w:ascii="宋体" w:hAnsi="宋体"/>
                <w:sz w:val="20"/>
                <w:szCs w:val="20"/>
              </w:rPr>
              <w:t>ISO9001</w:t>
            </w:r>
            <w:r>
              <w:rPr>
                <w:rFonts w:ascii="宋体" w:hAnsi="宋体" w:hint="eastAsia"/>
                <w:sz w:val="20"/>
                <w:szCs w:val="20"/>
              </w:rPr>
              <w:t>、</w:t>
            </w:r>
            <w:r>
              <w:rPr>
                <w:rFonts w:ascii="宋体" w:hAnsi="宋体"/>
                <w:sz w:val="20"/>
                <w:szCs w:val="20"/>
              </w:rPr>
              <w:t>ISO14001</w:t>
            </w:r>
            <w:r>
              <w:rPr>
                <w:rFonts w:ascii="宋体" w:hAnsi="宋体" w:hint="eastAsia"/>
                <w:sz w:val="20"/>
                <w:szCs w:val="20"/>
              </w:rPr>
              <w:t>、</w:t>
            </w:r>
            <w:r>
              <w:rPr>
                <w:rFonts w:ascii="宋体" w:hAnsi="宋体"/>
                <w:sz w:val="20"/>
                <w:szCs w:val="20"/>
              </w:rPr>
              <w:t>OHSAS</w:t>
            </w:r>
            <w:r>
              <w:rPr>
                <w:rFonts w:ascii="宋体" w:hAnsi="宋体" w:hint="eastAsia"/>
                <w:sz w:val="20"/>
                <w:szCs w:val="20"/>
              </w:rPr>
              <w:t>45</w:t>
            </w:r>
            <w:r>
              <w:rPr>
                <w:rFonts w:ascii="宋体" w:hAnsi="宋体"/>
                <w:sz w:val="20"/>
                <w:szCs w:val="20"/>
              </w:rPr>
              <w:t>001</w:t>
            </w:r>
            <w:r>
              <w:rPr>
                <w:rFonts w:ascii="宋体" w:hAnsi="宋体" w:hint="eastAsia"/>
                <w:sz w:val="20"/>
                <w:szCs w:val="20"/>
              </w:rPr>
              <w:t>所需要的形成文件的信息，以确保：</w:t>
            </w:r>
          </w:p>
          <w:p w:rsidR="002F3538" w:rsidRDefault="002F3538" w:rsidP="002F3538">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在需要的场合和时机，均可获得并适用；</w:t>
            </w:r>
          </w:p>
          <w:p w:rsidR="002F3538" w:rsidRDefault="002F3538" w:rsidP="002F3538">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予以妥善保护（如：防止失密、不当使用或不完整）。</w:t>
            </w:r>
          </w:p>
          <w:p w:rsidR="002F3538" w:rsidRDefault="002F3538" w:rsidP="002F3538">
            <w:pPr>
              <w:spacing w:line="360" w:lineRule="auto"/>
              <w:ind w:firstLineChars="200" w:firstLine="400"/>
              <w:rPr>
                <w:rFonts w:ascii="宋体"/>
                <w:sz w:val="20"/>
                <w:szCs w:val="20"/>
              </w:rPr>
            </w:pPr>
            <w:r>
              <w:rPr>
                <w:rFonts w:ascii="宋体" w:hAnsi="宋体" w:hint="eastAsia"/>
                <w:sz w:val="20"/>
                <w:szCs w:val="20"/>
              </w:rPr>
              <w:t>为控制形成文件的信息，公司编制《文件化信息管理程序》，关注下列活动：</w:t>
            </w:r>
          </w:p>
          <w:p w:rsidR="002F3538" w:rsidRDefault="002F3538" w:rsidP="002F3538">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分发、访问、检索和使用；</w:t>
            </w:r>
          </w:p>
          <w:p w:rsidR="002F3538" w:rsidRDefault="002F3538" w:rsidP="002F3538">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存储和防护，包括保护可读性；</w:t>
            </w:r>
          </w:p>
          <w:p w:rsidR="002F3538" w:rsidRDefault="002F3538" w:rsidP="002F3538">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变更控制（比如版本控制）；</w:t>
            </w:r>
          </w:p>
          <w:p w:rsidR="002F3538" w:rsidRDefault="002F3538" w:rsidP="002F3538">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保留和处置。</w:t>
            </w:r>
          </w:p>
          <w:p w:rsidR="002F3538" w:rsidRDefault="002F3538" w:rsidP="002F3538">
            <w:pPr>
              <w:spacing w:line="360" w:lineRule="auto"/>
              <w:ind w:firstLineChars="200" w:firstLine="400"/>
              <w:rPr>
                <w:rFonts w:ascii="宋体"/>
                <w:sz w:val="20"/>
                <w:szCs w:val="20"/>
              </w:rPr>
            </w:pPr>
            <w:r>
              <w:rPr>
                <w:rFonts w:ascii="宋体" w:hAnsi="宋体" w:hint="eastAsia"/>
                <w:sz w:val="20"/>
                <w:szCs w:val="20"/>
              </w:rPr>
              <w:t>对确定策划和运行三标一体化管理体系所必需的来自外部的原始的形成文件的信息，公司行政部负责进行识别和控制。</w:t>
            </w:r>
          </w:p>
          <w:p w:rsidR="002F3538" w:rsidRDefault="002F3538" w:rsidP="002F3538">
            <w:pPr>
              <w:spacing w:line="360" w:lineRule="auto"/>
              <w:ind w:firstLineChars="200" w:firstLine="400"/>
              <w:rPr>
                <w:rFonts w:ascii="宋体" w:hAnsi="宋体"/>
                <w:b/>
                <w:color w:val="000000" w:themeColor="text1"/>
                <w:sz w:val="20"/>
                <w:szCs w:val="20"/>
              </w:rPr>
            </w:pPr>
            <w:r>
              <w:rPr>
                <w:rFonts w:ascii="宋体" w:hAnsi="宋体" w:hint="eastAsia"/>
                <w:sz w:val="20"/>
                <w:szCs w:val="20"/>
              </w:rPr>
              <w:t>公司各部门负责对所保存的作为符合性证据的形成文件的信息予以保护，防止非预期的更改。</w:t>
            </w:r>
          </w:p>
        </w:tc>
      </w:tr>
      <w:tr w:rsidR="002F3538">
        <w:trPr>
          <w:cantSplit/>
          <w:trHeight w:val="1126"/>
          <w:jc w:val="center"/>
        </w:trPr>
        <w:tc>
          <w:tcPr>
            <w:tcW w:w="720" w:type="dxa"/>
            <w:vMerge w:val="restart"/>
            <w:textDirection w:val="tbRlV"/>
            <w:vAlign w:val="center"/>
          </w:tcPr>
          <w:p w:rsidR="002F3538" w:rsidRDefault="002F3538">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2F3538" w:rsidRDefault="002F353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F3538" w:rsidRDefault="002F3538" w:rsidP="002F3538">
            <w:pPr>
              <w:spacing w:line="360" w:lineRule="auto"/>
              <w:ind w:firstLineChars="200" w:firstLine="400"/>
              <w:rPr>
                <w:rFonts w:ascii="宋体" w:hAnsi="宋体"/>
                <w:b/>
                <w:color w:val="000000" w:themeColor="text1"/>
                <w:sz w:val="20"/>
                <w:szCs w:val="20"/>
              </w:rPr>
            </w:pPr>
            <w:r>
              <w:rPr>
                <w:rFonts w:ascii="宋体" w:hAnsi="宋体" w:hint="eastAsia"/>
                <w:sz w:val="20"/>
                <w:szCs w:val="20"/>
              </w:rPr>
              <w:t>公司编制文件化的《组织架构》和《岗位说明书》，确定并配备所需的人员，以有效实施三标一体化管理体系并运行和控制其过程。</w:t>
            </w:r>
          </w:p>
        </w:tc>
      </w:tr>
      <w:tr w:rsidR="002F3538">
        <w:trPr>
          <w:cantSplit/>
          <w:trHeight w:val="645"/>
          <w:jc w:val="center"/>
        </w:trPr>
        <w:tc>
          <w:tcPr>
            <w:tcW w:w="720" w:type="dxa"/>
            <w:vMerge/>
            <w:textDirection w:val="tbRlV"/>
            <w:vAlign w:val="center"/>
          </w:tcPr>
          <w:p w:rsidR="002F3538" w:rsidRDefault="002F3538">
            <w:pPr>
              <w:spacing w:line="240" w:lineRule="exact"/>
              <w:ind w:left="113" w:right="113"/>
              <w:jc w:val="center"/>
              <w:rPr>
                <w:b/>
                <w:color w:val="000000" w:themeColor="text1"/>
                <w:szCs w:val="21"/>
              </w:rPr>
            </w:pPr>
          </w:p>
        </w:tc>
        <w:tc>
          <w:tcPr>
            <w:tcW w:w="9198" w:type="dxa"/>
          </w:tcPr>
          <w:p w:rsidR="002F3538" w:rsidRDefault="002F353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F3538" w:rsidRPr="00687E47" w:rsidRDefault="002F3538" w:rsidP="002F3538">
            <w:pPr>
              <w:spacing w:line="360" w:lineRule="auto"/>
              <w:ind w:firstLineChars="200" w:firstLine="400"/>
              <w:rPr>
                <w:rFonts w:ascii="宋体" w:hAnsi="宋体"/>
                <w:sz w:val="20"/>
                <w:szCs w:val="20"/>
              </w:rPr>
            </w:pPr>
            <w:r>
              <w:rPr>
                <w:rFonts w:ascii="宋体" w:hAnsi="宋体" w:hint="eastAsia"/>
                <w:sz w:val="20"/>
                <w:szCs w:val="20"/>
              </w:rPr>
              <w:t>公司编制《基础设施管理程序》，确定、提供并维护所需的基础设施，以运行过程并获得合格产品和服务。所需的基础设施包括：建筑物和相关设施、设备（包括硬件和软件）、运输资源、信息和服装机枪设备及配件。</w:t>
            </w:r>
          </w:p>
          <w:p w:rsidR="002F3538" w:rsidRDefault="002F3538">
            <w:pPr>
              <w:spacing w:line="240" w:lineRule="exact"/>
              <w:rPr>
                <w:rFonts w:ascii="宋体" w:hAnsi="宋体"/>
                <w:b/>
                <w:color w:val="000000" w:themeColor="text1"/>
                <w:sz w:val="20"/>
                <w:szCs w:val="20"/>
              </w:rPr>
            </w:pPr>
          </w:p>
        </w:tc>
      </w:tr>
      <w:tr w:rsidR="002F3538">
        <w:trPr>
          <w:cantSplit/>
          <w:trHeight w:val="645"/>
          <w:jc w:val="center"/>
        </w:trPr>
        <w:tc>
          <w:tcPr>
            <w:tcW w:w="720" w:type="dxa"/>
            <w:vMerge/>
            <w:textDirection w:val="tbRlV"/>
            <w:vAlign w:val="center"/>
          </w:tcPr>
          <w:p w:rsidR="002F3538" w:rsidRDefault="002F3538">
            <w:pPr>
              <w:spacing w:line="240" w:lineRule="exact"/>
              <w:ind w:left="113" w:right="113"/>
              <w:jc w:val="center"/>
              <w:rPr>
                <w:b/>
                <w:color w:val="000000" w:themeColor="text1"/>
                <w:szCs w:val="21"/>
              </w:rPr>
            </w:pPr>
          </w:p>
        </w:tc>
        <w:tc>
          <w:tcPr>
            <w:tcW w:w="9198" w:type="dxa"/>
          </w:tcPr>
          <w:p w:rsidR="002F3538" w:rsidRDefault="002F353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F3538" w:rsidRDefault="002F3538" w:rsidP="002F3538">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2F3538" w:rsidRDefault="002F3538" w:rsidP="002F3538">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2F3538" w:rsidRDefault="002F3538" w:rsidP="002F3538">
            <w:pPr>
              <w:numPr>
                <w:ilvl w:val="0"/>
                <w:numId w:val="4"/>
              </w:numPr>
              <w:spacing w:line="360" w:lineRule="auto"/>
              <w:rPr>
                <w:rFonts w:ascii="宋体"/>
                <w:sz w:val="20"/>
                <w:szCs w:val="20"/>
              </w:rPr>
            </w:pPr>
            <w:r>
              <w:rPr>
                <w:rFonts w:ascii="宋体" w:hAnsi="宋体" w:hint="eastAsia"/>
                <w:sz w:val="20"/>
                <w:szCs w:val="20"/>
              </w:rPr>
              <w:t>社会因素（如无歧视、和谐稳定、无对抗）；</w:t>
            </w:r>
          </w:p>
          <w:p w:rsidR="002F3538" w:rsidRDefault="002F3538" w:rsidP="002F3538">
            <w:pPr>
              <w:numPr>
                <w:ilvl w:val="0"/>
                <w:numId w:val="4"/>
              </w:numPr>
              <w:spacing w:line="360" w:lineRule="auto"/>
              <w:rPr>
                <w:rFonts w:ascii="宋体"/>
                <w:sz w:val="20"/>
                <w:szCs w:val="20"/>
              </w:rPr>
            </w:pPr>
            <w:r>
              <w:rPr>
                <w:rFonts w:ascii="宋体" w:hAnsi="宋体" w:hint="eastAsia"/>
                <w:sz w:val="20"/>
                <w:szCs w:val="20"/>
              </w:rPr>
              <w:t>心理因素（如缓解紧张情绪、预防职业倦怠、保证情绪稳定）；</w:t>
            </w:r>
          </w:p>
          <w:p w:rsidR="002F3538" w:rsidRDefault="002F3538" w:rsidP="002F3538">
            <w:pPr>
              <w:numPr>
                <w:ilvl w:val="0"/>
                <w:numId w:val="4"/>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tc>
      </w:tr>
      <w:tr w:rsidR="002F3538">
        <w:trPr>
          <w:cantSplit/>
          <w:trHeight w:val="645"/>
          <w:jc w:val="center"/>
        </w:trPr>
        <w:tc>
          <w:tcPr>
            <w:tcW w:w="720" w:type="dxa"/>
            <w:vMerge/>
            <w:textDirection w:val="tbRlV"/>
            <w:vAlign w:val="center"/>
          </w:tcPr>
          <w:p w:rsidR="002F3538" w:rsidRDefault="002F3538">
            <w:pPr>
              <w:spacing w:line="240" w:lineRule="exact"/>
              <w:ind w:left="113" w:right="113"/>
              <w:jc w:val="center"/>
              <w:rPr>
                <w:b/>
                <w:color w:val="000000" w:themeColor="text1"/>
                <w:szCs w:val="21"/>
              </w:rPr>
            </w:pPr>
          </w:p>
        </w:tc>
        <w:tc>
          <w:tcPr>
            <w:tcW w:w="9198" w:type="dxa"/>
          </w:tcPr>
          <w:p w:rsidR="002F3538" w:rsidRDefault="002F353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F3538" w:rsidRDefault="002F3538" w:rsidP="002F3538">
            <w:pPr>
              <w:spacing w:line="360" w:lineRule="auto"/>
              <w:ind w:firstLineChars="200" w:firstLine="400"/>
              <w:rPr>
                <w:rFonts w:ascii="宋体"/>
                <w:sz w:val="20"/>
                <w:szCs w:val="20"/>
              </w:rPr>
            </w:pPr>
            <w:r>
              <w:rPr>
                <w:rFonts w:ascii="宋体" w:hAnsi="宋体" w:hint="eastAsia"/>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rsidR="002F3538" w:rsidRDefault="002F3538" w:rsidP="002F3538">
            <w:pPr>
              <w:spacing w:line="240" w:lineRule="exact"/>
              <w:rPr>
                <w:rFonts w:ascii="宋体" w:hAnsi="宋体"/>
                <w:b/>
                <w:color w:val="000000" w:themeColor="text1"/>
                <w:sz w:val="20"/>
                <w:szCs w:val="20"/>
              </w:rPr>
            </w:pPr>
            <w:r>
              <w:rPr>
                <w:rFonts w:ascii="宋体" w:hAnsi="宋体" w:hint="eastAsia"/>
                <w:sz w:val="20"/>
                <w:szCs w:val="20"/>
              </w:rPr>
              <w:t>质检部负责保留作为监视和测量资源适合其用途的证据的形成文件的信息。</w:t>
            </w:r>
          </w:p>
        </w:tc>
      </w:tr>
      <w:tr w:rsidR="002F3538">
        <w:trPr>
          <w:cantSplit/>
          <w:trHeight w:val="645"/>
          <w:jc w:val="center"/>
        </w:trPr>
        <w:tc>
          <w:tcPr>
            <w:tcW w:w="720" w:type="dxa"/>
            <w:vMerge/>
            <w:textDirection w:val="tbRlV"/>
            <w:vAlign w:val="center"/>
          </w:tcPr>
          <w:p w:rsidR="002F3538" w:rsidRDefault="002F3538">
            <w:pPr>
              <w:spacing w:line="240" w:lineRule="exact"/>
              <w:ind w:left="113" w:right="113"/>
              <w:jc w:val="center"/>
              <w:rPr>
                <w:b/>
                <w:color w:val="000000" w:themeColor="text1"/>
                <w:szCs w:val="21"/>
              </w:rPr>
            </w:pPr>
          </w:p>
        </w:tc>
        <w:tc>
          <w:tcPr>
            <w:tcW w:w="9198" w:type="dxa"/>
          </w:tcPr>
          <w:p w:rsidR="002F3538" w:rsidRDefault="002F353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F3538" w:rsidRDefault="002F3538" w:rsidP="002F3538">
            <w:pPr>
              <w:spacing w:line="360" w:lineRule="auto"/>
              <w:ind w:firstLineChars="200" w:firstLine="400"/>
              <w:rPr>
                <w:rFonts w:ascii="宋体"/>
                <w:sz w:val="20"/>
                <w:szCs w:val="20"/>
              </w:rPr>
            </w:pPr>
            <w:r>
              <w:rPr>
                <w:rFonts w:ascii="宋体" w:hAnsi="宋体" w:hint="eastAsia"/>
                <w:sz w:val="20"/>
                <w:szCs w:val="20"/>
              </w:rPr>
              <w:t>公司确定运行过程所需的知识，以获得合格产品和服务；公司的知识可以基于内部来源和外部来源，包括但不限于：</w:t>
            </w:r>
          </w:p>
          <w:p w:rsidR="002F3538" w:rsidRDefault="002F3538" w:rsidP="002F3538">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设计、工艺、制造、服务过程中获取的经验教训、失效分析等，包括对各类疏失、突发事件、特殊质量问题的应对措施等；</w:t>
            </w:r>
          </w:p>
          <w:p w:rsidR="002F3538" w:rsidRDefault="002F3538" w:rsidP="002F3538">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典型、批量、惯性问题的发生情况处置方法、结果记录、分析和结论意见等；</w:t>
            </w:r>
          </w:p>
          <w:p w:rsidR="002F3538" w:rsidRDefault="002F3538" w:rsidP="002F3538">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先进的管理理念、管理方法、最佳实践、工作方法、技能技艺、检测方法等；</w:t>
            </w:r>
          </w:p>
          <w:p w:rsidR="002F3538" w:rsidRDefault="002F3538" w:rsidP="002F3538">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科研成果、工艺成果、</w:t>
            </w:r>
            <w:r>
              <w:rPr>
                <w:rFonts w:ascii="宋体" w:hAnsi="宋体"/>
                <w:sz w:val="20"/>
                <w:szCs w:val="20"/>
              </w:rPr>
              <w:t>QC</w:t>
            </w:r>
            <w:r>
              <w:rPr>
                <w:rFonts w:ascii="宋体" w:hAnsi="宋体" w:hint="eastAsia"/>
                <w:sz w:val="20"/>
                <w:szCs w:val="20"/>
              </w:rPr>
              <w:t>成果等；</w:t>
            </w:r>
          </w:p>
          <w:p w:rsidR="002F3538" w:rsidRDefault="002F3538" w:rsidP="002F3538">
            <w:pPr>
              <w:spacing w:line="360" w:lineRule="auto"/>
              <w:ind w:firstLineChars="200" w:firstLine="400"/>
              <w:rPr>
                <w:rFonts w:ascii="宋体"/>
                <w:sz w:val="20"/>
                <w:szCs w:val="20"/>
              </w:rPr>
            </w:pPr>
            <w:r>
              <w:rPr>
                <w:rFonts w:ascii="宋体" w:hAnsi="宋体"/>
                <w:sz w:val="20"/>
                <w:szCs w:val="20"/>
              </w:rPr>
              <w:t>e)</w:t>
            </w:r>
            <w:r>
              <w:rPr>
                <w:rFonts w:ascii="宋体" w:hAnsi="宋体" w:hint="eastAsia"/>
                <w:sz w:val="20"/>
                <w:szCs w:val="20"/>
              </w:rPr>
              <w:t>产品性能说明书、产品使用说明书、产品故障分析、产品维护指南等；</w:t>
            </w:r>
          </w:p>
          <w:p w:rsidR="002F3538" w:rsidRDefault="002F3538" w:rsidP="002F3538">
            <w:pPr>
              <w:spacing w:line="360" w:lineRule="auto"/>
              <w:ind w:firstLineChars="200" w:firstLine="400"/>
              <w:rPr>
                <w:rFonts w:ascii="宋体"/>
                <w:sz w:val="20"/>
                <w:szCs w:val="20"/>
              </w:rPr>
            </w:pPr>
            <w:r>
              <w:rPr>
                <w:rFonts w:ascii="宋体" w:hAnsi="宋体"/>
                <w:sz w:val="20"/>
                <w:szCs w:val="20"/>
              </w:rPr>
              <w:t>f)</w:t>
            </w:r>
            <w:r>
              <w:rPr>
                <w:rFonts w:ascii="宋体" w:hAnsi="宋体" w:hint="eastAsia"/>
                <w:sz w:val="20"/>
                <w:szCs w:val="20"/>
              </w:rPr>
              <w:t>知识产权（含专利和企业标准）等。</w:t>
            </w:r>
          </w:p>
          <w:p w:rsidR="002F3538" w:rsidRDefault="002F3538" w:rsidP="002F3538">
            <w:pPr>
              <w:spacing w:line="360" w:lineRule="auto"/>
              <w:ind w:firstLineChars="200" w:firstLine="400"/>
              <w:rPr>
                <w:rFonts w:ascii="宋体"/>
                <w:sz w:val="20"/>
                <w:szCs w:val="20"/>
              </w:rPr>
            </w:pPr>
            <w:r>
              <w:rPr>
                <w:rFonts w:ascii="宋体" w:hAnsi="宋体" w:hint="eastAsia"/>
                <w:sz w:val="20"/>
                <w:szCs w:val="20"/>
              </w:rPr>
              <w:t>公司行政部负责保持这些知识，并确保在需要范围内可得到。</w:t>
            </w:r>
          </w:p>
          <w:p w:rsidR="002F3538" w:rsidRDefault="002F3538" w:rsidP="002F3538">
            <w:pPr>
              <w:spacing w:line="240" w:lineRule="exact"/>
              <w:rPr>
                <w:rFonts w:ascii="宋体" w:hAnsi="宋体"/>
                <w:b/>
                <w:color w:val="000000" w:themeColor="text1"/>
                <w:sz w:val="20"/>
                <w:szCs w:val="20"/>
              </w:rPr>
            </w:pPr>
            <w:r>
              <w:rPr>
                <w:rFonts w:ascii="宋体" w:hAnsi="宋体" w:hint="eastAsia"/>
                <w:sz w:val="20"/>
                <w:szCs w:val="20"/>
              </w:rPr>
              <w:t>公司为应对不断变化的需求和发展趋势，考虑现有的知识，确定如何获取理多必要的知识，并进行更新。</w:t>
            </w:r>
          </w:p>
        </w:tc>
      </w:tr>
      <w:tr w:rsidR="002F3538">
        <w:trPr>
          <w:cantSplit/>
          <w:trHeight w:val="645"/>
          <w:jc w:val="center"/>
        </w:trPr>
        <w:tc>
          <w:tcPr>
            <w:tcW w:w="720" w:type="dxa"/>
            <w:vMerge/>
            <w:textDirection w:val="tbRlV"/>
            <w:vAlign w:val="center"/>
          </w:tcPr>
          <w:p w:rsidR="002F3538" w:rsidRDefault="002F3538">
            <w:pPr>
              <w:spacing w:line="240" w:lineRule="exact"/>
              <w:ind w:left="113" w:right="113"/>
              <w:jc w:val="center"/>
              <w:rPr>
                <w:b/>
                <w:color w:val="000000" w:themeColor="text1"/>
                <w:szCs w:val="21"/>
              </w:rPr>
            </w:pPr>
          </w:p>
        </w:tc>
        <w:tc>
          <w:tcPr>
            <w:tcW w:w="9198" w:type="dxa"/>
          </w:tcPr>
          <w:p w:rsidR="002F3538" w:rsidRPr="002F3538" w:rsidRDefault="002F3538">
            <w:pPr>
              <w:spacing w:line="240" w:lineRule="exact"/>
              <w:rPr>
                <w:rFonts w:ascii="宋体" w:hAnsi="宋体"/>
                <w:b/>
                <w:color w:val="000000" w:themeColor="text1"/>
                <w:sz w:val="20"/>
                <w:szCs w:val="20"/>
              </w:rPr>
            </w:pPr>
            <w:r w:rsidRPr="002F3538">
              <w:rPr>
                <w:rFonts w:ascii="宋体" w:hAnsi="宋体" w:hint="eastAsia"/>
                <w:b/>
                <w:color w:val="000000" w:themeColor="text1"/>
                <w:sz w:val="20"/>
                <w:szCs w:val="20"/>
              </w:rPr>
              <w:t>环保设施：无</w:t>
            </w:r>
          </w:p>
        </w:tc>
      </w:tr>
      <w:tr w:rsidR="002F3538">
        <w:trPr>
          <w:cantSplit/>
          <w:trHeight w:val="975"/>
          <w:jc w:val="center"/>
        </w:trPr>
        <w:tc>
          <w:tcPr>
            <w:tcW w:w="720" w:type="dxa"/>
            <w:vMerge/>
            <w:textDirection w:val="tbRlV"/>
            <w:vAlign w:val="center"/>
          </w:tcPr>
          <w:p w:rsidR="002F3538" w:rsidRDefault="002F3538">
            <w:pPr>
              <w:spacing w:line="240" w:lineRule="exact"/>
              <w:ind w:left="113" w:right="113"/>
              <w:jc w:val="center"/>
              <w:rPr>
                <w:b/>
                <w:color w:val="000000" w:themeColor="text1"/>
                <w:szCs w:val="21"/>
              </w:rPr>
            </w:pPr>
          </w:p>
        </w:tc>
        <w:tc>
          <w:tcPr>
            <w:tcW w:w="9198" w:type="dxa"/>
          </w:tcPr>
          <w:p w:rsidR="002F3538" w:rsidRPr="002F3538" w:rsidRDefault="002F3538">
            <w:pPr>
              <w:spacing w:line="240" w:lineRule="exact"/>
              <w:rPr>
                <w:rFonts w:ascii="宋体" w:hAnsi="宋体"/>
                <w:b/>
                <w:color w:val="000000" w:themeColor="text1"/>
                <w:sz w:val="20"/>
                <w:szCs w:val="20"/>
              </w:rPr>
            </w:pPr>
            <w:r w:rsidRPr="002F3538">
              <w:rPr>
                <w:rFonts w:ascii="宋体" w:hAnsi="宋体" w:hint="eastAsia"/>
                <w:b/>
                <w:color w:val="000000" w:themeColor="text1"/>
                <w:sz w:val="20"/>
                <w:szCs w:val="20"/>
              </w:rPr>
              <w:t>职业健康安全设施：</w:t>
            </w:r>
            <w:r w:rsidRPr="002F3538">
              <w:rPr>
                <w:rFonts w:ascii="宋体" w:hAnsi="宋体" w:hint="eastAsia"/>
                <w:b/>
                <w:color w:val="000000"/>
                <w:sz w:val="20"/>
                <w:szCs w:val="20"/>
              </w:rPr>
              <w:t>灭火器、消防栓</w:t>
            </w:r>
          </w:p>
        </w:tc>
      </w:tr>
      <w:tr w:rsidR="002F3538">
        <w:trPr>
          <w:cantSplit/>
          <w:trHeight w:val="2531"/>
          <w:jc w:val="center"/>
        </w:trPr>
        <w:tc>
          <w:tcPr>
            <w:tcW w:w="720" w:type="dxa"/>
            <w:vMerge w:val="restart"/>
            <w:textDirection w:val="tbRlV"/>
            <w:vAlign w:val="center"/>
          </w:tcPr>
          <w:p w:rsidR="002F3538" w:rsidRDefault="002F353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F3538" w:rsidRDefault="002F353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2F3538" w:rsidRDefault="002F353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2F3538" w:rsidRDefault="002F3538" w:rsidP="002F3538">
            <w:pPr>
              <w:spacing w:line="360" w:lineRule="auto"/>
              <w:ind w:firstLineChars="200" w:firstLine="400"/>
              <w:rPr>
                <w:b/>
                <w:color w:val="000000" w:themeColor="text1"/>
                <w:sz w:val="20"/>
                <w:szCs w:val="20"/>
              </w:rPr>
            </w:pPr>
            <w:r w:rsidRPr="00687E47">
              <w:rPr>
                <w:rFonts w:ascii="宋体" w:hAnsi="宋体" w:hint="eastAsia"/>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tc>
      </w:tr>
      <w:tr w:rsidR="002F3538">
        <w:trPr>
          <w:cantSplit/>
          <w:trHeight w:val="2553"/>
          <w:jc w:val="center"/>
        </w:trPr>
        <w:tc>
          <w:tcPr>
            <w:tcW w:w="720" w:type="dxa"/>
            <w:vMerge/>
            <w:vAlign w:val="center"/>
          </w:tcPr>
          <w:p w:rsidR="002F3538" w:rsidRDefault="002F3538">
            <w:pPr>
              <w:spacing w:line="240" w:lineRule="exact"/>
              <w:jc w:val="center"/>
              <w:rPr>
                <w:b/>
                <w:color w:val="000000" w:themeColor="text1"/>
                <w:szCs w:val="21"/>
              </w:rPr>
            </w:pPr>
          </w:p>
        </w:tc>
        <w:tc>
          <w:tcPr>
            <w:tcW w:w="9198" w:type="dxa"/>
          </w:tcPr>
          <w:p w:rsidR="002F3538" w:rsidRDefault="002F3538" w:rsidP="002F353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F3538" w:rsidRPr="00B9551C" w:rsidRDefault="002F3538" w:rsidP="002F353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B9551C">
              <w:rPr>
                <w:rFonts w:ascii="楷体_GB2312" w:eastAsia="楷体_GB2312" w:hint="eastAsia"/>
                <w:b/>
                <w:color w:val="000000" w:themeColor="text1"/>
                <w:sz w:val="20"/>
                <w:szCs w:val="20"/>
              </w:rPr>
              <w:t>文件、开会、微信等</w:t>
            </w:r>
          </w:p>
          <w:p w:rsidR="002F3538" w:rsidRDefault="002F3538" w:rsidP="002F353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2F3538" w:rsidRDefault="002F3538" w:rsidP="002F3538">
            <w:pPr>
              <w:spacing w:line="240" w:lineRule="exact"/>
              <w:rPr>
                <w:rFonts w:ascii="楷体_GB2312" w:eastAsia="楷体_GB2312"/>
                <w:b/>
                <w:color w:val="000000" w:themeColor="text1"/>
                <w:sz w:val="20"/>
                <w:szCs w:val="20"/>
              </w:rPr>
            </w:pPr>
          </w:p>
          <w:p w:rsidR="002F3538" w:rsidRDefault="002F3538" w:rsidP="002F353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2F3538" w:rsidRDefault="002F3538" w:rsidP="002F3538">
            <w:pPr>
              <w:spacing w:line="240" w:lineRule="exact"/>
              <w:rPr>
                <w:rFonts w:ascii="楷体_GB2312" w:eastAsia="楷体_GB2312"/>
                <w:b/>
                <w:color w:val="000000" w:themeColor="text1"/>
                <w:sz w:val="20"/>
                <w:szCs w:val="20"/>
              </w:rPr>
            </w:pPr>
          </w:p>
          <w:p w:rsidR="002F3538" w:rsidRDefault="002F3538" w:rsidP="002F353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外部信息的接收、成文并答复的情况（E、S填写）：行政</w:t>
            </w:r>
            <w:r w:rsidRPr="00B9551C">
              <w:rPr>
                <w:rFonts w:ascii="楷体_GB2312" w:eastAsia="楷体_GB2312" w:hint="eastAsia"/>
                <w:b/>
                <w:color w:val="000000" w:themeColor="text1"/>
                <w:sz w:val="20"/>
                <w:szCs w:val="20"/>
              </w:rPr>
              <w:t>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2F3538" w:rsidRDefault="002F3538" w:rsidP="002F3538">
            <w:pPr>
              <w:spacing w:line="240" w:lineRule="exact"/>
              <w:rPr>
                <w:rFonts w:ascii="楷体_GB2312" w:eastAsia="楷体_GB2312"/>
                <w:b/>
                <w:color w:val="000000" w:themeColor="text1"/>
                <w:sz w:val="20"/>
                <w:szCs w:val="20"/>
              </w:rPr>
            </w:pPr>
          </w:p>
          <w:p w:rsidR="002F3538" w:rsidRDefault="002F3538" w:rsidP="002F353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楷体_GB2312" w:eastAsia="楷体_GB2312" w:hint="eastAsia"/>
                <w:b/>
                <w:color w:val="000000"/>
                <w:sz w:val="20"/>
                <w:szCs w:val="20"/>
              </w:rPr>
              <w:t>告之员工和外来人员并张贴警示标记。</w:t>
            </w:r>
          </w:p>
          <w:p w:rsidR="002F3538" w:rsidRDefault="002F3538" w:rsidP="002F3538">
            <w:pPr>
              <w:spacing w:line="240" w:lineRule="exact"/>
              <w:rPr>
                <w:rFonts w:ascii="楷体_GB2312" w:eastAsia="楷体_GB2312"/>
                <w:b/>
                <w:color w:val="000000" w:themeColor="text1"/>
                <w:sz w:val="20"/>
                <w:szCs w:val="20"/>
              </w:rPr>
            </w:pPr>
          </w:p>
          <w:p w:rsidR="002F3538" w:rsidRDefault="002F3538" w:rsidP="002F3538">
            <w:pPr>
              <w:spacing w:line="240" w:lineRule="exact"/>
              <w:rPr>
                <w:rFonts w:ascii="楷体_GB2312" w:eastAsia="楷体_GB2312"/>
                <w:b/>
                <w:color w:val="000000"/>
                <w:sz w:val="20"/>
                <w:szCs w:val="20"/>
              </w:rPr>
            </w:pPr>
            <w:r>
              <w:rPr>
                <w:rFonts w:ascii="楷体_GB2312" w:eastAsia="楷体_GB2312" w:hint="eastAsia"/>
                <w:b/>
                <w:color w:val="000000" w:themeColor="text1"/>
                <w:sz w:val="20"/>
                <w:szCs w:val="20"/>
              </w:rPr>
              <w:t>OHSMS事务代表协商和交流的情况（OHSMS填写）：</w:t>
            </w:r>
            <w:r>
              <w:rPr>
                <w:rFonts w:ascii="楷体_GB2312" w:eastAsia="楷体_GB2312" w:hint="eastAsia"/>
                <w:b/>
                <w:color w:val="000000"/>
                <w:sz w:val="20"/>
                <w:szCs w:val="20"/>
              </w:rPr>
              <w:t>告之员工谁是</w:t>
            </w:r>
            <w:r>
              <w:rPr>
                <w:rFonts w:ascii="楷体_GB2312" w:eastAsia="楷体_GB2312"/>
                <w:b/>
                <w:color w:val="000000"/>
                <w:sz w:val="20"/>
                <w:szCs w:val="20"/>
              </w:rPr>
              <w:t>OHSMS</w:t>
            </w:r>
            <w:r>
              <w:rPr>
                <w:rFonts w:ascii="楷体_GB2312" w:eastAsia="楷体_GB2312" w:hint="eastAsia"/>
                <w:b/>
                <w:color w:val="000000"/>
                <w:sz w:val="20"/>
                <w:szCs w:val="20"/>
              </w:rPr>
              <w:t>事务代表，参与公司的职业健康安全事务。</w:t>
            </w:r>
          </w:p>
          <w:p w:rsidR="002F3538" w:rsidRDefault="002F3538" w:rsidP="002F3538">
            <w:pPr>
              <w:spacing w:line="240" w:lineRule="exact"/>
              <w:rPr>
                <w:rFonts w:ascii="楷体_GB2312" w:eastAsia="楷体_GB2312"/>
                <w:b/>
                <w:color w:val="000000" w:themeColor="text1"/>
                <w:szCs w:val="21"/>
              </w:rPr>
            </w:pPr>
          </w:p>
          <w:p w:rsidR="002F3538" w:rsidRDefault="002F3538" w:rsidP="002F353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宋体" w:hAnsi="宋体" w:hint="eastAsia"/>
                <w:sz w:val="20"/>
                <w:szCs w:val="20"/>
              </w:rPr>
              <w:t>与承包方就影响他们的职业健康安全变更进行协商并确保与相关的外部相关方就有关的职业健康安全事务进行协商</w:t>
            </w:r>
          </w:p>
        </w:tc>
      </w:tr>
      <w:tr w:rsidR="002F3538">
        <w:trPr>
          <w:cantSplit/>
          <w:trHeight w:val="2250"/>
          <w:jc w:val="center"/>
        </w:trPr>
        <w:tc>
          <w:tcPr>
            <w:tcW w:w="720" w:type="dxa"/>
            <w:vMerge/>
            <w:vAlign w:val="center"/>
          </w:tcPr>
          <w:p w:rsidR="002F3538" w:rsidRDefault="002F3538">
            <w:pPr>
              <w:spacing w:line="240" w:lineRule="exact"/>
              <w:jc w:val="center"/>
              <w:rPr>
                <w:b/>
                <w:color w:val="000000" w:themeColor="text1"/>
                <w:szCs w:val="21"/>
              </w:rPr>
            </w:pPr>
          </w:p>
        </w:tc>
        <w:tc>
          <w:tcPr>
            <w:tcW w:w="9198" w:type="dxa"/>
          </w:tcPr>
          <w:p w:rsidR="002F3538" w:rsidRDefault="002F353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2F3538" w:rsidRDefault="002F3538" w:rsidP="002F353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F3538" w:rsidRPr="003C281C" w:rsidRDefault="002F3538" w:rsidP="002F3538">
            <w:pPr>
              <w:spacing w:line="240" w:lineRule="exact"/>
              <w:rPr>
                <w:color w:val="000000"/>
                <w:sz w:val="20"/>
                <w:szCs w:val="20"/>
              </w:rPr>
            </w:pPr>
            <w:r w:rsidRPr="003C281C">
              <w:rPr>
                <w:rFonts w:hint="eastAsia"/>
                <w:color w:val="000000"/>
                <w:sz w:val="20"/>
                <w:szCs w:val="20"/>
              </w:rPr>
              <w:t>公司依据客户需求，下达生产任务，接到定单后召开生产会议，进行生产加工、质量及管理工作协调。</w:t>
            </w:r>
          </w:p>
          <w:p w:rsidR="002F3538" w:rsidRPr="003C281C" w:rsidRDefault="002F3538" w:rsidP="002F3538">
            <w:pPr>
              <w:spacing w:line="240" w:lineRule="exact"/>
              <w:rPr>
                <w:color w:val="000000"/>
                <w:sz w:val="20"/>
                <w:szCs w:val="20"/>
              </w:rPr>
            </w:pPr>
            <w:r w:rsidRPr="003C281C">
              <w:rPr>
                <w:rFonts w:hint="eastAsia"/>
                <w:color w:val="000000"/>
                <w:sz w:val="20"/>
                <w:szCs w:val="20"/>
              </w:rPr>
              <w:t>通过原材料检验、生产过程检验、成品检验等过程对产品质量等进行监控。</w:t>
            </w:r>
          </w:p>
          <w:p w:rsidR="002F3538" w:rsidRDefault="002F3538" w:rsidP="002F3538">
            <w:pPr>
              <w:spacing w:line="240" w:lineRule="exact"/>
              <w:rPr>
                <w:b/>
                <w:color w:val="000000" w:themeColor="text1"/>
                <w:sz w:val="20"/>
                <w:szCs w:val="20"/>
              </w:rPr>
            </w:pPr>
            <w:r w:rsidRPr="003C281C">
              <w:rPr>
                <w:rFonts w:hint="eastAsia"/>
                <w:color w:val="000000"/>
                <w:sz w:val="20"/>
                <w:szCs w:val="20"/>
              </w:rPr>
              <w:t>公司按照制定的程序、规程、管理制度等文件对产品的冲孔、焊接等过程实施了过程控制。效果明显，未发生质量纠纷。</w:t>
            </w:r>
          </w:p>
        </w:tc>
      </w:tr>
      <w:tr w:rsidR="002F3538">
        <w:trPr>
          <w:cantSplit/>
          <w:trHeight w:val="2250"/>
          <w:jc w:val="center"/>
        </w:trPr>
        <w:tc>
          <w:tcPr>
            <w:tcW w:w="720" w:type="dxa"/>
            <w:vMerge/>
            <w:vAlign w:val="center"/>
          </w:tcPr>
          <w:p w:rsidR="002F3538" w:rsidRDefault="002F3538">
            <w:pPr>
              <w:spacing w:line="240" w:lineRule="exact"/>
              <w:jc w:val="center"/>
              <w:rPr>
                <w:b/>
                <w:color w:val="000000" w:themeColor="text1"/>
                <w:szCs w:val="21"/>
              </w:rPr>
            </w:pPr>
          </w:p>
        </w:tc>
        <w:tc>
          <w:tcPr>
            <w:tcW w:w="9198" w:type="dxa"/>
          </w:tcPr>
          <w:p w:rsidR="002F3538" w:rsidRDefault="002F353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F3538" w:rsidRPr="002F3538" w:rsidRDefault="002F3538" w:rsidP="002F3538">
            <w:pPr>
              <w:spacing w:line="300" w:lineRule="exact"/>
              <w:rPr>
                <w:b/>
                <w:color w:val="000000" w:themeColor="text1"/>
                <w:sz w:val="20"/>
                <w:szCs w:val="20"/>
              </w:rPr>
            </w:pPr>
            <w:r w:rsidRPr="002F3538">
              <w:rPr>
                <w:rFonts w:hint="eastAsia"/>
                <w:b/>
                <w:color w:val="000000"/>
                <w:sz w:val="20"/>
                <w:szCs w:val="20"/>
              </w:rPr>
              <w:t>企业采用标准：</w:t>
            </w:r>
            <w:r w:rsidRPr="002F3538">
              <w:rPr>
                <w:rFonts w:hint="eastAsia"/>
                <w:b/>
                <w:color w:val="000000" w:themeColor="text1"/>
                <w:sz w:val="20"/>
                <w:szCs w:val="20"/>
              </w:rPr>
              <w:t>客户要求、（通风管道技术规程）</w:t>
            </w:r>
            <w:r w:rsidRPr="002F3538">
              <w:rPr>
                <w:rFonts w:hint="eastAsia"/>
                <w:b/>
                <w:color w:val="000000" w:themeColor="text1"/>
                <w:sz w:val="20"/>
                <w:szCs w:val="20"/>
              </w:rPr>
              <w:t>JDJ141-2017</w:t>
            </w:r>
            <w:r w:rsidRPr="002F3538">
              <w:rPr>
                <w:rFonts w:hint="eastAsia"/>
                <w:b/>
                <w:color w:val="000000" w:themeColor="text1"/>
                <w:sz w:val="20"/>
                <w:szCs w:val="20"/>
              </w:rPr>
              <w:t>等</w:t>
            </w:r>
          </w:p>
          <w:p w:rsidR="002F3538" w:rsidRPr="002F3538" w:rsidRDefault="002F3538" w:rsidP="002F3538">
            <w:pPr>
              <w:spacing w:line="300" w:lineRule="exact"/>
              <w:rPr>
                <w:b/>
                <w:color w:val="000000"/>
                <w:sz w:val="20"/>
                <w:szCs w:val="20"/>
              </w:rPr>
            </w:pPr>
            <w:r w:rsidRPr="002F3538">
              <w:rPr>
                <w:rFonts w:hint="eastAsia"/>
                <w:b/>
                <w:color w:val="000000"/>
                <w:sz w:val="20"/>
                <w:szCs w:val="20"/>
              </w:rPr>
              <w:t>企业制定的《原材料入库检验办法》、作业指导书、成品检验标准等</w:t>
            </w:r>
          </w:p>
          <w:p w:rsidR="002F3538" w:rsidRPr="009A621F" w:rsidRDefault="002F3538" w:rsidP="002F3538">
            <w:pPr>
              <w:spacing w:line="300" w:lineRule="exact"/>
              <w:rPr>
                <w:b/>
                <w:color w:val="000000" w:themeColor="text1"/>
                <w:sz w:val="20"/>
                <w:szCs w:val="20"/>
              </w:rPr>
            </w:pPr>
            <w:r w:rsidRPr="002F3538">
              <w:rPr>
                <w:rFonts w:hint="eastAsia"/>
                <w:b/>
                <w:color w:val="000000" w:themeColor="text1"/>
                <w:sz w:val="20"/>
                <w:szCs w:val="20"/>
              </w:rPr>
              <w:t>产品质量满足顾客要求。</w:t>
            </w:r>
          </w:p>
          <w:p w:rsidR="002F3538" w:rsidRPr="00F07E7F" w:rsidRDefault="002F3538">
            <w:pPr>
              <w:spacing w:line="300" w:lineRule="exact"/>
              <w:rPr>
                <w:b/>
                <w:color w:val="000000" w:themeColor="text1"/>
                <w:sz w:val="20"/>
                <w:szCs w:val="20"/>
              </w:rPr>
            </w:pPr>
          </w:p>
          <w:p w:rsidR="002F3538" w:rsidRDefault="002F3538">
            <w:pPr>
              <w:spacing w:line="240" w:lineRule="exact"/>
              <w:rPr>
                <w:b/>
                <w:color w:val="000000" w:themeColor="text1"/>
                <w:sz w:val="20"/>
                <w:szCs w:val="20"/>
              </w:rPr>
            </w:pPr>
            <w:r>
              <w:rPr>
                <w:rFonts w:hint="eastAsia"/>
                <w:b/>
                <w:color w:val="000000" w:themeColor="text1"/>
                <w:sz w:val="20"/>
                <w:szCs w:val="20"/>
              </w:rPr>
              <w:t xml:space="preserve"> (</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F3538" w:rsidRDefault="002F3538">
            <w:pPr>
              <w:spacing w:line="240" w:lineRule="exact"/>
              <w:rPr>
                <w:b/>
                <w:color w:val="000000" w:themeColor="text1"/>
                <w:sz w:val="20"/>
                <w:szCs w:val="20"/>
              </w:rPr>
            </w:pPr>
          </w:p>
        </w:tc>
      </w:tr>
      <w:tr w:rsidR="002F3538">
        <w:trPr>
          <w:cantSplit/>
          <w:trHeight w:val="2250"/>
          <w:jc w:val="center"/>
        </w:trPr>
        <w:tc>
          <w:tcPr>
            <w:tcW w:w="720" w:type="dxa"/>
            <w:vMerge/>
            <w:vAlign w:val="center"/>
          </w:tcPr>
          <w:p w:rsidR="002F3538" w:rsidRDefault="002F3538">
            <w:pPr>
              <w:spacing w:line="240" w:lineRule="exact"/>
              <w:jc w:val="center"/>
              <w:rPr>
                <w:b/>
                <w:color w:val="000000" w:themeColor="text1"/>
                <w:szCs w:val="21"/>
              </w:rPr>
            </w:pPr>
          </w:p>
        </w:tc>
        <w:tc>
          <w:tcPr>
            <w:tcW w:w="9198" w:type="dxa"/>
          </w:tcPr>
          <w:p w:rsidR="002F3538" w:rsidRDefault="002F353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F3538" w:rsidRDefault="002F3538" w:rsidP="002F3538">
            <w:pPr>
              <w:spacing w:line="240" w:lineRule="exact"/>
              <w:ind w:firstLineChars="100" w:firstLine="201"/>
              <w:rPr>
                <w:b/>
                <w:color w:val="000000" w:themeColor="text1"/>
                <w:sz w:val="20"/>
                <w:szCs w:val="20"/>
              </w:rPr>
            </w:pPr>
          </w:p>
          <w:p w:rsidR="002F3538" w:rsidRDefault="002F3538" w:rsidP="002F3538">
            <w:pPr>
              <w:spacing w:line="240" w:lineRule="exact"/>
              <w:ind w:firstLineChars="100" w:firstLine="201"/>
              <w:rPr>
                <w:b/>
                <w:color w:val="000000" w:themeColor="text1"/>
                <w:sz w:val="20"/>
                <w:szCs w:val="20"/>
              </w:rPr>
            </w:pPr>
            <w:r>
              <w:rPr>
                <w:b/>
                <w:color w:val="000000" w:themeColor="text1"/>
                <w:sz w:val="20"/>
                <w:szCs w:val="20"/>
              </w:rPr>
              <w:t>无</w:t>
            </w:r>
          </w:p>
          <w:p w:rsidR="002F3538" w:rsidRDefault="002F3538">
            <w:pPr>
              <w:spacing w:line="240" w:lineRule="exact"/>
              <w:rPr>
                <w:b/>
                <w:color w:val="000000" w:themeColor="text1"/>
                <w:sz w:val="20"/>
                <w:szCs w:val="20"/>
              </w:rPr>
            </w:pPr>
          </w:p>
          <w:p w:rsidR="002F3538" w:rsidRDefault="002F3538" w:rsidP="002F3538">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F3538" w:rsidRDefault="002F3538">
            <w:pPr>
              <w:spacing w:line="300" w:lineRule="exact"/>
              <w:jc w:val="left"/>
              <w:rPr>
                <w:b/>
                <w:color w:val="000000" w:themeColor="text1"/>
                <w:sz w:val="20"/>
                <w:szCs w:val="20"/>
              </w:rPr>
            </w:pPr>
          </w:p>
        </w:tc>
      </w:tr>
      <w:tr w:rsidR="002F3538">
        <w:trPr>
          <w:cantSplit/>
          <w:trHeight w:val="1679"/>
          <w:jc w:val="center"/>
        </w:trPr>
        <w:tc>
          <w:tcPr>
            <w:tcW w:w="720" w:type="dxa"/>
            <w:vMerge/>
            <w:vAlign w:val="center"/>
          </w:tcPr>
          <w:p w:rsidR="002F3538" w:rsidRDefault="002F3538">
            <w:pPr>
              <w:spacing w:line="240" w:lineRule="exact"/>
              <w:jc w:val="center"/>
              <w:rPr>
                <w:b/>
                <w:color w:val="000000" w:themeColor="text1"/>
                <w:szCs w:val="21"/>
              </w:rPr>
            </w:pPr>
          </w:p>
        </w:tc>
        <w:tc>
          <w:tcPr>
            <w:tcW w:w="9198" w:type="dxa"/>
          </w:tcPr>
          <w:p w:rsidR="002F3538" w:rsidRDefault="002F353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F3538" w:rsidRDefault="002F3538" w:rsidP="002F3538">
            <w:pPr>
              <w:spacing w:line="360" w:lineRule="auto"/>
              <w:ind w:firstLineChars="200" w:firstLine="400"/>
              <w:rPr>
                <w:rFonts w:ascii="宋体"/>
                <w:sz w:val="20"/>
                <w:szCs w:val="20"/>
              </w:rPr>
            </w:pPr>
            <w:r>
              <w:rPr>
                <w:rFonts w:ascii="宋体" w:hAnsi="宋体" w:hint="eastAsia"/>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2F3538" w:rsidRDefault="002F3538" w:rsidP="002F3538">
            <w:pPr>
              <w:numPr>
                <w:ilvl w:val="0"/>
                <w:numId w:val="5"/>
              </w:numPr>
              <w:spacing w:line="360" w:lineRule="auto"/>
              <w:rPr>
                <w:rFonts w:ascii="宋体"/>
                <w:sz w:val="20"/>
                <w:szCs w:val="20"/>
              </w:rPr>
            </w:pPr>
            <w:r>
              <w:rPr>
                <w:rFonts w:ascii="宋体" w:hAnsi="宋体" w:hint="eastAsia"/>
                <w:sz w:val="20"/>
                <w:szCs w:val="20"/>
              </w:rPr>
              <w:t>纠正；</w:t>
            </w:r>
          </w:p>
          <w:p w:rsidR="002F3538" w:rsidRDefault="002F3538" w:rsidP="002F3538">
            <w:pPr>
              <w:numPr>
                <w:ilvl w:val="0"/>
                <w:numId w:val="5"/>
              </w:numPr>
              <w:spacing w:line="360" w:lineRule="auto"/>
              <w:rPr>
                <w:rFonts w:ascii="宋体"/>
                <w:sz w:val="20"/>
                <w:szCs w:val="20"/>
              </w:rPr>
            </w:pPr>
            <w:r>
              <w:rPr>
                <w:rFonts w:ascii="宋体" w:hAnsi="宋体" w:hint="eastAsia"/>
                <w:sz w:val="20"/>
                <w:szCs w:val="20"/>
              </w:rPr>
              <w:t>隔离、限制、退货或暂停对产品和服务的提供；</w:t>
            </w:r>
          </w:p>
          <w:p w:rsidR="002F3538" w:rsidRDefault="002F3538" w:rsidP="002F3538">
            <w:pPr>
              <w:numPr>
                <w:ilvl w:val="0"/>
                <w:numId w:val="5"/>
              </w:numPr>
              <w:spacing w:line="360" w:lineRule="auto"/>
              <w:rPr>
                <w:rFonts w:ascii="宋体"/>
                <w:sz w:val="20"/>
                <w:szCs w:val="20"/>
              </w:rPr>
            </w:pPr>
            <w:r>
              <w:rPr>
                <w:rFonts w:ascii="宋体" w:hAnsi="宋体" w:hint="eastAsia"/>
                <w:sz w:val="20"/>
                <w:szCs w:val="20"/>
              </w:rPr>
              <w:t>告知顾客；</w:t>
            </w:r>
          </w:p>
          <w:p w:rsidR="002F3538" w:rsidRDefault="002F3538" w:rsidP="002F3538">
            <w:pPr>
              <w:numPr>
                <w:ilvl w:val="0"/>
                <w:numId w:val="5"/>
              </w:numPr>
              <w:spacing w:line="360" w:lineRule="auto"/>
              <w:rPr>
                <w:rFonts w:ascii="宋体"/>
                <w:sz w:val="20"/>
                <w:szCs w:val="20"/>
              </w:rPr>
            </w:pPr>
            <w:r>
              <w:rPr>
                <w:rFonts w:ascii="宋体" w:hAnsi="宋体" w:hint="eastAsia"/>
                <w:sz w:val="20"/>
                <w:szCs w:val="20"/>
              </w:rPr>
              <w:t>获得让步接收的授权。</w:t>
            </w:r>
          </w:p>
          <w:p w:rsidR="002F3538" w:rsidRDefault="002F3538" w:rsidP="002F3538">
            <w:pPr>
              <w:spacing w:line="360" w:lineRule="auto"/>
              <w:ind w:firstLineChars="200" w:firstLine="400"/>
              <w:rPr>
                <w:rFonts w:ascii="宋体"/>
                <w:sz w:val="20"/>
                <w:szCs w:val="20"/>
              </w:rPr>
            </w:pPr>
            <w:r>
              <w:rPr>
                <w:rFonts w:ascii="宋体" w:hAnsi="宋体" w:hint="eastAsia"/>
                <w:sz w:val="20"/>
                <w:szCs w:val="20"/>
              </w:rPr>
              <w:t>质检部负责对不合格输出进行纠正之后的验证，确保其符合要求。</w:t>
            </w:r>
          </w:p>
          <w:p w:rsidR="002F3538" w:rsidRDefault="002F3538" w:rsidP="002F3538">
            <w:pPr>
              <w:spacing w:line="360" w:lineRule="auto"/>
              <w:ind w:firstLineChars="200" w:firstLine="400"/>
              <w:rPr>
                <w:rFonts w:ascii="宋体"/>
                <w:sz w:val="20"/>
                <w:szCs w:val="20"/>
              </w:rPr>
            </w:pPr>
            <w:r>
              <w:rPr>
                <w:rFonts w:ascii="宋体" w:hAnsi="宋体"/>
                <w:sz w:val="20"/>
                <w:szCs w:val="20"/>
              </w:rPr>
              <w:t>8.7.2</w:t>
            </w:r>
            <w:r>
              <w:rPr>
                <w:rFonts w:ascii="宋体" w:hAnsi="宋体" w:hint="eastAsia"/>
                <w:sz w:val="20"/>
                <w:szCs w:val="20"/>
              </w:rPr>
              <w:t>公司保留下列形成文件的信息，以：</w:t>
            </w:r>
          </w:p>
          <w:p w:rsidR="002F3538" w:rsidRDefault="002F3538" w:rsidP="002F3538">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描述不合格；</w:t>
            </w:r>
          </w:p>
          <w:p w:rsidR="002F3538" w:rsidRDefault="002F3538" w:rsidP="002F3538">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描述所采取的措施；</w:t>
            </w:r>
          </w:p>
          <w:p w:rsidR="002F3538" w:rsidRDefault="002F3538" w:rsidP="002F3538">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描述获得的让步；</w:t>
            </w:r>
          </w:p>
          <w:p w:rsidR="002F3538" w:rsidRDefault="002F3538" w:rsidP="002F3538">
            <w:pPr>
              <w:spacing w:line="240" w:lineRule="exact"/>
              <w:rPr>
                <w:b/>
                <w:color w:val="000000" w:themeColor="text1"/>
                <w:sz w:val="20"/>
                <w:szCs w:val="20"/>
              </w:rPr>
            </w:pPr>
            <w:r>
              <w:rPr>
                <w:rFonts w:ascii="宋体" w:hAnsi="宋体"/>
                <w:sz w:val="20"/>
                <w:szCs w:val="20"/>
              </w:rPr>
              <w:t>d)</w:t>
            </w:r>
            <w:r>
              <w:rPr>
                <w:rFonts w:ascii="宋体" w:hAnsi="宋体" w:hint="eastAsia"/>
                <w:sz w:val="20"/>
                <w:szCs w:val="20"/>
              </w:rPr>
              <w:t>识别处置不合格的授权。</w:t>
            </w:r>
          </w:p>
        </w:tc>
      </w:tr>
      <w:tr w:rsidR="002F3538">
        <w:trPr>
          <w:cantSplit/>
          <w:trHeight w:val="1833"/>
          <w:jc w:val="center"/>
        </w:trPr>
        <w:tc>
          <w:tcPr>
            <w:tcW w:w="720" w:type="dxa"/>
            <w:vMerge/>
            <w:vAlign w:val="center"/>
          </w:tcPr>
          <w:p w:rsidR="002F3538" w:rsidRDefault="002F3538">
            <w:pPr>
              <w:spacing w:line="240" w:lineRule="exact"/>
              <w:jc w:val="center"/>
              <w:rPr>
                <w:b/>
                <w:color w:val="000000" w:themeColor="text1"/>
                <w:szCs w:val="21"/>
              </w:rPr>
            </w:pPr>
          </w:p>
        </w:tc>
        <w:tc>
          <w:tcPr>
            <w:tcW w:w="9198" w:type="dxa"/>
          </w:tcPr>
          <w:p w:rsidR="002F3538" w:rsidRDefault="002F353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F3538" w:rsidRDefault="002F353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F3538" w:rsidRDefault="002F3538">
            <w:pPr>
              <w:spacing w:line="240" w:lineRule="exact"/>
              <w:rPr>
                <w:b/>
                <w:color w:val="000000" w:themeColor="text1"/>
                <w:sz w:val="20"/>
                <w:szCs w:val="20"/>
              </w:rPr>
            </w:pPr>
            <w:r>
              <w:rPr>
                <w:rFonts w:hint="eastAsia"/>
                <w:szCs w:val="21"/>
              </w:rPr>
              <w:t>公司重要环境因素控制有效，未对周边环境和相关方产生任何影响。</w:t>
            </w:r>
          </w:p>
        </w:tc>
      </w:tr>
      <w:tr w:rsidR="002F3538">
        <w:trPr>
          <w:cantSplit/>
          <w:trHeight w:val="1263"/>
          <w:jc w:val="center"/>
        </w:trPr>
        <w:tc>
          <w:tcPr>
            <w:tcW w:w="720" w:type="dxa"/>
            <w:vMerge/>
            <w:vAlign w:val="center"/>
          </w:tcPr>
          <w:p w:rsidR="002F3538" w:rsidRDefault="002F3538">
            <w:pPr>
              <w:spacing w:line="240" w:lineRule="exact"/>
              <w:jc w:val="center"/>
              <w:rPr>
                <w:b/>
                <w:color w:val="000000" w:themeColor="text1"/>
                <w:szCs w:val="21"/>
              </w:rPr>
            </w:pPr>
          </w:p>
        </w:tc>
        <w:tc>
          <w:tcPr>
            <w:tcW w:w="9198" w:type="dxa"/>
          </w:tcPr>
          <w:p w:rsidR="002F3538" w:rsidRDefault="002F3538">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2F3538" w:rsidRDefault="002F3538" w:rsidP="002F3538">
            <w:pPr>
              <w:spacing w:line="240" w:lineRule="exact"/>
            </w:pPr>
            <w:r>
              <w:rPr>
                <w:rFonts w:hint="eastAsia"/>
              </w:rPr>
              <w:t>火灾、触电、机械伤害等不可接受风险控制有效，从未发生任何事故。</w:t>
            </w:r>
          </w:p>
          <w:p w:rsidR="002F3538" w:rsidRPr="00F07E7F" w:rsidRDefault="002F3538">
            <w:pPr>
              <w:spacing w:line="240" w:lineRule="exact"/>
              <w:rPr>
                <w:b/>
                <w:color w:val="000000" w:themeColor="text1"/>
                <w:sz w:val="20"/>
                <w:szCs w:val="20"/>
              </w:rPr>
            </w:pPr>
          </w:p>
        </w:tc>
      </w:tr>
      <w:tr w:rsidR="002F3538">
        <w:trPr>
          <w:cantSplit/>
          <w:trHeight w:val="1403"/>
          <w:jc w:val="center"/>
        </w:trPr>
        <w:tc>
          <w:tcPr>
            <w:tcW w:w="720" w:type="dxa"/>
            <w:vMerge/>
            <w:vAlign w:val="center"/>
          </w:tcPr>
          <w:p w:rsidR="002F3538" w:rsidRDefault="002F3538">
            <w:pPr>
              <w:spacing w:line="240" w:lineRule="exact"/>
              <w:jc w:val="center"/>
              <w:rPr>
                <w:b/>
                <w:color w:val="000000" w:themeColor="text1"/>
                <w:szCs w:val="21"/>
              </w:rPr>
            </w:pPr>
          </w:p>
        </w:tc>
        <w:tc>
          <w:tcPr>
            <w:tcW w:w="9198" w:type="dxa"/>
          </w:tcPr>
          <w:p w:rsidR="002F3538" w:rsidRDefault="002F3538" w:rsidP="002F353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F3538" w:rsidRDefault="002F3538" w:rsidP="002F3538">
            <w:pPr>
              <w:spacing w:line="240" w:lineRule="exact"/>
              <w:rPr>
                <w:b/>
                <w:color w:val="000000" w:themeColor="text1"/>
                <w:spacing w:val="-4"/>
                <w:sz w:val="20"/>
                <w:szCs w:val="20"/>
              </w:rPr>
            </w:pPr>
            <w:r w:rsidRPr="002F3538">
              <w:rPr>
                <w:rFonts w:hint="eastAsia"/>
                <w:color w:val="000000"/>
                <w:spacing w:val="-4"/>
                <w:sz w:val="20"/>
                <w:szCs w:val="20"/>
              </w:rPr>
              <w:t>编制了火灾、触电、机械伤害应急救援预案，在</w:t>
            </w:r>
            <w:r w:rsidRPr="002F3538">
              <w:rPr>
                <w:color w:val="000000"/>
                <w:spacing w:val="-4"/>
                <w:sz w:val="20"/>
                <w:szCs w:val="20"/>
              </w:rPr>
              <w:t>20</w:t>
            </w:r>
            <w:r w:rsidRPr="002F3538">
              <w:rPr>
                <w:rFonts w:hint="eastAsia"/>
                <w:color w:val="000000"/>
                <w:spacing w:val="-4"/>
                <w:sz w:val="20"/>
                <w:szCs w:val="20"/>
              </w:rPr>
              <w:t>20</w:t>
            </w:r>
            <w:r w:rsidRPr="002F3538">
              <w:rPr>
                <w:rFonts w:hint="eastAsia"/>
                <w:color w:val="000000"/>
                <w:spacing w:val="-4"/>
                <w:sz w:val="20"/>
                <w:szCs w:val="20"/>
              </w:rPr>
              <w:t>年</w:t>
            </w:r>
            <w:r w:rsidRPr="002F3538">
              <w:rPr>
                <w:rFonts w:hint="eastAsia"/>
                <w:color w:val="000000"/>
                <w:spacing w:val="-4"/>
                <w:sz w:val="20"/>
                <w:szCs w:val="20"/>
              </w:rPr>
              <w:t>8</w:t>
            </w:r>
            <w:r w:rsidRPr="002F3538">
              <w:rPr>
                <w:rFonts w:hint="eastAsia"/>
                <w:color w:val="000000"/>
                <w:spacing w:val="-4"/>
                <w:sz w:val="20"/>
                <w:szCs w:val="20"/>
              </w:rPr>
              <w:t>月</w:t>
            </w:r>
            <w:r w:rsidRPr="002F3538">
              <w:rPr>
                <w:rFonts w:hint="eastAsia"/>
                <w:color w:val="000000"/>
                <w:spacing w:val="-4"/>
                <w:sz w:val="20"/>
                <w:szCs w:val="20"/>
              </w:rPr>
              <w:t>13</w:t>
            </w:r>
            <w:r w:rsidRPr="002F3538">
              <w:rPr>
                <w:rFonts w:hint="eastAsia"/>
                <w:color w:val="000000"/>
                <w:spacing w:val="-4"/>
                <w:sz w:val="20"/>
                <w:szCs w:val="20"/>
              </w:rPr>
              <w:t>日进行了触电</w:t>
            </w:r>
            <w:r w:rsidRPr="002F3538">
              <w:rPr>
                <w:rFonts w:ascii="宋体" w:hAnsi="宋体" w:hint="eastAsia"/>
                <w:szCs w:val="21"/>
              </w:rPr>
              <w:t>应急预案演练，</w:t>
            </w:r>
            <w:r w:rsidRPr="002F3538">
              <w:rPr>
                <w:rFonts w:hint="eastAsia"/>
                <w:color w:val="000000"/>
                <w:spacing w:val="-4"/>
                <w:sz w:val="20"/>
                <w:szCs w:val="20"/>
              </w:rPr>
              <w:t>在</w:t>
            </w:r>
            <w:r w:rsidRPr="002F3538">
              <w:rPr>
                <w:color w:val="000000"/>
                <w:spacing w:val="-4"/>
                <w:sz w:val="20"/>
                <w:szCs w:val="20"/>
              </w:rPr>
              <w:t>20</w:t>
            </w:r>
            <w:r w:rsidRPr="002F3538">
              <w:rPr>
                <w:rFonts w:hint="eastAsia"/>
                <w:color w:val="000000"/>
                <w:spacing w:val="-4"/>
                <w:sz w:val="20"/>
                <w:szCs w:val="20"/>
              </w:rPr>
              <w:t>20</w:t>
            </w:r>
            <w:r w:rsidRPr="002F3538">
              <w:rPr>
                <w:rFonts w:hint="eastAsia"/>
                <w:color w:val="000000"/>
                <w:spacing w:val="-4"/>
                <w:sz w:val="20"/>
                <w:szCs w:val="20"/>
              </w:rPr>
              <w:t>年</w:t>
            </w:r>
            <w:r w:rsidRPr="002F3538">
              <w:rPr>
                <w:rFonts w:hint="eastAsia"/>
                <w:color w:val="000000"/>
                <w:spacing w:val="-4"/>
                <w:sz w:val="20"/>
                <w:szCs w:val="20"/>
              </w:rPr>
              <w:t>8</w:t>
            </w:r>
            <w:r w:rsidRPr="002F3538">
              <w:rPr>
                <w:rFonts w:hint="eastAsia"/>
                <w:color w:val="000000"/>
                <w:spacing w:val="-4"/>
                <w:sz w:val="20"/>
                <w:szCs w:val="20"/>
              </w:rPr>
              <w:t>月</w:t>
            </w:r>
            <w:r w:rsidRPr="002F3538">
              <w:rPr>
                <w:rFonts w:hint="eastAsia"/>
                <w:color w:val="000000"/>
                <w:spacing w:val="-4"/>
                <w:sz w:val="20"/>
                <w:szCs w:val="20"/>
              </w:rPr>
              <w:t>15</w:t>
            </w:r>
            <w:r w:rsidRPr="002F3538">
              <w:rPr>
                <w:rFonts w:hint="eastAsia"/>
                <w:color w:val="000000"/>
                <w:spacing w:val="-4"/>
                <w:sz w:val="20"/>
                <w:szCs w:val="20"/>
              </w:rPr>
              <w:t>日进行了机械伤害应急救援预案</w:t>
            </w:r>
            <w:r w:rsidRPr="002F3538">
              <w:rPr>
                <w:rFonts w:ascii="宋体" w:hAnsi="宋体" w:hint="eastAsia"/>
                <w:szCs w:val="21"/>
              </w:rPr>
              <w:t>演练，并对有效性做评价。</w:t>
            </w:r>
          </w:p>
        </w:tc>
      </w:tr>
      <w:tr w:rsidR="002F3538">
        <w:trPr>
          <w:cantSplit/>
          <w:trHeight w:val="961"/>
          <w:jc w:val="center"/>
        </w:trPr>
        <w:tc>
          <w:tcPr>
            <w:tcW w:w="720" w:type="dxa"/>
            <w:vMerge/>
            <w:vAlign w:val="center"/>
          </w:tcPr>
          <w:p w:rsidR="002F3538" w:rsidRDefault="002F3538">
            <w:pPr>
              <w:spacing w:line="240" w:lineRule="exact"/>
              <w:jc w:val="center"/>
              <w:rPr>
                <w:b/>
                <w:color w:val="000000" w:themeColor="text1"/>
                <w:szCs w:val="21"/>
              </w:rPr>
            </w:pPr>
          </w:p>
        </w:tc>
        <w:tc>
          <w:tcPr>
            <w:tcW w:w="9198" w:type="dxa"/>
          </w:tcPr>
          <w:p w:rsidR="002F3538" w:rsidRDefault="002F353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2F3538" w:rsidRDefault="002F3538">
            <w:pPr>
              <w:spacing w:line="240" w:lineRule="exact"/>
              <w:rPr>
                <w:b/>
                <w:color w:val="000000" w:themeColor="text1"/>
                <w:sz w:val="20"/>
                <w:szCs w:val="20"/>
              </w:rPr>
            </w:pPr>
            <w:r w:rsidRPr="001A08F2">
              <w:rPr>
                <w:b/>
                <w:color w:val="000000" w:themeColor="text1"/>
                <w:sz w:val="20"/>
                <w:szCs w:val="20"/>
              </w:rPr>
              <w:t>特种设备</w:t>
            </w:r>
            <w:r w:rsidR="001A08F2" w:rsidRPr="001A08F2">
              <w:rPr>
                <w:b/>
                <w:color w:val="000000" w:themeColor="text1"/>
                <w:sz w:val="20"/>
                <w:szCs w:val="20"/>
              </w:rPr>
              <w:t>行车，提供了检验报告，在有效期内，下次检验日期：</w:t>
            </w:r>
            <w:r w:rsidR="001A08F2" w:rsidRPr="001A08F2">
              <w:rPr>
                <w:rFonts w:hint="eastAsia"/>
                <w:b/>
                <w:color w:val="000000" w:themeColor="text1"/>
                <w:sz w:val="20"/>
                <w:szCs w:val="20"/>
              </w:rPr>
              <w:t>2020-09</w:t>
            </w:r>
          </w:p>
          <w:p w:rsidR="002F3538" w:rsidRDefault="002F3538">
            <w:pPr>
              <w:spacing w:line="240" w:lineRule="exact"/>
              <w:rPr>
                <w:b/>
                <w:color w:val="000000" w:themeColor="text1"/>
                <w:sz w:val="20"/>
                <w:szCs w:val="20"/>
              </w:rPr>
            </w:pPr>
          </w:p>
        </w:tc>
      </w:tr>
      <w:tr w:rsidR="002F3538">
        <w:trPr>
          <w:cantSplit/>
          <w:trHeight w:val="1277"/>
          <w:jc w:val="center"/>
        </w:trPr>
        <w:tc>
          <w:tcPr>
            <w:tcW w:w="720" w:type="dxa"/>
            <w:vMerge/>
            <w:vAlign w:val="center"/>
          </w:tcPr>
          <w:p w:rsidR="002F3538" w:rsidRDefault="002F3538">
            <w:pPr>
              <w:spacing w:line="240" w:lineRule="exact"/>
              <w:jc w:val="center"/>
              <w:rPr>
                <w:b/>
                <w:color w:val="000000" w:themeColor="text1"/>
                <w:szCs w:val="21"/>
              </w:rPr>
            </w:pPr>
          </w:p>
        </w:tc>
        <w:tc>
          <w:tcPr>
            <w:tcW w:w="9198" w:type="dxa"/>
          </w:tcPr>
          <w:p w:rsidR="002F3538" w:rsidRDefault="002F353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2F3538" w:rsidRDefault="002F3538">
            <w:pPr>
              <w:spacing w:line="240" w:lineRule="exact"/>
              <w:rPr>
                <w:b/>
                <w:color w:val="000000" w:themeColor="text1"/>
                <w:sz w:val="20"/>
                <w:szCs w:val="20"/>
              </w:rPr>
            </w:pPr>
            <w:r>
              <w:rPr>
                <w:rFonts w:hint="eastAsia"/>
                <w:b/>
                <w:color w:val="000000" w:themeColor="text1"/>
                <w:sz w:val="20"/>
                <w:szCs w:val="20"/>
              </w:rPr>
              <w:t>无</w:t>
            </w:r>
          </w:p>
        </w:tc>
      </w:tr>
      <w:tr w:rsidR="002F3538">
        <w:trPr>
          <w:cantSplit/>
          <w:trHeight w:val="1415"/>
          <w:jc w:val="center"/>
        </w:trPr>
        <w:tc>
          <w:tcPr>
            <w:tcW w:w="720" w:type="dxa"/>
            <w:vMerge w:val="restart"/>
            <w:textDirection w:val="tbRlV"/>
            <w:vAlign w:val="center"/>
          </w:tcPr>
          <w:p w:rsidR="002F3538" w:rsidRDefault="002F353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F3538" w:rsidRDefault="002F3538" w:rsidP="002F353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F3538" w:rsidRDefault="001A08F2" w:rsidP="001A08F2">
            <w:pPr>
              <w:spacing w:line="240" w:lineRule="exact"/>
              <w:ind w:firstLineChars="50" w:firstLine="100"/>
              <w:rPr>
                <w:b/>
                <w:color w:val="000000" w:themeColor="text1"/>
                <w:sz w:val="20"/>
                <w:szCs w:val="20"/>
              </w:rPr>
            </w:pPr>
            <w:r w:rsidRPr="001A08F2">
              <w:rPr>
                <w:rFonts w:hint="eastAsia"/>
                <w:b/>
                <w:color w:val="000000"/>
                <w:sz w:val="20"/>
                <w:szCs w:val="20"/>
              </w:rPr>
              <w:t>每半年对一体化目标进行定期检查考核，考核部门：行政部、销售</w:t>
            </w:r>
            <w:r w:rsidR="002F3538" w:rsidRPr="001A08F2">
              <w:rPr>
                <w:rFonts w:hint="eastAsia"/>
                <w:b/>
                <w:color w:val="000000"/>
                <w:sz w:val="20"/>
                <w:szCs w:val="20"/>
              </w:rPr>
              <w:t>部、生产部、质检部，从检查的情况看，均能完成目标指标。</w:t>
            </w:r>
          </w:p>
        </w:tc>
      </w:tr>
      <w:tr w:rsidR="002F3538">
        <w:trPr>
          <w:cantSplit/>
          <w:trHeight w:val="1415"/>
          <w:jc w:val="center"/>
        </w:trPr>
        <w:tc>
          <w:tcPr>
            <w:tcW w:w="720" w:type="dxa"/>
            <w:vMerge/>
            <w:textDirection w:val="tbRlV"/>
            <w:vAlign w:val="center"/>
          </w:tcPr>
          <w:p w:rsidR="002F3538" w:rsidRDefault="002F3538">
            <w:pPr>
              <w:spacing w:line="240" w:lineRule="exact"/>
              <w:ind w:left="113" w:right="113"/>
              <w:jc w:val="center"/>
              <w:rPr>
                <w:b/>
                <w:color w:val="000000" w:themeColor="text1"/>
                <w:szCs w:val="21"/>
              </w:rPr>
            </w:pPr>
          </w:p>
        </w:tc>
        <w:tc>
          <w:tcPr>
            <w:tcW w:w="9198" w:type="dxa"/>
          </w:tcPr>
          <w:p w:rsidR="002F3538" w:rsidRDefault="002F3538" w:rsidP="002F353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F3538" w:rsidRDefault="002F3538" w:rsidP="002F3538">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2F3538" w:rsidRDefault="002F3538" w:rsidP="002F3538">
            <w:pPr>
              <w:ind w:firstLineChars="200" w:firstLine="420"/>
              <w:rPr>
                <w:b/>
                <w:color w:val="000000"/>
                <w:sz w:val="20"/>
                <w:szCs w:val="20"/>
              </w:rPr>
            </w:pPr>
            <w:r>
              <w:rPr>
                <w:rFonts w:hint="eastAsia"/>
                <w:szCs w:val="21"/>
                <w:lang w:val="zh-CN"/>
              </w:rPr>
              <w:t>提供“顾客满意程度调查表”顾客较满意。</w:t>
            </w:r>
          </w:p>
          <w:p w:rsidR="002F3538" w:rsidRPr="00F07E7F" w:rsidRDefault="002F3538" w:rsidP="002F3538">
            <w:pPr>
              <w:spacing w:line="240" w:lineRule="exact"/>
              <w:ind w:left="100" w:hangingChars="50" w:hanging="100"/>
              <w:rPr>
                <w:b/>
                <w:color w:val="000000" w:themeColor="text1"/>
                <w:sz w:val="20"/>
                <w:szCs w:val="20"/>
              </w:rPr>
            </w:pPr>
          </w:p>
        </w:tc>
      </w:tr>
      <w:tr w:rsidR="002F3538">
        <w:trPr>
          <w:cantSplit/>
          <w:trHeight w:val="2117"/>
          <w:jc w:val="center"/>
        </w:trPr>
        <w:tc>
          <w:tcPr>
            <w:tcW w:w="720" w:type="dxa"/>
            <w:vMerge/>
            <w:textDirection w:val="tbRlV"/>
            <w:vAlign w:val="center"/>
          </w:tcPr>
          <w:p w:rsidR="002F3538" w:rsidRDefault="002F3538" w:rsidP="002F3538">
            <w:pPr>
              <w:spacing w:line="240" w:lineRule="exact"/>
              <w:ind w:left="201" w:right="113" w:hangingChars="100" w:hanging="201"/>
              <w:jc w:val="center"/>
              <w:rPr>
                <w:b/>
                <w:color w:val="000000" w:themeColor="text1"/>
                <w:sz w:val="20"/>
              </w:rPr>
            </w:pPr>
          </w:p>
        </w:tc>
        <w:tc>
          <w:tcPr>
            <w:tcW w:w="9198" w:type="dxa"/>
          </w:tcPr>
          <w:p w:rsidR="002F3538" w:rsidRDefault="002F353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F3538" w:rsidRDefault="002F3538">
            <w:pPr>
              <w:spacing w:line="240" w:lineRule="exact"/>
              <w:rPr>
                <w:b/>
                <w:color w:val="000000" w:themeColor="text1"/>
                <w:spacing w:val="-8"/>
                <w:sz w:val="20"/>
                <w:szCs w:val="20"/>
              </w:rPr>
            </w:pPr>
            <w:r>
              <w:rPr>
                <w:rFonts w:hint="eastAsia"/>
                <w:bCs/>
                <w:szCs w:val="21"/>
              </w:rPr>
              <w:t>本年度内审已按计划实施，内审策划审核方案中考虑了拟审核的过程和区域的状况和重要性，内审结论：体系运行有效。</w:t>
            </w:r>
          </w:p>
          <w:p w:rsidR="002F3538" w:rsidRDefault="002F3538">
            <w:pPr>
              <w:spacing w:line="240" w:lineRule="exact"/>
              <w:rPr>
                <w:b/>
                <w:color w:val="000000" w:themeColor="text1"/>
                <w:sz w:val="20"/>
                <w:szCs w:val="20"/>
              </w:rPr>
            </w:pPr>
          </w:p>
        </w:tc>
      </w:tr>
      <w:tr w:rsidR="002F3538">
        <w:trPr>
          <w:cantSplit/>
          <w:trHeight w:val="1826"/>
          <w:jc w:val="center"/>
        </w:trPr>
        <w:tc>
          <w:tcPr>
            <w:tcW w:w="720" w:type="dxa"/>
            <w:vMerge/>
            <w:textDirection w:val="tbRlV"/>
            <w:vAlign w:val="center"/>
          </w:tcPr>
          <w:p w:rsidR="002F3538" w:rsidRDefault="002F3538" w:rsidP="002F3538">
            <w:pPr>
              <w:spacing w:line="240" w:lineRule="exact"/>
              <w:ind w:left="201" w:right="113" w:hangingChars="100" w:hanging="201"/>
              <w:jc w:val="center"/>
              <w:rPr>
                <w:b/>
                <w:color w:val="000000" w:themeColor="text1"/>
                <w:sz w:val="20"/>
              </w:rPr>
            </w:pPr>
          </w:p>
        </w:tc>
        <w:tc>
          <w:tcPr>
            <w:tcW w:w="9198" w:type="dxa"/>
          </w:tcPr>
          <w:p w:rsidR="002F3538" w:rsidRDefault="002F353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F3538" w:rsidRDefault="002F3538">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2F3538">
        <w:trPr>
          <w:cantSplit/>
          <w:trHeight w:val="1834"/>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Pr>
          <w:p w:rsidR="002F3538" w:rsidRDefault="002F353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2F3538" w:rsidRDefault="001A08F2">
            <w:pPr>
              <w:spacing w:line="240" w:lineRule="exact"/>
              <w:rPr>
                <w:b/>
                <w:color w:val="000000" w:themeColor="text1"/>
                <w:sz w:val="20"/>
                <w:szCs w:val="20"/>
              </w:rPr>
            </w:pPr>
            <w:r>
              <w:rPr>
                <w:rFonts w:hint="eastAsia"/>
                <w:b/>
                <w:color w:val="000000" w:themeColor="text1"/>
                <w:sz w:val="20"/>
                <w:szCs w:val="20"/>
              </w:rPr>
              <w:t>2020</w:t>
            </w:r>
            <w:r>
              <w:rPr>
                <w:rFonts w:hint="eastAsia"/>
                <w:b/>
                <w:color w:val="000000" w:themeColor="text1"/>
                <w:sz w:val="20"/>
                <w:szCs w:val="20"/>
              </w:rPr>
              <w:t>年度</w:t>
            </w:r>
            <w:r>
              <w:rPr>
                <w:b/>
                <w:color w:val="000000" w:themeColor="text1"/>
                <w:sz w:val="20"/>
                <w:szCs w:val="20"/>
              </w:rPr>
              <w:t>进行了监测，符合要求。</w:t>
            </w:r>
          </w:p>
        </w:tc>
      </w:tr>
      <w:tr w:rsidR="002F3538">
        <w:trPr>
          <w:cantSplit/>
          <w:trHeight w:val="1546"/>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Pr>
          <w:p w:rsidR="002F3538" w:rsidRDefault="002F353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F3538" w:rsidRDefault="002F3538">
            <w:pPr>
              <w:spacing w:line="240" w:lineRule="exact"/>
              <w:rPr>
                <w:b/>
                <w:color w:val="000000" w:themeColor="text1"/>
                <w:sz w:val="20"/>
                <w:szCs w:val="20"/>
              </w:rPr>
            </w:pPr>
            <w:r>
              <w:rPr>
                <w:b/>
                <w:color w:val="000000" w:themeColor="text1"/>
                <w:sz w:val="20"/>
                <w:szCs w:val="20"/>
              </w:rPr>
              <w:t>无</w:t>
            </w:r>
          </w:p>
        </w:tc>
      </w:tr>
      <w:tr w:rsidR="002F3538">
        <w:trPr>
          <w:cantSplit/>
          <w:trHeight w:val="1399"/>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Pr>
          <w:p w:rsidR="002F3538" w:rsidRDefault="002F353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F3538" w:rsidRDefault="002F3538">
            <w:pPr>
              <w:spacing w:line="300" w:lineRule="exact"/>
              <w:rPr>
                <w:b/>
                <w:color w:val="000000" w:themeColor="text1"/>
                <w:sz w:val="20"/>
                <w:szCs w:val="20"/>
              </w:rPr>
            </w:pPr>
            <w:r>
              <w:rPr>
                <w:b/>
                <w:color w:val="000000" w:themeColor="text1"/>
                <w:sz w:val="20"/>
                <w:szCs w:val="20"/>
              </w:rPr>
              <w:t>无</w:t>
            </w:r>
          </w:p>
          <w:p w:rsidR="002F3538" w:rsidRDefault="002F3538">
            <w:pPr>
              <w:spacing w:line="240" w:lineRule="exact"/>
              <w:rPr>
                <w:b/>
                <w:color w:val="000000" w:themeColor="text1"/>
                <w:sz w:val="20"/>
                <w:szCs w:val="20"/>
              </w:rPr>
            </w:pPr>
          </w:p>
        </w:tc>
      </w:tr>
      <w:tr w:rsidR="002F3538">
        <w:trPr>
          <w:cantSplit/>
          <w:trHeight w:val="1404"/>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Pr>
          <w:p w:rsidR="002F3538" w:rsidRDefault="002F353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F3538" w:rsidRDefault="002F3538">
            <w:pPr>
              <w:spacing w:line="240" w:lineRule="exact"/>
              <w:rPr>
                <w:b/>
                <w:color w:val="000000" w:themeColor="text1"/>
                <w:sz w:val="20"/>
                <w:szCs w:val="20"/>
              </w:rPr>
            </w:pPr>
            <w:r>
              <w:rPr>
                <w:b/>
                <w:color w:val="000000" w:themeColor="text1"/>
                <w:sz w:val="20"/>
                <w:szCs w:val="20"/>
              </w:rPr>
              <w:t>无</w:t>
            </w:r>
          </w:p>
        </w:tc>
      </w:tr>
      <w:tr w:rsidR="002F3538">
        <w:trPr>
          <w:cantSplit/>
          <w:trHeight w:val="850"/>
          <w:jc w:val="center"/>
        </w:trPr>
        <w:tc>
          <w:tcPr>
            <w:tcW w:w="720" w:type="dxa"/>
            <w:vMerge/>
            <w:tcBorders>
              <w:bottom w:val="single" w:sz="4" w:space="0" w:color="auto"/>
            </w:tcBorders>
            <w:vAlign w:val="center"/>
          </w:tcPr>
          <w:p w:rsidR="002F3538" w:rsidRDefault="002F3538">
            <w:pPr>
              <w:spacing w:line="240" w:lineRule="exact"/>
              <w:jc w:val="center"/>
              <w:rPr>
                <w:b/>
                <w:color w:val="000000" w:themeColor="text1"/>
                <w:sz w:val="20"/>
              </w:rPr>
            </w:pPr>
          </w:p>
        </w:tc>
        <w:tc>
          <w:tcPr>
            <w:tcW w:w="9198" w:type="dxa"/>
            <w:tcBorders>
              <w:bottom w:val="single" w:sz="4" w:space="0" w:color="auto"/>
            </w:tcBorders>
          </w:tcPr>
          <w:p w:rsidR="002F3538" w:rsidRDefault="002F353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信息：无</w:t>
            </w:r>
          </w:p>
        </w:tc>
      </w:tr>
      <w:tr w:rsidR="002F3538">
        <w:trPr>
          <w:cantSplit/>
          <w:trHeight w:val="1550"/>
          <w:jc w:val="center"/>
        </w:trPr>
        <w:tc>
          <w:tcPr>
            <w:tcW w:w="720" w:type="dxa"/>
            <w:vMerge w:val="restart"/>
            <w:vAlign w:val="center"/>
          </w:tcPr>
          <w:p w:rsidR="002F3538" w:rsidRDefault="002F353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F3538" w:rsidRDefault="002F353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F3538" w:rsidRDefault="002F3538">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2F3538">
        <w:trPr>
          <w:cantSplit/>
          <w:trHeight w:val="1259"/>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F3538" w:rsidRDefault="002F353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F3538" w:rsidRDefault="002F3538">
            <w:pPr>
              <w:spacing w:line="240" w:lineRule="exact"/>
              <w:rPr>
                <w:b/>
                <w:color w:val="000000" w:themeColor="text1"/>
                <w:spacing w:val="-20"/>
                <w:sz w:val="20"/>
                <w:szCs w:val="20"/>
              </w:rPr>
            </w:pPr>
          </w:p>
          <w:p w:rsidR="002F3538" w:rsidRDefault="002F3538">
            <w:pPr>
              <w:spacing w:line="240" w:lineRule="exact"/>
              <w:rPr>
                <w:b/>
                <w:color w:val="000000" w:themeColor="text1"/>
                <w:sz w:val="20"/>
                <w:szCs w:val="20"/>
              </w:rPr>
            </w:pPr>
            <w:r>
              <w:rPr>
                <w:b/>
                <w:color w:val="000000" w:themeColor="text1"/>
                <w:sz w:val="20"/>
                <w:szCs w:val="20"/>
              </w:rPr>
              <w:t>无</w:t>
            </w:r>
          </w:p>
        </w:tc>
      </w:tr>
      <w:tr w:rsidR="002F3538">
        <w:trPr>
          <w:cantSplit/>
          <w:trHeight w:val="1259"/>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F3538" w:rsidRDefault="002F353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F3538" w:rsidRDefault="002F3538">
            <w:pPr>
              <w:spacing w:line="240" w:lineRule="exact"/>
              <w:rPr>
                <w:b/>
                <w:color w:val="000000" w:themeColor="text1"/>
                <w:spacing w:val="-20"/>
                <w:sz w:val="20"/>
                <w:szCs w:val="20"/>
              </w:rPr>
            </w:pPr>
            <w:r>
              <w:rPr>
                <w:b/>
                <w:color w:val="000000" w:themeColor="text1"/>
                <w:spacing w:val="-20"/>
                <w:sz w:val="20"/>
                <w:szCs w:val="20"/>
              </w:rPr>
              <w:t>已整改完毕</w:t>
            </w:r>
          </w:p>
        </w:tc>
      </w:tr>
      <w:tr w:rsidR="002F3538">
        <w:trPr>
          <w:cantSplit/>
          <w:trHeight w:val="1259"/>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F3538" w:rsidRDefault="002F353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rFonts w:hint="eastAsia"/>
                <w:b/>
                <w:color w:val="000000" w:themeColor="text1"/>
                <w:sz w:val="20"/>
                <w:szCs w:val="20"/>
              </w:rPr>
              <w:t>:</w:t>
            </w:r>
            <w:r>
              <w:rPr>
                <w:rFonts w:hint="eastAsia"/>
                <w:b/>
                <w:color w:val="000000" w:themeColor="text1"/>
                <w:sz w:val="20"/>
                <w:szCs w:val="20"/>
              </w:rPr>
              <w:t>无</w:t>
            </w:r>
          </w:p>
        </w:tc>
      </w:tr>
      <w:tr w:rsidR="002F3538">
        <w:trPr>
          <w:cantSplit/>
          <w:trHeight w:val="980"/>
          <w:jc w:val="center"/>
        </w:trPr>
        <w:tc>
          <w:tcPr>
            <w:tcW w:w="720" w:type="dxa"/>
            <w:vMerge/>
            <w:vAlign w:val="center"/>
          </w:tcPr>
          <w:p w:rsidR="002F3538" w:rsidRDefault="002F353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F3538" w:rsidRDefault="002F353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2F3538" w:rsidRDefault="002F3538">
      <w:pPr>
        <w:spacing w:line="300" w:lineRule="exact"/>
        <w:rPr>
          <w:b/>
          <w:color w:val="000000" w:themeColor="text1"/>
          <w:sz w:val="26"/>
          <w:szCs w:val="26"/>
        </w:rPr>
      </w:pPr>
    </w:p>
    <w:p w:rsidR="002F3538" w:rsidRDefault="002F3538" w:rsidP="002F353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F3538" w:rsidRDefault="002F3538">
      <w:pPr>
        <w:tabs>
          <w:tab w:val="left" w:pos="9072"/>
        </w:tabs>
        <w:spacing w:line="360" w:lineRule="auto"/>
        <w:ind w:leftChars="-473" w:left="-993" w:firstLine="2"/>
        <w:rPr>
          <w:b/>
          <w:color w:val="000000" w:themeColor="text1"/>
        </w:rPr>
      </w:pPr>
      <w:r>
        <w:rPr>
          <w:rFonts w:hint="eastAsia"/>
          <w:b/>
          <w:color w:val="000000" w:themeColor="text1"/>
        </w:rPr>
        <w:t xml:space="preserve">1. </w:t>
      </w:r>
      <w:r w:rsidRPr="001A08F2">
        <w:rPr>
          <w:rFonts w:hint="eastAsia"/>
          <w:b/>
          <w:color w:val="000000" w:themeColor="text1"/>
        </w:rPr>
        <w:t>本次审核共开具不符合项报告</w:t>
      </w:r>
      <w:r w:rsidR="001A08F2" w:rsidRPr="001A08F2">
        <w:rPr>
          <w:rFonts w:hint="eastAsia"/>
          <w:b/>
          <w:color w:val="000000" w:themeColor="text1"/>
        </w:rPr>
        <w:t>2</w:t>
      </w:r>
      <w:r w:rsidRPr="001A08F2">
        <w:rPr>
          <w:rFonts w:hint="eastAsia"/>
          <w:b/>
          <w:color w:val="000000" w:themeColor="text1"/>
        </w:rPr>
        <w:t>项；其中</w:t>
      </w:r>
      <w:r w:rsidR="0066004F">
        <w:rPr>
          <w:b/>
          <w:color w:val="000000" w:themeColor="text1"/>
        </w:rPr>
        <w:pict>
          <v:line id="直接连接符 1" o:spid="_x0000_s1029" style="position:absolute;left:0;text-align:left;z-index:251660288;mso-position-horizontal-relative:text;mso-position-vertical-relative:text" from="210pt,16.2pt" to="210pt,16.2pt" o:allowincell="f"/>
        </w:pict>
      </w:r>
      <w:r w:rsidRPr="001A08F2">
        <w:rPr>
          <w:rFonts w:hint="eastAsia"/>
          <w:b/>
          <w:color w:val="000000" w:themeColor="text1"/>
        </w:rPr>
        <w:t>严重不符合项，一般不符合</w:t>
      </w:r>
      <w:r w:rsidR="001A08F2" w:rsidRPr="001A08F2">
        <w:rPr>
          <w:rFonts w:hint="eastAsia"/>
          <w:b/>
          <w:color w:val="000000" w:themeColor="text1"/>
        </w:rPr>
        <w:t>2</w:t>
      </w:r>
      <w:r w:rsidRPr="001A08F2">
        <w:rPr>
          <w:rFonts w:hint="eastAsia"/>
          <w:b/>
          <w:color w:val="000000" w:themeColor="text1"/>
        </w:rPr>
        <w:t>项，观察项</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2F3538" w:rsidRDefault="002F3538" w:rsidP="002F3538">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2F3538" w:rsidRDefault="002F3538" w:rsidP="002F353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2F3538" w:rsidRDefault="002F3538" w:rsidP="002F353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2F3538">
        <w:tc>
          <w:tcPr>
            <w:tcW w:w="5246" w:type="dxa"/>
          </w:tcPr>
          <w:p w:rsidR="002F3538" w:rsidRDefault="002F353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F3538" w:rsidRDefault="002F353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F3538">
        <w:tc>
          <w:tcPr>
            <w:tcW w:w="5246" w:type="dxa"/>
          </w:tcPr>
          <w:p w:rsidR="002F3538" w:rsidRDefault="002F3538">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样本量不足</w:t>
            </w:r>
          </w:p>
        </w:tc>
        <w:tc>
          <w:tcPr>
            <w:tcW w:w="4819" w:type="dxa"/>
          </w:tcPr>
          <w:p w:rsidR="002F3538" w:rsidRDefault="002F3538">
            <w:pPr>
              <w:snapToGrid w:val="0"/>
              <w:spacing w:line="360" w:lineRule="auto"/>
              <w:rPr>
                <w:rFonts w:ascii="宋体" w:hAnsi="宋体"/>
                <w:b/>
                <w:color w:val="000000" w:themeColor="text1"/>
                <w:szCs w:val="21"/>
              </w:rPr>
            </w:pPr>
          </w:p>
        </w:tc>
      </w:tr>
      <w:tr w:rsidR="002F3538">
        <w:tc>
          <w:tcPr>
            <w:tcW w:w="5246" w:type="dxa"/>
          </w:tcPr>
          <w:p w:rsidR="002F3538" w:rsidRDefault="002F353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F3538" w:rsidRDefault="002F3538">
            <w:pPr>
              <w:snapToGrid w:val="0"/>
              <w:spacing w:line="360" w:lineRule="auto"/>
              <w:rPr>
                <w:rFonts w:ascii="宋体" w:hAnsi="宋体"/>
                <w:b/>
                <w:color w:val="000000" w:themeColor="text1"/>
                <w:szCs w:val="21"/>
              </w:rPr>
            </w:pPr>
          </w:p>
        </w:tc>
      </w:tr>
      <w:tr w:rsidR="002F3538">
        <w:tc>
          <w:tcPr>
            <w:tcW w:w="5246" w:type="dxa"/>
          </w:tcPr>
          <w:p w:rsidR="002F3538" w:rsidRDefault="002F353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F3538" w:rsidRDefault="002F3538">
            <w:pPr>
              <w:snapToGrid w:val="0"/>
              <w:spacing w:line="360" w:lineRule="auto"/>
              <w:rPr>
                <w:rFonts w:ascii="宋体" w:hAnsi="宋体"/>
                <w:b/>
                <w:color w:val="000000" w:themeColor="text1"/>
                <w:szCs w:val="21"/>
              </w:rPr>
            </w:pPr>
          </w:p>
        </w:tc>
      </w:tr>
    </w:tbl>
    <w:p w:rsidR="002F3538" w:rsidRDefault="002F3538" w:rsidP="002F3538">
      <w:pPr>
        <w:snapToGrid w:val="0"/>
        <w:spacing w:line="360" w:lineRule="auto"/>
        <w:ind w:leftChars="-337" w:left="-191" w:hangingChars="271" w:hanging="517"/>
        <w:rPr>
          <w:b/>
          <w:color w:val="000000" w:themeColor="text1"/>
          <w:spacing w:val="-10"/>
          <w:szCs w:val="21"/>
        </w:rPr>
      </w:pPr>
    </w:p>
    <w:p w:rsidR="002F3538" w:rsidRDefault="002F3538">
      <w:pPr>
        <w:snapToGrid w:val="0"/>
        <w:spacing w:line="360" w:lineRule="auto"/>
        <w:rPr>
          <w:b/>
          <w:color w:val="000000" w:themeColor="text1"/>
          <w:spacing w:val="-10"/>
          <w:szCs w:val="21"/>
        </w:rPr>
      </w:pPr>
    </w:p>
    <w:p w:rsidR="002F3538" w:rsidRDefault="002F3538" w:rsidP="002F353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F3538" w:rsidRDefault="002F3538" w:rsidP="002F3538">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2F3538" w:rsidRDefault="002F3538" w:rsidP="002F353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F3538" w:rsidRDefault="002F3538" w:rsidP="002F353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F3538">
        <w:trPr>
          <w:trHeight w:val="4952"/>
        </w:trPr>
        <w:tc>
          <w:tcPr>
            <w:tcW w:w="10080" w:type="dxa"/>
          </w:tcPr>
          <w:p w:rsidR="002F3538" w:rsidRDefault="002F3538">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F3538" w:rsidRDefault="002F3538" w:rsidP="002F353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F3538" w:rsidRDefault="002F3538">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F3538" w:rsidRDefault="002F3538">
            <w:pPr>
              <w:spacing w:line="240" w:lineRule="exact"/>
              <w:rPr>
                <w:b/>
                <w:color w:val="000000" w:themeColor="text1"/>
                <w:sz w:val="22"/>
                <w:szCs w:val="22"/>
              </w:rPr>
            </w:pPr>
          </w:p>
          <w:p w:rsidR="002F3538" w:rsidRDefault="002F3538" w:rsidP="002F3538">
            <w:pPr>
              <w:spacing w:line="240" w:lineRule="exact"/>
            </w:pPr>
            <w:r w:rsidRPr="001A08F2">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2F3538" w:rsidRPr="00F07E7F" w:rsidRDefault="002F3538">
            <w:pPr>
              <w:spacing w:line="240" w:lineRule="exact"/>
              <w:rPr>
                <w:b/>
                <w:color w:val="000000" w:themeColor="text1"/>
                <w:sz w:val="28"/>
                <w:szCs w:val="28"/>
              </w:rPr>
            </w:pPr>
          </w:p>
        </w:tc>
      </w:tr>
      <w:tr w:rsidR="002F3538">
        <w:trPr>
          <w:trHeight w:val="2820"/>
        </w:trPr>
        <w:tc>
          <w:tcPr>
            <w:tcW w:w="10080" w:type="dxa"/>
          </w:tcPr>
          <w:p w:rsidR="002F3538" w:rsidRDefault="002F3538">
            <w:pPr>
              <w:rPr>
                <w:b/>
                <w:color w:val="000000" w:themeColor="text1"/>
              </w:rPr>
            </w:pPr>
            <w:r>
              <w:rPr>
                <w:rFonts w:hint="eastAsia"/>
                <w:b/>
                <w:color w:val="000000" w:themeColor="text1"/>
              </w:rPr>
              <w:t>2.</w:t>
            </w:r>
            <w:r>
              <w:rPr>
                <w:rFonts w:hint="eastAsia"/>
                <w:b/>
                <w:color w:val="000000" w:themeColor="text1"/>
              </w:rPr>
              <w:t>对审核范围适宜性结论</w:t>
            </w:r>
          </w:p>
          <w:p w:rsidR="002F3538" w:rsidRDefault="002F3538">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2F3538" w:rsidRDefault="002F353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F3538" w:rsidRDefault="002F3538">
            <w:pPr>
              <w:spacing w:line="320" w:lineRule="exact"/>
              <w:rPr>
                <w:rFonts w:ascii="宋体" w:hAnsi="宋体"/>
                <w:b/>
                <w:color w:val="000000" w:themeColor="text1"/>
                <w:u w:val="single"/>
              </w:rPr>
            </w:pPr>
            <w:r>
              <w:rPr>
                <w:rFonts w:ascii="宋体" w:hAnsi="宋体"/>
                <w:b/>
                <w:color w:val="000000" w:themeColor="text1"/>
              </w:rPr>
              <w:t>QMS:</w:t>
            </w:r>
          </w:p>
          <w:p w:rsidR="002F3538" w:rsidRDefault="002F3538">
            <w:pPr>
              <w:spacing w:line="320" w:lineRule="exact"/>
              <w:rPr>
                <w:rFonts w:ascii="宋体" w:hAnsi="宋体"/>
                <w:b/>
                <w:color w:val="000000" w:themeColor="text1"/>
                <w:u w:val="single"/>
              </w:rPr>
            </w:pPr>
          </w:p>
          <w:p w:rsidR="002F3538" w:rsidRDefault="002F353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F3538" w:rsidRDefault="002F3538">
            <w:pPr>
              <w:spacing w:line="320" w:lineRule="exact"/>
              <w:rPr>
                <w:rFonts w:ascii="宋体" w:hAnsi="宋体"/>
                <w:b/>
                <w:color w:val="000000" w:themeColor="text1"/>
                <w:u w:val="single"/>
                <w:lang w:val="en-GB"/>
              </w:rPr>
            </w:pPr>
          </w:p>
          <w:p w:rsidR="002F3538" w:rsidRDefault="002F353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F3538" w:rsidRDefault="002F3538">
            <w:pPr>
              <w:snapToGrid w:val="0"/>
              <w:spacing w:line="280" w:lineRule="exact"/>
              <w:rPr>
                <w:b/>
                <w:color w:val="000000" w:themeColor="text1"/>
                <w:spacing w:val="-10"/>
                <w:sz w:val="22"/>
                <w:szCs w:val="22"/>
              </w:rPr>
            </w:pPr>
          </w:p>
        </w:tc>
      </w:tr>
      <w:tr w:rsidR="002F3538">
        <w:trPr>
          <w:trHeight w:val="3615"/>
        </w:trPr>
        <w:tc>
          <w:tcPr>
            <w:tcW w:w="10080" w:type="dxa"/>
          </w:tcPr>
          <w:p w:rsidR="002F3538" w:rsidRDefault="002F3538">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2F3538" w:rsidRDefault="002F353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3538" w:rsidRDefault="002F3538">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2F3538" w:rsidRDefault="002F353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3538" w:rsidRDefault="002F353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3538" w:rsidRDefault="002F353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3538" w:rsidRDefault="002F353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3538" w:rsidRDefault="002F353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3538" w:rsidRDefault="002F353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3538" w:rsidRDefault="002F353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F3538">
        <w:tblPrEx>
          <w:tblBorders>
            <w:left w:val="nil"/>
            <w:bottom w:val="nil"/>
            <w:right w:val="nil"/>
            <w:insideH w:val="nil"/>
            <w:insideV w:val="nil"/>
          </w:tblBorders>
        </w:tblPrEx>
        <w:trPr>
          <w:trHeight w:val="100"/>
        </w:trPr>
        <w:tc>
          <w:tcPr>
            <w:tcW w:w="10080" w:type="dxa"/>
            <w:tcBorders>
              <w:top w:val="single" w:sz="4" w:space="0" w:color="auto"/>
            </w:tcBorders>
          </w:tcPr>
          <w:p w:rsidR="002F3538" w:rsidRDefault="002F3538">
            <w:pPr>
              <w:spacing w:line="360" w:lineRule="auto"/>
              <w:rPr>
                <w:b/>
                <w:color w:val="000000" w:themeColor="text1"/>
              </w:rPr>
            </w:pPr>
          </w:p>
        </w:tc>
      </w:tr>
    </w:tbl>
    <w:p w:rsidR="002F3538" w:rsidRDefault="002F3538" w:rsidP="002F353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F3538" w:rsidRDefault="002F3538" w:rsidP="002F353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2F3538" w:rsidRDefault="002F353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F3538" w:rsidRDefault="002F3538" w:rsidP="002F3538">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2F3538" w:rsidRDefault="002F3538" w:rsidP="003C281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3C281C">
        <w:rPr>
          <w:rFonts w:hint="eastAsia"/>
          <w:b/>
          <w:color w:val="000000" w:themeColor="text1"/>
          <w:sz w:val="26"/>
          <w:szCs w:val="26"/>
        </w:rPr>
        <w:t>本次审核为远程审核，后续将安排</w:t>
      </w:r>
      <w:r w:rsidR="003C281C">
        <w:rPr>
          <w:rFonts w:hint="eastAsia"/>
          <w:b/>
          <w:color w:val="000000" w:themeColor="text1"/>
          <w:sz w:val="26"/>
          <w:szCs w:val="26"/>
        </w:rPr>
        <w:t>2</w:t>
      </w:r>
      <w:r w:rsidR="003C281C">
        <w:rPr>
          <w:rFonts w:hint="eastAsia"/>
          <w:b/>
          <w:color w:val="000000" w:themeColor="text1"/>
          <w:sz w:val="26"/>
          <w:szCs w:val="26"/>
        </w:rPr>
        <w:t>人日现场审核。</w:t>
      </w:r>
    </w:p>
    <w:p w:rsidR="002F3538" w:rsidRDefault="002F3538" w:rsidP="003C281C">
      <w:pPr>
        <w:spacing w:beforeLines="50" w:afterLines="50"/>
        <w:ind w:leftChars="-405" w:left="-326" w:hangingChars="326" w:hanging="524"/>
        <w:rPr>
          <w:b/>
          <w:color w:val="000000" w:themeColor="text1"/>
          <w:sz w:val="16"/>
          <w:szCs w:val="16"/>
        </w:rPr>
      </w:pPr>
    </w:p>
    <w:p w:rsidR="002F3538" w:rsidRDefault="002F3538">
      <w:pPr>
        <w:snapToGrid w:val="0"/>
        <w:rPr>
          <w:b/>
          <w:bCs/>
          <w:color w:val="000000" w:themeColor="text1"/>
          <w:szCs w:val="28"/>
          <w:u w:val="single"/>
        </w:rPr>
      </w:pPr>
    </w:p>
    <w:p w:rsidR="002F3538" w:rsidRDefault="001A08F2" w:rsidP="003C281C">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6432" behindDoc="0" locked="0" layoutInCell="1" allowOverlap="1">
            <wp:simplePos x="0" y="0"/>
            <wp:positionH relativeFrom="column">
              <wp:posOffset>1655445</wp:posOffset>
            </wp:positionH>
            <wp:positionV relativeFrom="paragraph">
              <wp:posOffset>193040</wp:posOffset>
            </wp:positionV>
            <wp:extent cx="732790" cy="445770"/>
            <wp:effectExtent l="19050" t="0" r="0" b="0"/>
            <wp:wrapNone/>
            <wp:docPr id="6"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10" cstate="print"/>
                    <a:srcRect/>
                    <a:stretch>
                      <a:fillRect/>
                    </a:stretch>
                  </pic:blipFill>
                  <pic:spPr bwMode="auto">
                    <a:xfrm>
                      <a:off x="0" y="0"/>
                      <a:ext cx="732790" cy="445770"/>
                    </a:xfrm>
                    <a:prstGeom prst="rect">
                      <a:avLst/>
                    </a:prstGeom>
                    <a:noFill/>
                    <a:ln w="9525">
                      <a:noFill/>
                      <a:miter lim="800000"/>
                      <a:headEnd/>
                      <a:tailEnd/>
                    </a:ln>
                  </pic:spPr>
                </pic:pic>
              </a:graphicData>
            </a:graphic>
          </wp:anchor>
        </w:drawing>
      </w:r>
      <w:r w:rsidR="002F3538">
        <w:rPr>
          <w:rFonts w:hint="eastAsia"/>
          <w:b/>
          <w:color w:val="000000" w:themeColor="text1"/>
          <w:sz w:val="26"/>
          <w:szCs w:val="26"/>
        </w:rPr>
        <w:t>十四、审核组签字</w:t>
      </w:r>
    </w:p>
    <w:p w:rsidR="002F3538" w:rsidRPr="00F96B11" w:rsidRDefault="002F3538" w:rsidP="003C281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F3538" w:rsidRDefault="001A08F2" w:rsidP="003C281C">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64384" behindDoc="0" locked="0" layoutInCell="1" allowOverlap="1">
            <wp:simplePos x="0" y="0"/>
            <wp:positionH relativeFrom="column">
              <wp:posOffset>2506980</wp:posOffset>
            </wp:positionH>
            <wp:positionV relativeFrom="paragraph">
              <wp:posOffset>24130</wp:posOffset>
            </wp:positionV>
            <wp:extent cx="753110" cy="460375"/>
            <wp:effectExtent l="0" t="0" r="0" b="0"/>
            <wp:wrapNone/>
            <wp:docPr id="3" name="图片 1" descr="C:\Users\Administrator.USER-20200326KI\Desktop\林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林郁.png"/>
                    <pic:cNvPicPr>
                      <a:picLocks noChangeAspect="1" noChangeArrowheads="1"/>
                    </pic:cNvPicPr>
                  </pic:nvPicPr>
                  <pic:blipFill>
                    <a:blip r:embed="rId11" cstate="print"/>
                    <a:srcRect/>
                    <a:stretch>
                      <a:fillRect/>
                    </a:stretch>
                  </pic:blipFill>
                  <pic:spPr bwMode="auto">
                    <a:xfrm>
                      <a:off x="0" y="0"/>
                      <a:ext cx="753110" cy="460375"/>
                    </a:xfrm>
                    <a:prstGeom prst="rect">
                      <a:avLst/>
                    </a:prstGeom>
                    <a:noFill/>
                    <a:ln w="9525">
                      <a:noFill/>
                      <a:miter lim="800000"/>
                      <a:headEnd/>
                      <a:tailEnd/>
                    </a:ln>
                  </pic:spPr>
                </pic:pic>
              </a:graphicData>
            </a:graphic>
          </wp:anchor>
        </w:drawing>
      </w:r>
      <w:r>
        <w:rPr>
          <w:b/>
          <w:noProof/>
          <w:color w:val="000000" w:themeColor="text1"/>
        </w:rPr>
        <w:drawing>
          <wp:anchor distT="0" distB="0" distL="114300" distR="114300" simplePos="0" relativeHeight="251665408" behindDoc="0" locked="0" layoutInCell="1" allowOverlap="1">
            <wp:simplePos x="0" y="0"/>
            <wp:positionH relativeFrom="column">
              <wp:posOffset>1450975</wp:posOffset>
            </wp:positionH>
            <wp:positionV relativeFrom="paragraph">
              <wp:posOffset>24130</wp:posOffset>
            </wp:positionV>
            <wp:extent cx="902335" cy="760730"/>
            <wp:effectExtent l="19050" t="0" r="0" b="0"/>
            <wp:wrapNone/>
            <wp:docPr id="4" name="图片 3"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用户目录\我的图片\伍光华\伍光华.png"/>
                    <pic:cNvPicPr>
                      <a:picLocks noChangeAspect="1" noChangeArrowheads="1"/>
                    </pic:cNvPicPr>
                  </pic:nvPicPr>
                  <pic:blipFill>
                    <a:blip r:embed="rId12"/>
                    <a:srcRect/>
                    <a:stretch>
                      <a:fillRect/>
                    </a:stretch>
                  </pic:blipFill>
                  <pic:spPr bwMode="auto">
                    <a:xfrm>
                      <a:off x="0" y="0"/>
                      <a:ext cx="902335" cy="760730"/>
                    </a:xfrm>
                    <a:prstGeom prst="rect">
                      <a:avLst/>
                    </a:prstGeom>
                    <a:noFill/>
                    <a:ln w="9525">
                      <a:noFill/>
                      <a:miter lim="800000"/>
                      <a:headEnd/>
                      <a:tailEnd/>
                    </a:ln>
                  </pic:spPr>
                </pic:pic>
              </a:graphicData>
            </a:graphic>
          </wp:anchor>
        </w:drawing>
      </w:r>
    </w:p>
    <w:p w:rsidR="002F3538" w:rsidRDefault="002F3538" w:rsidP="003C281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F3538" w:rsidRDefault="002F3538" w:rsidP="002F3538">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sidR="001A08F2">
        <w:rPr>
          <w:rFonts w:hint="eastAsia"/>
          <w:b/>
          <w:color w:val="000000" w:themeColor="text1"/>
        </w:rPr>
        <w:t>2020</w:t>
      </w:r>
      <w:r>
        <w:rPr>
          <w:rFonts w:asciiTheme="minorEastAsia" w:eastAsiaTheme="minorEastAsia" w:hAnsiTheme="minorEastAsia" w:hint="eastAsia"/>
          <w:b/>
          <w:color w:val="000000" w:themeColor="text1"/>
        </w:rPr>
        <w:t>年</w:t>
      </w:r>
      <w:r w:rsidR="001A08F2">
        <w:rPr>
          <w:rFonts w:asciiTheme="minorEastAsia" w:eastAsiaTheme="minorEastAsia" w:hAnsiTheme="minorEastAsia" w:hint="eastAsia"/>
          <w:b/>
          <w:color w:val="000000" w:themeColor="text1"/>
        </w:rPr>
        <w:t xml:space="preserve"> 9</w:t>
      </w:r>
      <w:r>
        <w:rPr>
          <w:rFonts w:asciiTheme="minorEastAsia" w:eastAsiaTheme="minorEastAsia" w:hAnsiTheme="minorEastAsia" w:hint="eastAsia"/>
          <w:b/>
          <w:color w:val="000000" w:themeColor="text1"/>
        </w:rPr>
        <w:t>月</w:t>
      </w:r>
      <w:r w:rsidR="001A08F2">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日</w:t>
      </w:r>
    </w:p>
    <w:p w:rsidR="002F3538" w:rsidRDefault="002F3538" w:rsidP="003C281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F3538" w:rsidRPr="001A08F2" w:rsidRDefault="002F3538" w:rsidP="003C281C">
      <w:pPr>
        <w:snapToGrid w:val="0"/>
        <w:spacing w:beforeLines="50" w:afterLines="50" w:line="360" w:lineRule="auto"/>
        <w:ind w:leftChars="-202" w:hangingChars="201" w:hanging="424"/>
        <w:rPr>
          <w:b/>
          <w:color w:val="000000" w:themeColor="text1"/>
          <w:sz w:val="26"/>
          <w:szCs w:val="26"/>
        </w:rPr>
      </w:pPr>
      <w:r w:rsidRPr="001A08F2">
        <w:rPr>
          <w:rFonts w:hint="eastAsia"/>
          <w:b/>
          <w:bCs/>
          <w:color w:val="000000" w:themeColor="text1"/>
          <w:szCs w:val="21"/>
        </w:rPr>
        <w:lastRenderedPageBreak/>
        <w:t xml:space="preserve">1.  </w:t>
      </w:r>
      <w:r w:rsidRPr="001A08F2">
        <w:rPr>
          <w:rFonts w:hint="eastAsia"/>
          <w:b/>
          <w:bCs/>
          <w:color w:val="000000" w:themeColor="text1"/>
          <w:szCs w:val="21"/>
        </w:rPr>
        <w:t>审核中发现的</w:t>
      </w:r>
      <w:r w:rsidRPr="001A08F2">
        <w:rPr>
          <w:rFonts w:ascii="MS Mincho" w:eastAsia="MS Mincho" w:hAnsi="MS Mincho" w:cs="MS Mincho" w:hint="eastAsia"/>
          <w:b/>
          <w:color w:val="000000" w:themeColor="text1"/>
          <w:spacing w:val="-10"/>
          <w:szCs w:val="21"/>
        </w:rPr>
        <w:t>☑</w:t>
      </w:r>
      <w:r w:rsidRPr="001A08F2">
        <w:rPr>
          <w:rFonts w:hint="eastAsia"/>
          <w:b/>
          <w:color w:val="000000" w:themeColor="text1"/>
          <w:szCs w:val="21"/>
        </w:rPr>
        <w:t>QMS(  1 )</w:t>
      </w:r>
      <w:r w:rsidRPr="001A08F2">
        <w:rPr>
          <w:rFonts w:hint="eastAsia"/>
          <w:b/>
          <w:color w:val="000000" w:themeColor="text1"/>
          <w:szCs w:val="21"/>
        </w:rPr>
        <w:t>个一般不符合，</w:t>
      </w:r>
      <w:r w:rsidRPr="001A08F2">
        <w:rPr>
          <w:rFonts w:hint="eastAsia"/>
          <w:b/>
          <w:color w:val="000000" w:themeColor="text1"/>
          <w:szCs w:val="21"/>
        </w:rPr>
        <w:t>(  )</w:t>
      </w:r>
      <w:r w:rsidRPr="001A08F2">
        <w:rPr>
          <w:rFonts w:hint="eastAsia"/>
          <w:b/>
          <w:color w:val="000000" w:themeColor="text1"/>
          <w:szCs w:val="21"/>
        </w:rPr>
        <w:t>个严重不符合，</w:t>
      </w:r>
      <w:r w:rsidRPr="001A08F2">
        <w:rPr>
          <w:rFonts w:ascii="MS Mincho" w:eastAsia="MS Mincho" w:hAnsi="MS Mincho" w:cs="MS Mincho" w:hint="eastAsia"/>
          <w:b/>
          <w:color w:val="000000" w:themeColor="text1"/>
          <w:spacing w:val="-10"/>
          <w:szCs w:val="21"/>
        </w:rPr>
        <w:t>☑</w:t>
      </w:r>
      <w:r w:rsidRPr="001A08F2">
        <w:rPr>
          <w:rFonts w:hint="eastAsia"/>
          <w:b/>
          <w:color w:val="000000" w:themeColor="text1"/>
          <w:szCs w:val="21"/>
        </w:rPr>
        <w:t>验证合格</w:t>
      </w:r>
      <w:r w:rsidRPr="001A08F2">
        <w:rPr>
          <w:rFonts w:hint="eastAsia"/>
          <w:b/>
          <w:color w:val="000000" w:themeColor="text1"/>
          <w:spacing w:val="-10"/>
          <w:szCs w:val="21"/>
        </w:rPr>
        <w:t>□</w:t>
      </w:r>
      <w:r w:rsidRPr="001A08F2">
        <w:rPr>
          <w:rFonts w:hint="eastAsia"/>
          <w:b/>
          <w:color w:val="000000" w:themeColor="text1"/>
          <w:szCs w:val="21"/>
        </w:rPr>
        <w:t>仍有问题</w:t>
      </w:r>
    </w:p>
    <w:p w:rsidR="002F3538" w:rsidRPr="001A08F2" w:rsidRDefault="002F3538">
      <w:pPr>
        <w:spacing w:line="360" w:lineRule="auto"/>
        <w:rPr>
          <w:b/>
          <w:color w:val="000000" w:themeColor="text1"/>
          <w:szCs w:val="21"/>
        </w:rPr>
      </w:pPr>
      <w:r w:rsidRPr="001A08F2">
        <w:rPr>
          <w:rFonts w:hint="eastAsia"/>
          <w:b/>
          <w:bCs/>
          <w:color w:val="000000" w:themeColor="text1"/>
          <w:szCs w:val="21"/>
        </w:rPr>
        <w:t>审核中发现的</w:t>
      </w:r>
      <w:r w:rsidRPr="001A08F2">
        <w:rPr>
          <w:rFonts w:ascii="MS Mincho" w:eastAsia="MS Mincho" w:hAnsi="MS Mincho" w:cs="MS Mincho" w:hint="eastAsia"/>
          <w:b/>
          <w:color w:val="000000" w:themeColor="text1"/>
          <w:spacing w:val="-10"/>
          <w:szCs w:val="21"/>
        </w:rPr>
        <w:t>☑</w:t>
      </w:r>
      <w:r w:rsidRPr="001A08F2">
        <w:rPr>
          <w:rFonts w:hint="eastAsia"/>
          <w:b/>
          <w:color w:val="000000" w:themeColor="text1"/>
          <w:szCs w:val="21"/>
        </w:rPr>
        <w:t>EMS( 1  )</w:t>
      </w:r>
      <w:r w:rsidRPr="001A08F2">
        <w:rPr>
          <w:rFonts w:hint="eastAsia"/>
          <w:b/>
          <w:color w:val="000000" w:themeColor="text1"/>
          <w:szCs w:val="21"/>
        </w:rPr>
        <w:t>个一般不符合，</w:t>
      </w:r>
      <w:r w:rsidRPr="001A08F2">
        <w:rPr>
          <w:rFonts w:hint="eastAsia"/>
          <w:b/>
          <w:color w:val="000000" w:themeColor="text1"/>
          <w:szCs w:val="21"/>
        </w:rPr>
        <w:t>(  )</w:t>
      </w:r>
      <w:r w:rsidRPr="001A08F2">
        <w:rPr>
          <w:rFonts w:hint="eastAsia"/>
          <w:b/>
          <w:color w:val="000000" w:themeColor="text1"/>
          <w:szCs w:val="21"/>
        </w:rPr>
        <w:t>个严重不符合，</w:t>
      </w:r>
      <w:r w:rsidRPr="001A08F2">
        <w:rPr>
          <w:rFonts w:ascii="MS Mincho" w:eastAsia="MS Mincho" w:hAnsi="MS Mincho" w:cs="MS Mincho" w:hint="eastAsia"/>
          <w:b/>
          <w:color w:val="000000" w:themeColor="text1"/>
          <w:spacing w:val="-10"/>
          <w:szCs w:val="21"/>
        </w:rPr>
        <w:t>☑</w:t>
      </w:r>
      <w:r w:rsidRPr="001A08F2">
        <w:rPr>
          <w:rFonts w:hint="eastAsia"/>
          <w:b/>
          <w:color w:val="000000" w:themeColor="text1"/>
          <w:szCs w:val="21"/>
        </w:rPr>
        <w:t>验证合格</w:t>
      </w:r>
      <w:r w:rsidRPr="001A08F2">
        <w:rPr>
          <w:rFonts w:hint="eastAsia"/>
          <w:b/>
          <w:color w:val="000000" w:themeColor="text1"/>
          <w:spacing w:val="-10"/>
          <w:szCs w:val="21"/>
        </w:rPr>
        <w:t>□</w:t>
      </w:r>
      <w:r w:rsidRPr="001A08F2">
        <w:rPr>
          <w:rFonts w:hint="eastAsia"/>
          <w:b/>
          <w:color w:val="000000" w:themeColor="text1"/>
          <w:szCs w:val="21"/>
        </w:rPr>
        <w:t>仍有问题</w:t>
      </w:r>
    </w:p>
    <w:p w:rsidR="002F3538" w:rsidRDefault="002F3538">
      <w:pPr>
        <w:spacing w:line="360" w:lineRule="auto"/>
        <w:rPr>
          <w:b/>
          <w:color w:val="000000" w:themeColor="text1"/>
          <w:szCs w:val="21"/>
        </w:rPr>
      </w:pPr>
      <w:r w:rsidRPr="001A08F2">
        <w:rPr>
          <w:rFonts w:hint="eastAsia"/>
          <w:b/>
          <w:bCs/>
          <w:color w:val="000000" w:themeColor="text1"/>
          <w:szCs w:val="21"/>
        </w:rPr>
        <w:t>审核中发现的</w:t>
      </w:r>
      <w:r w:rsidRPr="001A08F2">
        <w:rPr>
          <w:rFonts w:ascii="MS Mincho" w:eastAsia="MS Mincho" w:hAnsi="MS Mincho" w:cs="MS Mincho" w:hint="eastAsia"/>
          <w:b/>
          <w:color w:val="000000" w:themeColor="text1"/>
          <w:spacing w:val="-10"/>
          <w:szCs w:val="21"/>
        </w:rPr>
        <w:t>☑</w:t>
      </w:r>
      <w:r w:rsidRPr="001A08F2">
        <w:rPr>
          <w:rFonts w:hint="eastAsia"/>
          <w:b/>
          <w:color w:val="000000" w:themeColor="text1"/>
          <w:szCs w:val="21"/>
        </w:rPr>
        <w:t>OHSMS(  1 )</w:t>
      </w:r>
      <w:r w:rsidRPr="001A08F2">
        <w:rPr>
          <w:rFonts w:hint="eastAsia"/>
          <w:b/>
          <w:color w:val="000000" w:themeColor="text1"/>
          <w:szCs w:val="21"/>
        </w:rPr>
        <w:t>个一般不符合，</w:t>
      </w:r>
      <w:r w:rsidRPr="001A08F2">
        <w:rPr>
          <w:rFonts w:hint="eastAsia"/>
          <w:b/>
          <w:color w:val="000000" w:themeColor="text1"/>
          <w:szCs w:val="21"/>
        </w:rPr>
        <w:t>(  )</w:t>
      </w:r>
      <w:r w:rsidRPr="001A08F2">
        <w:rPr>
          <w:rFonts w:hint="eastAsia"/>
          <w:b/>
          <w:color w:val="000000" w:themeColor="text1"/>
          <w:szCs w:val="21"/>
        </w:rPr>
        <w:t>个严重不符合，</w:t>
      </w:r>
      <w:r w:rsidRPr="001A08F2">
        <w:rPr>
          <w:rFonts w:ascii="MS Mincho" w:eastAsia="MS Mincho" w:hAnsi="MS Mincho" w:cs="MS Mincho" w:hint="eastAsia"/>
          <w:b/>
          <w:color w:val="000000" w:themeColor="text1"/>
          <w:spacing w:val="-10"/>
          <w:szCs w:val="21"/>
        </w:rPr>
        <w:t>☑</w:t>
      </w:r>
      <w:r w:rsidRPr="001A08F2">
        <w:rPr>
          <w:rFonts w:hint="eastAsia"/>
          <w:b/>
          <w:color w:val="000000" w:themeColor="text1"/>
          <w:szCs w:val="21"/>
        </w:rPr>
        <w:t>验证合格</w:t>
      </w:r>
      <w:r w:rsidRPr="001A08F2">
        <w:rPr>
          <w:rFonts w:hint="eastAsia"/>
          <w:b/>
          <w:color w:val="000000" w:themeColor="text1"/>
          <w:spacing w:val="-10"/>
          <w:szCs w:val="21"/>
        </w:rPr>
        <w:t>□</w:t>
      </w:r>
      <w:r w:rsidRPr="001A08F2">
        <w:rPr>
          <w:rFonts w:hint="eastAsia"/>
          <w:b/>
          <w:color w:val="000000" w:themeColor="text1"/>
          <w:szCs w:val="21"/>
        </w:rPr>
        <w:t>仍有问题</w:t>
      </w:r>
    </w:p>
    <w:p w:rsidR="002F3538" w:rsidRDefault="002F3538">
      <w:pPr>
        <w:spacing w:line="360" w:lineRule="auto"/>
        <w:rPr>
          <w:b/>
          <w:color w:val="000000" w:themeColor="text1"/>
          <w:szCs w:val="21"/>
          <w:u w:val="single"/>
        </w:rPr>
      </w:pPr>
      <w:r>
        <w:rPr>
          <w:rFonts w:hint="eastAsia"/>
          <w:b/>
          <w:color w:val="000000" w:themeColor="text1"/>
          <w:szCs w:val="21"/>
        </w:rPr>
        <w:t>存在问题说明及意见：</w:t>
      </w:r>
    </w:p>
    <w:p w:rsidR="002F3538" w:rsidRDefault="002F3538" w:rsidP="003C281C">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F3538" w:rsidRDefault="002F3538" w:rsidP="002F3538">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2F3538" w:rsidRDefault="001A08F2" w:rsidP="003C281C">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68480" behindDoc="0" locked="0" layoutInCell="1" allowOverlap="1">
            <wp:simplePos x="0" y="0"/>
            <wp:positionH relativeFrom="column">
              <wp:posOffset>792632</wp:posOffset>
            </wp:positionH>
            <wp:positionV relativeFrom="paragraph">
              <wp:posOffset>78943</wp:posOffset>
            </wp:positionV>
            <wp:extent cx="732841" cy="446227"/>
            <wp:effectExtent l="19050" t="0" r="0" b="0"/>
            <wp:wrapNone/>
            <wp:docPr id="7"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10" cstate="print"/>
                    <a:srcRect/>
                    <a:stretch>
                      <a:fillRect/>
                    </a:stretch>
                  </pic:blipFill>
                  <pic:spPr bwMode="auto">
                    <a:xfrm>
                      <a:off x="0" y="0"/>
                      <a:ext cx="732841" cy="446227"/>
                    </a:xfrm>
                    <a:prstGeom prst="rect">
                      <a:avLst/>
                    </a:prstGeom>
                    <a:noFill/>
                    <a:ln w="9525">
                      <a:noFill/>
                      <a:miter lim="800000"/>
                      <a:headEnd/>
                      <a:tailEnd/>
                    </a:ln>
                  </pic:spPr>
                </pic:pic>
              </a:graphicData>
            </a:graphic>
          </wp:anchor>
        </w:drawing>
      </w:r>
      <w:r w:rsidR="002F3538">
        <w:rPr>
          <w:rFonts w:hint="eastAsia"/>
          <w:b/>
          <w:color w:val="000000" w:themeColor="text1"/>
          <w:szCs w:val="21"/>
        </w:rPr>
        <w:t>组长签字</w:t>
      </w:r>
      <w:r w:rsidR="002F3538">
        <w:rPr>
          <w:rFonts w:hint="eastAsia"/>
          <w:b/>
          <w:color w:val="000000" w:themeColor="text1"/>
          <w:szCs w:val="21"/>
        </w:rPr>
        <w:t xml:space="preserve">:                               </w:t>
      </w:r>
      <w:r w:rsidR="002F3538">
        <w:rPr>
          <w:rFonts w:hint="eastAsia"/>
          <w:b/>
          <w:color w:val="000000" w:themeColor="text1"/>
          <w:szCs w:val="21"/>
        </w:rPr>
        <w:t>日期</w:t>
      </w:r>
      <w:r w:rsidR="002F3538">
        <w:rPr>
          <w:rFonts w:hint="eastAsia"/>
          <w:b/>
          <w:color w:val="000000" w:themeColor="text1"/>
          <w:szCs w:val="21"/>
        </w:rPr>
        <w:t xml:space="preserve">: </w:t>
      </w:r>
      <w:r w:rsidR="003C281C">
        <w:rPr>
          <w:rFonts w:hint="eastAsia"/>
          <w:b/>
          <w:color w:val="000000" w:themeColor="text1"/>
          <w:szCs w:val="21"/>
        </w:rPr>
        <w:t>2020</w:t>
      </w:r>
      <w:r w:rsidR="002F3538">
        <w:rPr>
          <w:rFonts w:hint="eastAsia"/>
          <w:b/>
          <w:color w:val="000000" w:themeColor="text1"/>
          <w:szCs w:val="21"/>
        </w:rPr>
        <w:t xml:space="preserve"> </w:t>
      </w:r>
      <w:r w:rsidR="002F3538">
        <w:rPr>
          <w:rFonts w:hint="eastAsia"/>
          <w:b/>
          <w:color w:val="000000" w:themeColor="text1"/>
          <w:szCs w:val="21"/>
        </w:rPr>
        <w:t>年</w:t>
      </w:r>
      <w:r w:rsidR="003C281C">
        <w:rPr>
          <w:rFonts w:hint="eastAsia"/>
          <w:b/>
          <w:color w:val="000000" w:themeColor="text1"/>
          <w:szCs w:val="21"/>
        </w:rPr>
        <w:t>9</w:t>
      </w:r>
      <w:r w:rsidR="002F3538">
        <w:rPr>
          <w:rFonts w:hint="eastAsia"/>
          <w:b/>
          <w:color w:val="000000" w:themeColor="text1"/>
          <w:szCs w:val="21"/>
        </w:rPr>
        <w:t>月</w:t>
      </w:r>
      <w:r w:rsidR="003C281C">
        <w:rPr>
          <w:rFonts w:hint="eastAsia"/>
          <w:b/>
          <w:color w:val="000000" w:themeColor="text1"/>
          <w:szCs w:val="21"/>
        </w:rPr>
        <w:t>2</w:t>
      </w:r>
      <w:r w:rsidR="002F3538">
        <w:rPr>
          <w:rFonts w:hint="eastAsia"/>
          <w:b/>
          <w:color w:val="000000" w:themeColor="text1"/>
          <w:szCs w:val="21"/>
        </w:rPr>
        <w:t>日</w:t>
      </w:r>
    </w:p>
    <w:p w:rsidR="002F3538" w:rsidRDefault="002F3538" w:rsidP="002F353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F3538" w:rsidRDefault="002F3538" w:rsidP="002F353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2F3538" w:rsidRDefault="002F3538" w:rsidP="002F3538">
      <w:pPr>
        <w:spacing w:line="360" w:lineRule="auto"/>
        <w:ind w:leftChars="-405" w:hangingChars="403" w:hanging="850"/>
        <w:rPr>
          <w:b/>
          <w:color w:val="000000" w:themeColor="text1"/>
        </w:rPr>
      </w:pPr>
      <w:r>
        <w:rPr>
          <w:rFonts w:hint="eastAsia"/>
          <w:b/>
          <w:color w:val="000000" w:themeColor="text1"/>
        </w:rPr>
        <w:t>认证评定负责人：日期：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F3538" w:rsidRDefault="002F3538" w:rsidP="002F353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2F3538" w:rsidRDefault="002F3538" w:rsidP="002F3538">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F3538" w:rsidRDefault="002F3538" w:rsidP="002F353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F3538" w:rsidRDefault="002F3538" w:rsidP="003C281C">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F3538" w:rsidRDefault="002F3538" w:rsidP="003C281C">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F3538" w:rsidRDefault="002F3538" w:rsidP="003C281C">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F3538" w:rsidRDefault="002F3538" w:rsidP="003C281C">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F3538" w:rsidRDefault="002F353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F3538" w:rsidRDefault="002F353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F3538" w:rsidRDefault="002F353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F3538" w:rsidRDefault="002F3538" w:rsidP="002F353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F3538" w:rsidRDefault="002F3538" w:rsidP="002F353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F3538" w:rsidRDefault="002F353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F3538" w:rsidRDefault="002F3538" w:rsidP="002F353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F3538" w:rsidRDefault="002F3538" w:rsidP="002F353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F3538" w:rsidRPr="001A08F2" w:rsidRDefault="002F3538" w:rsidP="001A08F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sectPr w:rsidR="002F3538" w:rsidRPr="001A08F2" w:rsidSect="002F353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06B" w:rsidRDefault="0017606B" w:rsidP="002C7C75">
      <w:r>
        <w:separator/>
      </w:r>
    </w:p>
  </w:endnote>
  <w:endnote w:type="continuationSeparator" w:id="1">
    <w:p w:rsidR="0017606B" w:rsidRDefault="0017606B" w:rsidP="002C7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06B" w:rsidRDefault="0017606B" w:rsidP="002C7C75">
      <w:r>
        <w:separator/>
      </w:r>
    </w:p>
  </w:footnote>
  <w:footnote w:type="continuationSeparator" w:id="1">
    <w:p w:rsidR="0017606B" w:rsidRDefault="0017606B" w:rsidP="002C7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538" w:rsidRPr="00390345" w:rsidRDefault="0066004F" w:rsidP="002A658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66004F">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2F3538" w:rsidRPr="00532B87" w:rsidRDefault="002F3538" w:rsidP="002F3538">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F353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2F3538" w:rsidRPr="00390345">
      <w:rPr>
        <w:rStyle w:val="CharChar1"/>
        <w:rFonts w:hint="default"/>
      </w:rPr>
      <w:t>北京国标联合认证有限公司</w:t>
    </w:r>
    <w:r w:rsidR="002F3538" w:rsidRPr="00390345">
      <w:rPr>
        <w:rStyle w:val="CharChar1"/>
        <w:rFonts w:hint="default"/>
      </w:rPr>
      <w:tab/>
    </w:r>
    <w:r w:rsidR="002F3538" w:rsidRPr="00390345">
      <w:rPr>
        <w:rStyle w:val="CharChar1"/>
        <w:rFonts w:hint="default"/>
      </w:rPr>
      <w:tab/>
    </w:r>
    <w:r w:rsidR="002F3538">
      <w:rPr>
        <w:rStyle w:val="CharChar1"/>
        <w:rFonts w:hint="default"/>
      </w:rPr>
      <w:tab/>
    </w:r>
    <w:bookmarkEnd w:id="22"/>
  </w:p>
  <w:p w:rsidR="002F3538" w:rsidRPr="008E67FF" w:rsidRDefault="002F3538" w:rsidP="002F3538">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488E20F7"/>
    <w:multiLevelType w:val="multilevel"/>
    <w:tmpl w:val="F5A0A644"/>
    <w:lvl w:ilvl="0">
      <w:start w:val="1"/>
      <w:numFmt w:val="japaneseCounting"/>
      <w:lvlText w:val="%1、"/>
      <w:lvlJc w:val="left"/>
      <w:pPr>
        <w:ind w:left="540" w:hanging="540"/>
      </w:pPr>
      <w:rPr>
        <w:rFonts w:hint="default"/>
        <w:sz w:val="26"/>
        <w:szCs w:val="2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7C75"/>
    <w:rsid w:val="0017606B"/>
    <w:rsid w:val="001A08F2"/>
    <w:rsid w:val="002A658B"/>
    <w:rsid w:val="002C7C75"/>
    <w:rsid w:val="002F3538"/>
    <w:rsid w:val="003C281C"/>
    <w:rsid w:val="0066004F"/>
    <w:rsid w:val="00AA46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1428</Words>
  <Characters>8145</Characters>
  <Application>Microsoft Office Word</Application>
  <DocSecurity>0</DocSecurity>
  <Lines>67</Lines>
  <Paragraphs>19</Paragraphs>
  <ScaleCrop>false</ScaleCrop>
  <Company>微软中国</Company>
  <LinksUpToDate>false</LinksUpToDate>
  <CharactersWithSpaces>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58</cp:revision>
  <cp:lastPrinted>2019-05-13T03:19:00Z</cp:lastPrinted>
  <dcterms:created xsi:type="dcterms:W3CDTF">2015-06-17T14:51:00Z</dcterms:created>
  <dcterms:modified xsi:type="dcterms:W3CDTF">2020-09-04T15:21:00Z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