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81"/>
        <w:gridCol w:w="1420"/>
        <w:gridCol w:w="1462"/>
        <w:gridCol w:w="1501"/>
        <w:gridCol w:w="28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</w:p>
        </w:tc>
        <w:tc>
          <w:tcPr>
            <w:tcW w:w="2963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0" w:type="dxa"/>
            <w:gridSpan w:val="7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零件图：10643021  操纵窗口盖轴承端孔径检测要求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color w:val="auto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副箱换挡气缸盖</w:t>
            </w:r>
            <w:r>
              <w:rPr>
                <w:rFonts w:hint="eastAsia"/>
                <w:lang w:val="en-US" w:eastAsia="zh-CN"/>
              </w:rPr>
              <w:t>装配孔径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hAnsi="宋体"/>
                <w:lang w:val="en-US" w:eastAsia="zh-CN"/>
              </w:rPr>
              <w:t xml:space="preserve"> 0.03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三爪内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  <w:lang w:val="en-US" w:eastAsia="zh-CN"/>
              </w:rPr>
              <w:t>-30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分度值0.005</w:t>
            </w:r>
            <w:r>
              <w:rPr>
                <w:rFonts w:hint="eastAsia"/>
              </w:rPr>
              <w:t>的满足要求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restart"/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8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2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允许</w:t>
            </w:r>
            <w:r>
              <w:rPr>
                <w:rFonts w:hint="eastAsia"/>
              </w:rPr>
              <w:t>误差等)</w:t>
            </w:r>
          </w:p>
        </w:tc>
        <w:tc>
          <w:tcPr>
            <w:tcW w:w="1782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78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三爪内</w:t>
            </w:r>
            <w:r>
              <w:rPr>
                <w:rFonts w:hint="eastAsia"/>
              </w:rPr>
              <w:t>径千分尺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编号：FB051</w:t>
            </w:r>
          </w:p>
        </w:tc>
        <w:tc>
          <w:tcPr>
            <w:tcW w:w="1420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25-30</w:t>
            </w:r>
            <w:r>
              <w:rPr>
                <w:rFonts w:hint="eastAsia"/>
              </w:rPr>
              <w:t>）㎜</w:t>
            </w:r>
          </w:p>
        </w:tc>
        <w:tc>
          <w:tcPr>
            <w:tcW w:w="1462" w:type="dxa"/>
            <w:vAlign w:val="top"/>
          </w:tcPr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±0.004mm</w:t>
            </w:r>
          </w:p>
        </w:tc>
        <w:tc>
          <w:tcPr>
            <w:tcW w:w="1782" w:type="dxa"/>
            <w:gridSpan w:val="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KSZS205241D005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781" w:type="dxa"/>
          </w:tcPr>
          <w:p>
            <w:pPr>
              <w:rPr>
                <w:color w:val="FF0000"/>
              </w:rPr>
            </w:pPr>
          </w:p>
        </w:tc>
        <w:tc>
          <w:tcPr>
            <w:tcW w:w="1420" w:type="dxa"/>
          </w:tcPr>
          <w:p>
            <w:pPr>
              <w:rPr>
                <w:color w:val="FF0000"/>
              </w:rPr>
            </w:pPr>
          </w:p>
        </w:tc>
        <w:tc>
          <w:tcPr>
            <w:tcW w:w="1462" w:type="dxa"/>
          </w:tcPr>
          <w:p>
            <w:pPr>
              <w:rPr>
                <w:color w:val="FF0000"/>
              </w:rPr>
            </w:pPr>
          </w:p>
        </w:tc>
        <w:tc>
          <w:tcPr>
            <w:tcW w:w="178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781" w:type="dxa"/>
          </w:tcPr>
          <w:p/>
        </w:tc>
        <w:tc>
          <w:tcPr>
            <w:tcW w:w="1420" w:type="dxa"/>
          </w:tcPr>
          <w:p/>
        </w:tc>
        <w:tc>
          <w:tcPr>
            <w:tcW w:w="1462" w:type="dxa"/>
          </w:tcPr>
          <w:p/>
        </w:tc>
        <w:tc>
          <w:tcPr>
            <w:tcW w:w="1782" w:type="dxa"/>
            <w:gridSpan w:val="2"/>
          </w:tcPr>
          <w:p/>
        </w:tc>
        <w:tc>
          <w:tcPr>
            <w:tcW w:w="13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25-30</w:t>
            </w:r>
            <w:r>
              <w:rPr>
                <w:rFonts w:hint="eastAsia"/>
              </w:rPr>
              <w:t>mm的外径千分尺，允许误差为±0.00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示值误差：+0.001mm。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1C79EC"/>
    <w:rsid w:val="5BDF5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2020-09-14T07:09:25Z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