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大连建瓴自动化工程有限公司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2025年11月10日下午至2025年11月11日下午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095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