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株洲旭阳机电科技开发有限公司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0412-2019-EO-2020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2020-N1EMS-3014142</w:t>
            </w:r>
          </w:p>
          <w:p w:rsidR="009F508A">
            <w:pPr>
              <w:snapToGrid w:val="0"/>
              <w:spacing w:line="320" w:lineRule="exact"/>
              <w:ind w:left="1309"/>
              <w:rPr>
                <w:sz w:val="16"/>
                <w:szCs w:val="16"/>
              </w:rPr>
            </w:pPr>
            <w:r>
              <w:rPr>
                <w:sz w:val="16"/>
                <w:szCs w:val="16"/>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李雅静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2019-N0EMS-1218164</w:t>
            </w:r>
          </w:p>
          <w:p w:rsidR="009F508A">
            <w:pPr>
              <w:snapToGrid w:val="0"/>
              <w:spacing w:line="320" w:lineRule="exact"/>
              <w:ind w:left="1309"/>
              <w:rPr>
                <w:sz w:val="16"/>
                <w:szCs w:val="16"/>
              </w:rPr>
            </w:pPr>
            <w:r>
              <w:rPr>
                <w:sz w:val="16"/>
                <w:szCs w:val="16"/>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殷建雄</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株洲车辆厂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