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8"/>
          <w:szCs w:val="28"/>
          <w:u w:val="single"/>
        </w:rPr>
        <w:t>上海欧特莱阀门机械有限公司</w:t>
      </w:r>
      <w:bookmarkEnd w:id="1"/>
    </w:p>
    <w:p>
      <w:pPr>
        <w:spacing w:line="360" w:lineRule="auto"/>
        <w:jc w:val="left"/>
        <w:rPr>
          <w:rFonts w:hint="default" w:ascii="宋体" w:hAnsi="宋体" w:eastAsiaTheme="minorEastAsia"/>
          <w:spacing w:val="32"/>
          <w:sz w:val="32"/>
          <w:u w:val="single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0097-2019-2020</w:t>
      </w:r>
      <w:bookmarkEnd w:id="2"/>
      <w:r>
        <w:rPr>
          <w:rFonts w:hint="eastAsia" w:ascii="宋体" w:hAnsi="宋体"/>
          <w:sz w:val="32"/>
          <w:u w:val="single"/>
          <w:lang w:val="en-US" w:eastAsia="zh-CN"/>
        </w:rPr>
        <w:t xml:space="preserve">   </w:t>
      </w:r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0097-2019-2020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805"/>
        <w:gridCol w:w="1740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80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上海欧特莱阀门机械有限公司</w:t>
            </w:r>
            <w:bookmarkEnd w:id="4"/>
          </w:p>
        </w:tc>
        <w:tc>
          <w:tcPr>
            <w:tcW w:w="174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12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吴合理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80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6" w:name="证书编号"/>
            <w:bookmarkEnd w:id="6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ISC-2019-0448</w:t>
            </w:r>
          </w:p>
        </w:tc>
        <w:tc>
          <w:tcPr>
            <w:tcW w:w="174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12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7" w:name="证书有效期"/>
            <w:bookmarkEnd w:id="7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2024年07月15日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80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74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12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2020年08月29日 上午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至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2020年08月30日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80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clear" w:color="auto" w:fill="auto"/>
              </w:rPr>
            </w:pPr>
            <w:r>
              <w:rPr>
                <w:rFonts w:ascii="宋体" w:hAnsi="宋体"/>
                <w:szCs w:val="21"/>
              </w:rPr>
              <w:t>王常宁</w:t>
            </w:r>
            <w:r>
              <w:rPr>
                <w:rFonts w:hint="eastAsia" w:ascii="宋体" w:hAnsi="宋体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 w:eastAsiaTheme="minorEastAsia"/>
                <w:color w:val="00000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鞠录梅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ISC[S]0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auto"/>
                <w:lang w:val="en-US" w:eastAsia="zh-CN"/>
              </w:rPr>
              <w:t>23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4</w:t>
            </w:r>
          </w:p>
        </w:tc>
        <w:tc>
          <w:tcPr>
            <w:tcW w:w="174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1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管理层</w:t>
            </w:r>
            <w:r>
              <w:rPr>
                <w:rFonts w:hint="eastAsia"/>
                <w:bCs/>
                <w:szCs w:val="21"/>
                <w:lang w:eastAsia="zh-CN"/>
              </w:rPr>
              <w:t>、质保</w:t>
            </w:r>
            <w:r>
              <w:rPr>
                <w:rFonts w:hint="eastAsia"/>
                <w:bCs/>
                <w:szCs w:val="21"/>
              </w:rPr>
              <w:t>部</w:t>
            </w:r>
            <w:r>
              <w:rPr>
                <w:rFonts w:hint="eastAsia"/>
                <w:bCs/>
                <w:szCs w:val="21"/>
                <w:lang w:eastAsia="zh-CN"/>
              </w:rPr>
              <w:t>、技术部、</w:t>
            </w:r>
            <w:r>
              <w:rPr>
                <w:rFonts w:hint="eastAsia"/>
                <w:bCs/>
                <w:szCs w:val="21"/>
              </w:rPr>
              <w:t>生产</w:t>
            </w:r>
            <w:r>
              <w:rPr>
                <w:rFonts w:hint="eastAsia"/>
                <w:bCs/>
                <w:szCs w:val="21"/>
                <w:lang w:eastAsia="zh-CN"/>
              </w:rPr>
              <w:t>部、</w:t>
            </w:r>
            <w:r>
              <w:rPr>
                <w:rFonts w:hint="eastAsia"/>
                <w:bCs/>
                <w:szCs w:val="21"/>
              </w:rPr>
              <w:t>人力资源</w:t>
            </w:r>
            <w:r>
              <w:rPr>
                <w:rFonts w:hint="eastAsia"/>
                <w:bCs/>
                <w:szCs w:val="21"/>
                <w:lang w:eastAsia="zh-CN"/>
              </w:rPr>
              <w:t>部、</w:t>
            </w:r>
            <w:r>
              <w:rPr>
                <w:rFonts w:hint="eastAsia"/>
                <w:bCs/>
                <w:szCs w:val="21"/>
              </w:rPr>
              <w:t>采购部</w:t>
            </w:r>
            <w:r>
              <w:rPr>
                <w:rFonts w:hint="eastAsia"/>
                <w:bCs/>
                <w:szCs w:val="21"/>
                <w:lang w:eastAsia="zh-CN"/>
              </w:rPr>
              <w:t>、营</w:t>
            </w:r>
            <w:r>
              <w:rPr>
                <w:rFonts w:hint="eastAsia"/>
                <w:bCs/>
                <w:szCs w:val="21"/>
              </w:rPr>
              <w:t>销部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textAlignment w:val="auto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公司建立的测量体系为企业发展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为有效评价公司测量管理体系一年以来运行情况，在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上海欧特莱阀门机械有限公司</w:t>
      </w:r>
      <w:r>
        <w:rPr>
          <w:rFonts w:hint="eastAsia" w:ascii="宋体" w:hAnsi="宋体" w:cs="宋体"/>
          <w:bCs/>
          <w:kern w:val="0"/>
          <w:szCs w:val="21"/>
        </w:rPr>
        <w:t>审核中，审核组抽样检查了涉及公司测量体系内的管理、生产、经营、质量和安全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环保</w:t>
      </w:r>
      <w:r>
        <w:rPr>
          <w:rFonts w:hint="eastAsia" w:ascii="宋体" w:hAnsi="宋体" w:cs="宋体"/>
          <w:bCs/>
          <w:kern w:val="0"/>
          <w:szCs w:val="21"/>
        </w:rPr>
        <w:t>等方面的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Cs w:val="21"/>
        </w:rPr>
        <w:t>个职能部门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质保部、</w:t>
      </w:r>
      <w:r>
        <w:rPr>
          <w:rFonts w:hint="eastAsia" w:ascii="宋体" w:hAnsi="宋体" w:cs="宋体"/>
          <w:bCs/>
          <w:kern w:val="0"/>
          <w:sz w:val="21"/>
          <w:szCs w:val="21"/>
          <w:lang w:eastAsia="zh-CN"/>
        </w:rPr>
        <w:t>生产部、技术部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bCs/>
          <w:kern w:val="0"/>
          <w:sz w:val="21"/>
          <w:szCs w:val="21"/>
          <w:lang w:eastAsia="zh-CN"/>
        </w:rPr>
        <w:t>人力资源部、营销部</w:t>
      </w:r>
      <w:r>
        <w:rPr>
          <w:rFonts w:hint="eastAsia" w:ascii="宋体" w:hAnsi="宋体" w:cs="宋体"/>
          <w:bCs/>
          <w:kern w:val="0"/>
          <w:sz w:val="21"/>
          <w:szCs w:val="21"/>
        </w:rPr>
        <w:t>、</w:t>
      </w:r>
      <w:r>
        <w:rPr>
          <w:rFonts w:hint="eastAsia" w:ascii="宋体" w:hAnsi="宋体" w:cs="宋体"/>
          <w:bCs/>
          <w:kern w:val="0"/>
          <w:sz w:val="21"/>
          <w:szCs w:val="21"/>
          <w:lang w:eastAsia="zh-CN"/>
        </w:rPr>
        <w:t>采购部</w:t>
      </w:r>
      <w:r>
        <w:rPr>
          <w:rFonts w:hint="eastAsia" w:ascii="宋体" w:hAnsi="宋体" w:cs="宋体"/>
          <w:bCs/>
          <w:kern w:val="0"/>
          <w:szCs w:val="21"/>
        </w:rPr>
        <w:t>。重点核查环节有：原材料进厂检测、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原料</w:t>
      </w:r>
      <w:r>
        <w:rPr>
          <w:rFonts w:hint="eastAsia" w:ascii="宋体" w:hAnsi="宋体" w:cs="宋体"/>
          <w:bCs/>
          <w:kern w:val="0"/>
          <w:szCs w:val="21"/>
        </w:rPr>
        <w:t>质量性能检验、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安全生产</w:t>
      </w:r>
      <w:r>
        <w:rPr>
          <w:rFonts w:hint="eastAsia" w:ascii="宋体" w:hAnsi="宋体" w:cs="宋体"/>
          <w:bCs/>
          <w:kern w:val="0"/>
          <w:szCs w:val="21"/>
        </w:rPr>
        <w:t>检测主要生产过程的测量控制、监视及测量设备量值溯源情况，同时，跟踪验证了公司对体系的运行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进行的</w:t>
      </w:r>
      <w:r>
        <w:rPr>
          <w:rFonts w:hint="eastAsia" w:ascii="宋体" w:hAnsi="宋体" w:cs="宋体"/>
          <w:bCs/>
          <w:kern w:val="0"/>
          <w:szCs w:val="21"/>
        </w:rPr>
        <w:t>监视、分析和持续改进等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方面</w:t>
      </w:r>
      <w:r>
        <w:rPr>
          <w:rFonts w:hint="eastAsia" w:ascii="宋体" w:hAnsi="宋体" w:cs="宋体"/>
          <w:bCs/>
          <w:kern w:val="0"/>
          <w:szCs w:val="21"/>
        </w:rPr>
        <w:t>工作情况。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上海欧特莱阀门机械有限公司</w:t>
      </w:r>
      <w:r>
        <w:rPr>
          <w:rFonts w:hint="eastAsia" w:ascii="宋体" w:hAnsi="宋体" w:cs="宋体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19022-2003标准要求，公司测量管理体系正常有序运行，较好地满足了公司生产、安全和持续发展的需要。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公司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2020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05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05日</w:t>
      </w:r>
      <w:r>
        <w:rPr>
          <w:rFonts w:hint="eastAsia" w:ascii="宋体" w:hAnsi="宋体"/>
          <w:bCs/>
          <w:color w:val="auto"/>
          <w:szCs w:val="21"/>
        </w:rPr>
        <w:t>，单独组织了公司测量管理体系内部审核，</w:t>
      </w:r>
      <w:r>
        <w:rPr>
          <w:rFonts w:hint="eastAsia" w:ascii="宋体" w:hAnsi="宋体"/>
          <w:bCs/>
          <w:color w:val="auto"/>
          <w:szCs w:val="21"/>
          <w:lang w:eastAsia="zh-CN"/>
        </w:rPr>
        <w:t>审核分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2组进行</w:t>
      </w:r>
      <w:r>
        <w:rPr>
          <w:rFonts w:hint="eastAsia" w:ascii="宋体" w:hAnsi="宋体"/>
          <w:bCs/>
          <w:color w:val="auto"/>
          <w:szCs w:val="21"/>
        </w:rPr>
        <w:t>。内审组对公司包括管理层在内的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6</w:t>
      </w:r>
      <w:r>
        <w:rPr>
          <w:rFonts w:hint="eastAsia" w:ascii="宋体" w:hAnsi="宋体"/>
          <w:bCs/>
          <w:color w:val="auto"/>
          <w:szCs w:val="21"/>
        </w:rPr>
        <w:t>个职能部门进行了全要素的审核。本次内部审核</w:t>
      </w:r>
      <w:r>
        <w:rPr>
          <w:rFonts w:hint="eastAsia" w:ascii="宋体" w:hAnsi="宋体"/>
          <w:bCs/>
          <w:color w:val="auto"/>
          <w:szCs w:val="21"/>
          <w:lang w:eastAsia="zh-CN"/>
        </w:rPr>
        <w:t>提出</w:t>
      </w:r>
      <w:r>
        <w:rPr>
          <w:rFonts w:hint="eastAsia" w:ascii="宋体" w:hAnsi="宋体"/>
          <w:bCs/>
          <w:color w:val="auto"/>
          <w:szCs w:val="21"/>
        </w:rPr>
        <w:t>1项</w:t>
      </w:r>
      <w:r>
        <w:rPr>
          <w:rFonts w:hint="eastAsia" w:ascii="宋体" w:hAnsi="宋体"/>
          <w:bCs/>
          <w:color w:val="auto"/>
          <w:szCs w:val="21"/>
          <w:lang w:eastAsia="zh-CN"/>
        </w:rPr>
        <w:t>不符合项</w:t>
      </w:r>
      <w:r>
        <w:rPr>
          <w:rFonts w:hint="eastAsia" w:ascii="宋体" w:hAnsi="宋体"/>
          <w:bCs/>
          <w:color w:val="auto"/>
          <w:szCs w:val="21"/>
        </w:rPr>
        <w:t>，涉及部门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生产车间</w:t>
      </w:r>
      <w:r>
        <w:rPr>
          <w:rFonts w:hint="eastAsia" w:ascii="宋体" w:hAnsi="宋体"/>
          <w:bCs/>
          <w:color w:val="auto"/>
          <w:szCs w:val="21"/>
        </w:rPr>
        <w:t>，已制定了相关的预防纠正措施</w:t>
      </w:r>
      <w:r>
        <w:rPr>
          <w:rFonts w:hint="eastAsia" w:ascii="宋体" w:hAnsi="宋体"/>
          <w:bCs/>
          <w:color w:val="auto"/>
          <w:szCs w:val="21"/>
          <w:lang w:eastAsia="zh-CN"/>
        </w:rPr>
        <w:t>，整改完成。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textAlignment w:val="auto"/>
        <w:rPr>
          <w:rFonts w:hint="eastAsia" w:cs="宋体" w:asciiTheme="minorEastAsia" w:hAnsiTheme="minorEastAsia" w:eastAsiaTheme="minorEastAsia"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公司于</w:t>
      </w:r>
      <w:r>
        <w:rPr>
          <w:rFonts w:hint="eastAsia" w:ascii="宋体" w:hAnsi="宋体"/>
          <w:bCs/>
          <w:color w:val="auto"/>
          <w:szCs w:val="21"/>
        </w:rPr>
        <w:t>20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05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25</w:t>
      </w:r>
      <w:r>
        <w:rPr>
          <w:rFonts w:hint="eastAsia" w:ascii="宋体" w:hAnsi="宋体"/>
          <w:bCs/>
          <w:color w:val="auto"/>
          <w:szCs w:val="21"/>
        </w:rPr>
        <w:t>日，组织了测量体系管理评审，会议由公司总经理</w:t>
      </w:r>
      <w:r>
        <w:rPr>
          <w:rFonts w:hint="eastAsia" w:ascii="宋体" w:hAnsi="宋体"/>
          <w:bCs/>
          <w:color w:val="auto"/>
          <w:szCs w:val="21"/>
          <w:lang w:eastAsia="zh-CN"/>
        </w:rPr>
        <w:t>吴合理</w:t>
      </w:r>
      <w:r>
        <w:rPr>
          <w:rFonts w:hint="eastAsia" w:ascii="宋体" w:hAnsi="宋体"/>
          <w:color w:val="auto"/>
          <w:szCs w:val="21"/>
        </w:rPr>
        <w:t>主</w:t>
      </w:r>
      <w:r>
        <w:rPr>
          <w:rFonts w:hint="eastAsia" w:ascii="宋体" w:hAnsi="宋体"/>
          <w:szCs w:val="21"/>
        </w:rPr>
        <w:t>持，</w:t>
      </w:r>
      <w:r>
        <w:rPr>
          <w:rFonts w:hint="eastAsia" w:ascii="宋体" w:hAnsi="宋体"/>
          <w:bCs/>
          <w:szCs w:val="21"/>
        </w:rPr>
        <w:t>测量管理体系职能部门和相关部门领导参加的评审会议。会议对公司内审和体系运行过程中发现的问题，预防措施落实和完成情况，提出评审报告。管理评审结论为：公司测量管理体系有效运行，符合GB/T 19022-2003标准要求，为企业的</w:t>
      </w:r>
      <w:r>
        <w:rPr>
          <w:rFonts w:hint="eastAsia" w:ascii="宋体" w:hAnsi="宋体"/>
          <w:bCs/>
          <w:szCs w:val="21"/>
          <w:lang w:eastAsia="zh-CN"/>
        </w:rPr>
        <w:t>健康</w:t>
      </w:r>
      <w:r>
        <w:rPr>
          <w:rFonts w:hint="eastAsia" w:ascii="宋体" w:hAnsi="宋体"/>
          <w:bCs/>
          <w:szCs w:val="21"/>
        </w:rPr>
        <w:t>发展起到了积极作用。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textAlignment w:val="auto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本次审核</w:t>
      </w:r>
      <w:r>
        <w:rPr>
          <w:rFonts w:hint="eastAsia" w:asciiTheme="minorEastAsia" w:hAnsiTheme="minorEastAsia"/>
          <w:bCs/>
          <w:szCs w:val="21"/>
        </w:rPr>
        <w:t>企业</w:t>
      </w:r>
      <w:r>
        <w:rPr>
          <w:rFonts w:hint="eastAsia" w:asciiTheme="minorEastAsia" w:hAnsiTheme="minorEastAsia"/>
          <w:bCs/>
          <w:szCs w:val="21"/>
          <w:lang w:eastAsia="zh-CN"/>
        </w:rPr>
        <w:t>没有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新增</w:t>
      </w:r>
      <w:r>
        <w:rPr>
          <w:rFonts w:hint="eastAsia" w:ascii="宋体" w:hAnsi="宋体" w:cs="宋体"/>
          <w:bCs/>
          <w:kern w:val="0"/>
          <w:szCs w:val="21"/>
        </w:rPr>
        <w:t>关键测量过程，</w:t>
      </w:r>
      <w:r>
        <w:rPr>
          <w:rFonts w:hint="eastAsia" w:ascii="宋体" w:hAnsi="宋体"/>
          <w:szCs w:val="21"/>
        </w:rPr>
        <w:t>目前已识别</w:t>
      </w:r>
      <w:r>
        <w:rPr>
          <w:rFonts w:hint="eastAsia" w:ascii="宋体" w:hAnsi="宋体"/>
          <w:szCs w:val="21"/>
          <w:lang w:eastAsia="zh-CN"/>
        </w:rPr>
        <w:t>出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个关键测量过程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  <w:r>
        <w:rPr>
          <w:rFonts w:hint="eastAsia" w:ascii="宋体" w:hAnsi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  <w:lang w:eastAsia="zh-CN"/>
        </w:rPr>
        <w:t>个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关</w:t>
      </w:r>
      <w:r>
        <w:rPr>
          <w:rFonts w:hint="eastAsia" w:ascii="宋体" w:hAnsi="宋体" w:cs="宋体"/>
          <w:bCs/>
          <w:kern w:val="0"/>
          <w:szCs w:val="21"/>
        </w:rPr>
        <w:t>键测量过程</w:t>
      </w:r>
      <w:r>
        <w:rPr>
          <w:rFonts w:hint="eastAsia" w:ascii="宋体" w:hAnsi="宋体"/>
          <w:szCs w:val="21"/>
        </w:rPr>
        <w:t>编制了控制规范并按照规范要求对测量过程进行控制监视。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目前</w:t>
      </w:r>
      <w:r>
        <w:rPr>
          <w:rFonts w:hint="eastAsia" w:ascii="宋体" w:hAnsi="宋体" w:cs="宋体"/>
          <w:kern w:val="0"/>
          <w:szCs w:val="21"/>
        </w:rPr>
        <w:t>已识别</w:t>
      </w:r>
      <w:r>
        <w:rPr>
          <w:rFonts w:hint="eastAsia" w:ascii="宋体" w:hAnsi="宋体" w:cs="宋体"/>
          <w:color w:val="auto"/>
          <w:kern w:val="0"/>
          <w:szCs w:val="21"/>
        </w:rPr>
        <w:t>出</w:t>
      </w:r>
      <w:r>
        <w:rPr>
          <w:rFonts w:hint="eastAsia" w:ascii="宋体" w:hAnsi="宋体"/>
          <w:color w:val="auto"/>
          <w:szCs w:val="21"/>
          <w:lang w:val="en-US" w:eastAsia="zh-CN"/>
        </w:rPr>
        <w:t>27</w:t>
      </w:r>
      <w:r>
        <w:rPr>
          <w:rFonts w:hint="eastAsia" w:ascii="宋体" w:hAnsi="宋体"/>
          <w:color w:val="auto"/>
          <w:szCs w:val="21"/>
        </w:rPr>
        <w:t>个测</w:t>
      </w:r>
      <w:r>
        <w:rPr>
          <w:rFonts w:hint="eastAsia" w:ascii="宋体" w:hAnsi="宋体"/>
          <w:szCs w:val="21"/>
        </w:rPr>
        <w:t>量过程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Theme="minorEastAsia" w:hAnsiTheme="minorEastAsia"/>
          <w:bCs/>
          <w:color w:val="auto"/>
          <w:szCs w:val="21"/>
        </w:rPr>
        <w:t>测量过程有计量要求导出，导出验证方法正确，</w:t>
      </w:r>
      <w:r>
        <w:rPr>
          <w:rFonts w:hint="eastAsia" w:ascii="宋体" w:hAnsi="宋体"/>
          <w:szCs w:val="21"/>
          <w:lang w:eastAsia="zh-CN"/>
        </w:rPr>
        <w:t>并</w:t>
      </w:r>
      <w:r>
        <w:rPr>
          <w:rFonts w:hint="eastAsia" w:ascii="宋体" w:hAnsi="宋体"/>
          <w:color w:val="auto"/>
          <w:szCs w:val="21"/>
          <w:lang w:eastAsia="zh-CN"/>
        </w:rPr>
        <w:t>对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102</w:t>
      </w:r>
      <w:r>
        <w:rPr>
          <w:rFonts w:hint="eastAsia" w:ascii="宋体" w:hAnsi="宋体" w:cs="宋体"/>
          <w:color w:val="auto"/>
          <w:kern w:val="0"/>
          <w:szCs w:val="24"/>
        </w:rPr>
        <w:t>台</w:t>
      </w:r>
      <w:r>
        <w:rPr>
          <w:rFonts w:hint="eastAsia" w:ascii="宋体" w:hAnsi="宋体" w:cs="宋体"/>
          <w:kern w:val="0"/>
          <w:szCs w:val="24"/>
        </w:rPr>
        <w:t>测量设备进行了计量确认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测量设备配备合理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并</w:t>
      </w:r>
      <w:r>
        <w:rPr>
          <w:rFonts w:hint="eastAsia" w:ascii="宋体" w:hAnsi="宋体"/>
          <w:szCs w:val="21"/>
        </w:rPr>
        <w:t>经过检定/校准和验证</w:t>
      </w:r>
      <w:r>
        <w:rPr>
          <w:rFonts w:hint="eastAsia" w:ascii="宋体" w:hAnsi="宋体"/>
          <w:szCs w:val="21"/>
          <w:lang w:eastAsia="zh-CN"/>
        </w:rPr>
        <w:t>；</w:t>
      </w:r>
      <w:r>
        <w:rPr>
          <w:rFonts w:hint="eastAsia" w:ascii="宋体" w:hAnsi="宋体" w:cs="宋体"/>
          <w:bCs/>
          <w:kern w:val="0"/>
          <w:szCs w:val="21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有连续监视控制统计（表）图，</w:t>
      </w:r>
      <w:r>
        <w:rPr>
          <w:rFonts w:hint="eastAsia" w:asciiTheme="minorEastAsia" w:hAnsiTheme="minorEastAsia"/>
          <w:bCs/>
          <w:color w:val="auto"/>
          <w:szCs w:val="21"/>
        </w:rPr>
        <w:t>详见附件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color w:val="auto"/>
          <w:szCs w:val="21"/>
          <w:lang w:eastAsia="zh-CN"/>
        </w:rPr>
        <w:t>阀体表面涂层厚度检</w:t>
      </w:r>
      <w:r>
        <w:rPr>
          <w:rFonts w:hint="eastAsia" w:ascii="宋体" w:hAnsi="宋体"/>
          <w:szCs w:val="21"/>
          <w:lang w:eastAsia="zh-CN"/>
        </w:rPr>
        <w:t>验测量过程</w:t>
      </w:r>
      <w:r>
        <w:rPr>
          <w:rFonts w:hint="eastAsia" w:ascii="宋体" w:hAnsi="宋体"/>
          <w:szCs w:val="21"/>
        </w:rPr>
        <w:t>监视</w:t>
      </w:r>
      <w:r>
        <w:rPr>
          <w:rFonts w:hint="eastAsia" w:ascii="宋体" w:hAnsi="宋体"/>
          <w:szCs w:val="21"/>
          <w:lang w:eastAsia="zh-CN"/>
        </w:rPr>
        <w:t>统计</w:t>
      </w:r>
      <w:r>
        <w:rPr>
          <w:rFonts w:hint="eastAsia" w:ascii="宋体" w:hAnsi="宋体"/>
          <w:szCs w:val="21"/>
        </w:rPr>
        <w:t>表</w:t>
      </w:r>
      <w:r>
        <w:rPr>
          <w:rFonts w:hint="eastAsia" w:ascii="宋体" w:hAnsi="宋体"/>
          <w:szCs w:val="21"/>
          <w:lang w:eastAsia="zh-CN"/>
        </w:rPr>
        <w:t>及控制图”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和有效性确认</w:t>
      </w:r>
      <w:r>
        <w:rPr>
          <w:rFonts w:hint="eastAsia" w:asciiTheme="minorEastAsia" w:hAnsiTheme="minorEastAsia"/>
          <w:bCs/>
          <w:color w:val="auto"/>
          <w:szCs w:val="21"/>
        </w:rPr>
        <w:t>，评定方法正确，详见附件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color w:val="auto"/>
          <w:szCs w:val="21"/>
          <w:lang w:eastAsia="zh-CN"/>
        </w:rPr>
        <w:t>阀体表面涂层厚度</w:t>
      </w:r>
      <w:r>
        <w:rPr>
          <w:rFonts w:hint="eastAsia" w:ascii="宋体" w:hAnsi="宋体"/>
          <w:szCs w:val="21"/>
          <w:lang w:eastAsia="zh-CN"/>
        </w:rPr>
        <w:t>检验</w:t>
      </w:r>
      <w:r>
        <w:rPr>
          <w:rFonts w:hint="eastAsia" w:ascii="宋体" w:hAnsi="宋体"/>
          <w:szCs w:val="21"/>
        </w:rPr>
        <w:t>测量过程</w:t>
      </w:r>
      <w:r>
        <w:rPr>
          <w:rFonts w:hint="eastAsia" w:ascii="宋体" w:hAnsi="宋体"/>
          <w:szCs w:val="21"/>
          <w:lang w:eastAsia="zh-CN"/>
        </w:rPr>
        <w:t>不确度评定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资料和“有效性确认记录”。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5.对认证审核时提出的的不符合项的纠正措施情况有表述：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5.1</w:t>
      </w:r>
      <w:r>
        <w:rPr>
          <w:rFonts w:hint="eastAsia"/>
          <w:szCs w:val="21"/>
        </w:rPr>
        <w:t>上年度监</w:t>
      </w:r>
      <w:r>
        <w:rPr>
          <w:rFonts w:hint="eastAsia"/>
          <w:szCs w:val="21"/>
          <w:lang w:eastAsia="zh-CN"/>
        </w:rPr>
        <w:t>督审核</w:t>
      </w:r>
      <w:r>
        <w:rPr>
          <w:rFonts w:hint="eastAsia"/>
          <w:szCs w:val="21"/>
        </w:rPr>
        <w:t>开出</w:t>
      </w:r>
      <w:r>
        <w:rPr>
          <w:rFonts w:hint="eastAsia"/>
          <w:szCs w:val="21"/>
          <w:lang w:val="en-US" w:eastAsia="zh-CN"/>
        </w:rPr>
        <w:t>1项</w:t>
      </w:r>
      <w:r>
        <w:rPr>
          <w:rFonts w:hint="eastAsia"/>
          <w:szCs w:val="21"/>
        </w:rPr>
        <w:t>不符合项，</w:t>
      </w:r>
      <w:r>
        <w:rPr>
          <w:rFonts w:hint="eastAsia" w:ascii="宋体" w:hAnsi="宋体"/>
          <w:bCs/>
          <w:szCs w:val="21"/>
        </w:rPr>
        <w:t>公司对提出的</w:t>
      </w:r>
      <w:r>
        <w:rPr>
          <w:rFonts w:hint="eastAsia" w:ascii="宋体" w:hAnsi="宋体" w:cs="宋体"/>
          <w:kern w:val="0"/>
          <w:szCs w:val="21"/>
          <w:lang w:eastAsia="zh-CN"/>
        </w:rPr>
        <w:t>不符合项</w:t>
      </w:r>
      <w:r>
        <w:rPr>
          <w:rFonts w:hint="eastAsia" w:ascii="宋体" w:hAnsi="宋体"/>
          <w:bCs/>
          <w:szCs w:val="21"/>
        </w:rPr>
        <w:t>很重视，</w:t>
      </w:r>
      <w:r>
        <w:rPr>
          <w:rFonts w:hint="eastAsia" w:ascii="宋体" w:hAnsi="宋体"/>
          <w:bCs/>
          <w:color w:val="auto"/>
          <w:szCs w:val="21"/>
          <w:lang w:eastAsia="zh-CN"/>
        </w:rPr>
        <w:t>已对不符合项进行整改，</w:t>
      </w:r>
      <w:r>
        <w:rPr>
          <w:rFonts w:hint="eastAsia" w:ascii="宋体" w:hAnsi="宋体"/>
          <w:bCs/>
          <w:color w:val="auto"/>
          <w:szCs w:val="21"/>
        </w:rPr>
        <w:t>经本次现场审核</w:t>
      </w:r>
      <w:r>
        <w:rPr>
          <w:rFonts w:hint="eastAsia" w:ascii="宋体" w:hAnsi="宋体"/>
          <w:color w:val="auto"/>
          <w:szCs w:val="21"/>
        </w:rPr>
        <w:t>，确认公司</w:t>
      </w:r>
      <w:r>
        <w:rPr>
          <w:rFonts w:hint="eastAsia" w:ascii="宋体" w:hAnsi="宋体"/>
          <w:bCs/>
          <w:color w:val="auto"/>
          <w:szCs w:val="21"/>
        </w:rPr>
        <w:t>对上年度外部审核中发现的问题，能</w:t>
      </w:r>
      <w:r>
        <w:rPr>
          <w:rFonts w:hint="eastAsia" w:ascii="宋体" w:hAnsi="宋体"/>
          <w:bCs/>
          <w:color w:val="auto"/>
          <w:szCs w:val="21"/>
          <w:lang w:eastAsia="zh-CN"/>
        </w:rPr>
        <w:t>及时整改并</w:t>
      </w:r>
      <w:r>
        <w:rPr>
          <w:rFonts w:hint="eastAsia" w:ascii="宋体" w:hAnsi="宋体"/>
          <w:color w:val="auto"/>
          <w:szCs w:val="21"/>
          <w:lang w:eastAsia="zh-CN"/>
        </w:rPr>
        <w:t>制定了</w:t>
      </w:r>
      <w:r>
        <w:rPr>
          <w:rFonts w:hint="eastAsia" w:ascii="宋体" w:hAnsi="宋体"/>
          <w:color w:val="auto"/>
          <w:szCs w:val="21"/>
        </w:rPr>
        <w:t>预防纠正措施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bCs/>
          <w:color w:val="auto"/>
          <w:szCs w:val="21"/>
          <w:lang w:eastAsia="zh-CN"/>
        </w:rPr>
        <w:t>同意关闭</w:t>
      </w:r>
      <w:r>
        <w:rPr>
          <w:rFonts w:hint="eastAsia"/>
          <w:szCs w:val="21"/>
        </w:rPr>
        <w:t>上年度监</w:t>
      </w:r>
      <w:r>
        <w:rPr>
          <w:rFonts w:hint="eastAsia"/>
          <w:szCs w:val="21"/>
          <w:lang w:eastAsia="zh-CN"/>
        </w:rPr>
        <w:t>督审核发现的不符合项。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right="-512" w:rightChars="-244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/>
          <w:szCs w:val="21"/>
          <w:lang w:val="en-US" w:eastAsia="zh-CN"/>
        </w:rPr>
        <w:t xml:space="preserve">5.2 </w:t>
      </w:r>
      <w:r>
        <w:rPr>
          <w:rFonts w:hint="eastAsia" w:ascii="宋体" w:hAnsi="宋体"/>
          <w:szCs w:val="21"/>
        </w:rPr>
        <w:t>本次审核共出具一般不符合项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项，未发现严重的或系统性的不符合情况。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right="-512" w:rightChars="-244"/>
        <w:textAlignment w:val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/>
          <w:szCs w:val="21"/>
          <w:lang w:val="en-US" w:eastAsia="zh-CN"/>
        </w:rPr>
        <w:t>5.2.1</w:t>
      </w:r>
      <w:r>
        <w:rPr>
          <w:rFonts w:hint="eastAsia" w:ascii="宋体" w:hAnsi="宋体"/>
          <w:szCs w:val="21"/>
          <w:lang w:eastAsia="zh-CN"/>
        </w:rPr>
        <w:t>查：</w:t>
      </w:r>
      <w:r>
        <w:rPr>
          <w:rFonts w:hint="eastAsia" w:ascii="宋体" w:hAnsi="宋体"/>
          <w:szCs w:val="21"/>
          <w:u w:val="single"/>
          <w:lang w:eastAsia="zh-CN"/>
        </w:rPr>
        <w:t>生产车间</w:t>
      </w:r>
      <w:r>
        <w:rPr>
          <w:rFonts w:hint="eastAsia" w:ascii="宋体" w:hAnsi="宋体"/>
          <w:szCs w:val="21"/>
          <w:u w:val="single"/>
        </w:rPr>
        <w:t>现场</w:t>
      </w: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使</w:t>
      </w:r>
      <w:r>
        <w:rPr>
          <w:rFonts w:hint="eastAsia" w:ascii="宋体" w:hAnsi="宋体" w:cs="宋体"/>
          <w:kern w:val="0"/>
          <w:szCs w:val="21"/>
          <w:u w:val="single"/>
        </w:rPr>
        <w:t>用</w:t>
      </w: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（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0~500</w:t>
      </w: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）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mm</w:t>
      </w: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游标卡尺</w:t>
      </w:r>
      <w:r>
        <w:rPr>
          <w:rFonts w:hint="eastAsia" w:ascii="宋体" w:hAnsi="宋体" w:cs="宋体"/>
          <w:kern w:val="0"/>
          <w:szCs w:val="21"/>
          <w:u w:val="single"/>
        </w:rPr>
        <w:t>，</w:t>
      </w: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未列入台账登记，未对其进行计量管理，</w:t>
      </w:r>
      <w:r>
        <w:rPr>
          <w:rFonts w:ascii="宋体" w:hAnsi="宋体" w:cs="宋体"/>
          <w:kern w:val="0"/>
          <w:szCs w:val="21"/>
          <w:u w:val="single"/>
        </w:rPr>
        <w:t>不符</w:t>
      </w:r>
      <w:r>
        <w:rPr>
          <w:rFonts w:cs="宋体" w:asciiTheme="minorEastAsia" w:hAnsiTheme="minorEastAsia" w:eastAsiaTheme="minorEastAsia"/>
          <w:kern w:val="0"/>
          <w:szCs w:val="21"/>
          <w:u w:val="single"/>
        </w:rPr>
        <w:t>合</w:t>
      </w:r>
      <w:r>
        <w:rPr>
          <w:rFonts w:hint="eastAsia" w:ascii="宋体" w:hAnsi="宋体" w:cs="宋体"/>
          <w:kern w:val="0"/>
          <w:szCs w:val="21"/>
          <w:u w:val="single"/>
        </w:rPr>
        <w:t>GB/T19022-2003 6.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3.1</w:t>
      </w:r>
      <w:r>
        <w:rPr>
          <w:rFonts w:hint="eastAsia" w:ascii="宋体" w:hAnsi="宋体" w:cs="宋体"/>
          <w:kern w:val="0"/>
          <w:szCs w:val="21"/>
          <w:u w:val="single"/>
        </w:rPr>
        <w:t>条款</w:t>
      </w: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210" w:firstLineChars="1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环保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、现场管理等方面的投诉和纠纷。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textAlignment w:val="auto"/>
        <w:rPr>
          <w:rFonts w:hint="eastAsia" w:asciiTheme="minorEastAsia" w:hAnsiTheme="minorEastAsia"/>
          <w:bCs/>
          <w:color w:val="auto"/>
          <w:szCs w:val="21"/>
          <w:lang w:eastAsia="zh-CN"/>
        </w:rPr>
      </w:pPr>
      <w:r>
        <w:rPr>
          <w:rFonts w:hint="eastAsia" w:ascii="宋体" w:hAnsi="宋体"/>
          <w:bCs/>
          <w:szCs w:val="21"/>
        </w:rPr>
        <w:t>公司制定了计量方针及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/>
          <w:bCs/>
          <w:color w:val="auto"/>
          <w:szCs w:val="21"/>
        </w:rPr>
        <w:t>项质量目标</w:t>
      </w:r>
      <w:r>
        <w:rPr>
          <w:rFonts w:hint="eastAsia" w:ascii="宋体" w:hAnsi="宋体"/>
          <w:bCs/>
          <w:color w:val="auto"/>
          <w:szCs w:val="21"/>
          <w:lang w:eastAsia="zh-CN"/>
        </w:rPr>
        <w:t>、</w:t>
      </w:r>
      <w:r>
        <w:rPr>
          <w:rFonts w:hint="eastAsia" w:ascii="宋体" w:hAnsi="宋体"/>
          <w:bCs/>
          <w:color w:val="auto"/>
          <w:szCs w:val="21"/>
        </w:rPr>
        <w:t>可测量，</w:t>
      </w:r>
      <w:r>
        <w:rPr>
          <w:rFonts w:hint="eastAsia" w:eastAsia="新宋体"/>
          <w:color w:val="auto"/>
          <w:szCs w:val="21"/>
          <w:lang w:eastAsia="zh-CN"/>
        </w:rPr>
        <w:t>质保部部每季度</w:t>
      </w:r>
      <w:r>
        <w:rPr>
          <w:rFonts w:hint="eastAsia" w:eastAsia="新宋体"/>
          <w:color w:val="auto"/>
          <w:szCs w:val="21"/>
        </w:rPr>
        <w:t>对各部门进行</w:t>
      </w:r>
      <w:r>
        <w:rPr>
          <w:rFonts w:hint="eastAsia" w:ascii="宋体" w:hAnsi="宋体"/>
          <w:bCs/>
          <w:color w:val="auto"/>
          <w:szCs w:val="21"/>
        </w:rPr>
        <w:t>统一考核</w:t>
      </w:r>
      <w:r>
        <w:rPr>
          <w:rFonts w:hint="eastAsia" w:ascii="宋体" w:hAnsi="宋体"/>
          <w:bCs/>
          <w:color w:val="auto"/>
          <w:szCs w:val="21"/>
          <w:lang w:eastAsia="zh-CN"/>
        </w:rPr>
        <w:t>。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查：</w:t>
      </w:r>
      <w:r>
        <w:rPr>
          <w:rFonts w:hint="eastAsia" w:ascii="宋体" w:hAnsi="宋体"/>
          <w:bCs/>
          <w:color w:val="auto"/>
          <w:szCs w:val="21"/>
        </w:rPr>
        <w:t>201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/>
          <w:bCs/>
          <w:color w:val="auto"/>
          <w:szCs w:val="21"/>
        </w:rPr>
        <w:t>年计量工作质量目标完成</w:t>
      </w:r>
      <w:r>
        <w:rPr>
          <w:rFonts w:hint="eastAsia" w:ascii="宋体" w:hAnsi="宋体"/>
          <w:bCs/>
          <w:color w:val="auto"/>
          <w:szCs w:val="21"/>
          <w:lang w:eastAsia="zh-CN"/>
        </w:rPr>
        <w:t>统计表，</w:t>
      </w:r>
      <w:r>
        <w:rPr>
          <w:rFonts w:hint="eastAsia" w:ascii="宋体" w:hAnsi="宋体"/>
          <w:bCs/>
          <w:color w:val="auto"/>
          <w:szCs w:val="21"/>
        </w:rPr>
        <w:t>各</w:t>
      </w:r>
      <w:r>
        <w:rPr>
          <w:rFonts w:hint="eastAsia" w:ascii="宋体" w:hAnsi="宋体"/>
          <w:bCs/>
          <w:szCs w:val="21"/>
        </w:rPr>
        <w:t>部门都能按照计划要求完成目标任务</w:t>
      </w:r>
      <w:r>
        <w:rPr>
          <w:rFonts w:hint="eastAsia" w:ascii="宋体" w:hAnsi="宋体"/>
          <w:bCs/>
          <w:szCs w:val="21"/>
          <w:lang w:eastAsia="zh-CN"/>
        </w:rPr>
        <w:t>，其中</w:t>
      </w:r>
      <w:r>
        <w:rPr>
          <w:rFonts w:hint="eastAsia" w:ascii="宋体" w:hAnsi="宋体"/>
          <w:bCs/>
          <w:szCs w:val="21"/>
          <w:lang w:val="en-US" w:eastAsia="zh-CN"/>
        </w:rPr>
        <w:t>计量</w:t>
      </w:r>
      <w:r>
        <w:rPr>
          <w:rFonts w:hint="eastAsia" w:ascii="宋体" w:hAnsi="宋体"/>
          <w:bCs/>
          <w:szCs w:val="21"/>
          <w:lang w:eastAsia="zh-CN"/>
        </w:rPr>
        <w:t>器具受检率</w:t>
      </w:r>
      <w:r>
        <w:rPr>
          <w:rFonts w:hint="eastAsia" w:ascii="宋体" w:hAnsi="宋体"/>
          <w:bCs/>
          <w:szCs w:val="21"/>
          <w:lang w:val="en-US" w:eastAsia="zh-CN"/>
        </w:rPr>
        <w:t>100%，关键测量过程受控100%。内</w:t>
      </w:r>
      <w:r>
        <w:rPr>
          <w:rFonts w:hint="eastAsia" w:ascii="宋体" w:hAnsi="宋体"/>
          <w:color w:val="auto"/>
          <w:szCs w:val="21"/>
        </w:rPr>
        <w:t>部顾客</w:t>
      </w:r>
      <w:r>
        <w:rPr>
          <w:rFonts w:hint="eastAsia" w:ascii="宋体" w:hAnsi="宋体"/>
          <w:color w:val="auto"/>
          <w:szCs w:val="21"/>
          <w:lang w:eastAsia="zh-CN"/>
        </w:rPr>
        <w:t>满意度为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95.6 %。 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程度，</w:t>
      </w:r>
      <w:r>
        <w:rPr>
          <w:rFonts w:hint="eastAsia" w:ascii="宋体" w:hAnsi="宋体"/>
          <w:color w:val="auto"/>
          <w:szCs w:val="21"/>
          <w:lang w:val="en-US" w:eastAsia="zh-CN"/>
        </w:rPr>
        <w:t>2019年</w:t>
      </w:r>
      <w:r>
        <w:rPr>
          <w:rFonts w:hint="eastAsia" w:ascii="宋体" w:hAnsi="宋体"/>
          <w:color w:val="auto"/>
          <w:szCs w:val="21"/>
        </w:rPr>
        <w:t>外部顾客对产品质量满意率</w:t>
      </w:r>
      <w:r>
        <w:rPr>
          <w:rFonts w:hint="eastAsia" w:ascii="宋体" w:hAnsi="宋体"/>
          <w:color w:val="auto"/>
          <w:szCs w:val="21"/>
          <w:lang w:eastAsia="zh-CN"/>
        </w:rPr>
        <w:t>为</w:t>
      </w:r>
      <w:r>
        <w:rPr>
          <w:rFonts w:hint="eastAsia" w:ascii="宋体" w:hAnsi="宋体"/>
          <w:color w:val="auto"/>
          <w:szCs w:val="21"/>
          <w:lang w:val="en-US" w:eastAsia="zh-CN"/>
        </w:rPr>
        <w:t>95</w:t>
      </w:r>
      <w:r>
        <w:rPr>
          <w:rFonts w:hint="eastAsia" w:ascii="宋体" w:hAnsi="宋体"/>
          <w:color w:val="auto"/>
          <w:szCs w:val="21"/>
        </w:rPr>
        <w:t>%</w:t>
      </w:r>
      <w:r>
        <w:rPr>
          <w:rFonts w:hint="eastAsia" w:ascii="宋体" w:hAnsi="宋体"/>
          <w:color w:val="auto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0" w:firstLineChars="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/>
        <w:textAlignment w:val="auto"/>
        <w:rPr>
          <w:rFonts w:hint="eastAsia" w:ascii="宋体" w:hAnsi="宋体" w:cs="宋体"/>
          <w:bCs/>
          <w:kern w:val="0"/>
          <w:szCs w:val="21"/>
          <w:lang w:val="en-US"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公司对标志的使用，符合相关标准和规定。</w:t>
      </w:r>
      <w:r>
        <w:rPr>
          <w:rFonts w:hint="eastAsia" w:ascii="宋体" w:hAnsi="宋体" w:cs="宋体"/>
          <w:bCs/>
          <w:kern w:val="0"/>
          <w:szCs w:val="21"/>
        </w:rPr>
        <w:t>公司测量管理体系认证证书，用于企业形象广告宣传；招投标加分</w:t>
      </w:r>
      <w:r>
        <w:rPr>
          <w:rFonts w:hint="eastAsia" w:ascii="宋体" w:hAnsi="宋体"/>
          <w:bCs/>
          <w:szCs w:val="21"/>
          <w:lang w:eastAsia="zh-CN"/>
        </w:rPr>
        <w:t>；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顾客的要求，企业自身素质的提升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0" w:firstLineChars="0"/>
        <w:textAlignment w:val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kern w:val="0"/>
          <w:szCs w:val="21"/>
          <w:lang w:eastAsia="zh-CN"/>
        </w:rPr>
        <w:t>企业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2019年用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电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460000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kw/h</w:t>
      </w:r>
      <w:r>
        <w:rPr>
          <w:rFonts w:hint="eastAsia" w:ascii="宋体" w:hAnsi="宋体" w:cs="宋体"/>
          <w:bCs/>
          <w:kern w:val="0"/>
          <w:szCs w:val="21"/>
        </w:rPr>
        <w:t>、水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10400t，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折算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6.9</w:t>
      </w:r>
      <w:r>
        <w:rPr>
          <w:rFonts w:hint="eastAsia" w:ascii="宋体" w:hAnsi="宋体" w:cs="宋体"/>
          <w:bCs/>
          <w:kern w:val="0"/>
          <w:szCs w:val="21"/>
        </w:rPr>
        <w:t>吨标煤</w:t>
      </w:r>
      <w:r>
        <w:rPr>
          <w:rFonts w:hint="eastAsia"/>
          <w:bCs/>
          <w:szCs w:val="21"/>
        </w:rPr>
        <w:t>吨。</w:t>
      </w:r>
      <w:bookmarkStart w:id="11" w:name="_GoBack"/>
      <w:bookmarkEnd w:id="11"/>
      <w:r>
        <w:rPr>
          <w:rFonts w:hint="eastAsia" w:ascii="宋体" w:hAnsi="宋体" w:cs="宋体"/>
          <w:bCs/>
          <w:kern w:val="0"/>
          <w:szCs w:val="21"/>
        </w:rPr>
        <w:t>不是重点耗能企业。</w:t>
      </w:r>
      <w:r>
        <w:rPr>
          <w:rFonts w:hint="eastAsia" w:ascii="宋体" w:hAnsi="宋体" w:cs="宋体"/>
          <w:bCs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ascii="宋体" w:hAnsi="宋体" w:eastAsia="宋体" w:cs="宋体"/>
          <w:b/>
          <w:bCs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通过20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08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29</w:t>
      </w:r>
      <w:r>
        <w:rPr>
          <w:rFonts w:hint="eastAsia" w:ascii="宋体" w:hAnsi="宋体"/>
          <w:bCs/>
          <w:szCs w:val="21"/>
        </w:rPr>
        <w:t>日</w:t>
      </w:r>
      <w:r>
        <w:rPr>
          <w:rFonts w:hint="eastAsia" w:ascii="宋体" w:hAnsi="宋体"/>
          <w:bCs/>
          <w:szCs w:val="21"/>
          <w:lang w:eastAsia="zh-CN"/>
        </w:rPr>
        <w:t>上午至</w:t>
      </w:r>
      <w:r>
        <w:rPr>
          <w:rFonts w:hint="eastAsia" w:ascii="宋体" w:hAnsi="宋体"/>
          <w:bCs/>
          <w:szCs w:val="21"/>
          <w:lang w:val="en-US" w:eastAsia="zh-CN"/>
        </w:rPr>
        <w:t>30日上午1</w:t>
      </w:r>
      <w:r>
        <w:rPr>
          <w:rFonts w:hint="eastAsia" w:ascii="宋体" w:hAnsi="宋体"/>
          <w:bCs/>
          <w:szCs w:val="21"/>
          <w:lang w:eastAsia="zh-CN"/>
        </w:rPr>
        <w:t>天半时间</w:t>
      </w:r>
      <w:r>
        <w:rPr>
          <w:rFonts w:hint="eastAsia" w:ascii="宋体" w:hAnsi="宋体"/>
          <w:bCs/>
          <w:szCs w:val="21"/>
        </w:rPr>
        <w:t>，对</w:t>
      </w:r>
      <w:r>
        <w:rPr>
          <w:rFonts w:hint="eastAsia" w:ascii="宋体" w:hAnsi="宋体" w:cs="宋体"/>
          <w:kern w:val="0"/>
          <w:szCs w:val="24"/>
          <w:lang w:eastAsia="zh-CN"/>
        </w:rPr>
        <w:t>上海欧特莱阀门机械有限公司</w:t>
      </w:r>
      <w:r>
        <w:rPr>
          <w:rFonts w:hint="eastAsia" w:ascii="宋体" w:hAnsi="宋体"/>
          <w:bCs/>
          <w:szCs w:val="21"/>
        </w:rPr>
        <w:t>测量管理</w:t>
      </w:r>
      <w:r>
        <w:rPr>
          <w:rFonts w:hint="eastAsia" w:ascii="宋体" w:hAnsi="宋体"/>
          <w:bCs/>
          <w:szCs w:val="21"/>
          <w:lang w:eastAsia="zh-CN"/>
        </w:rPr>
        <w:t>体系</w:t>
      </w:r>
      <w:r>
        <w:rPr>
          <w:rFonts w:hint="eastAsia" w:ascii="宋体" w:hAnsi="宋体"/>
          <w:bCs/>
          <w:szCs w:val="21"/>
        </w:rPr>
        <w:t>监督审核，验证了公司在测量管理体系实现认证后</w:t>
      </w:r>
      <w:r>
        <w:rPr>
          <w:rFonts w:hint="eastAsia" w:ascii="宋体" w:hAnsi="宋体"/>
          <w:bCs/>
          <w:szCs w:val="21"/>
          <w:lang w:eastAsia="zh-CN"/>
        </w:rPr>
        <w:t>一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eastAsia="zh-CN"/>
        </w:rPr>
        <w:t>来</w:t>
      </w:r>
      <w:r>
        <w:rPr>
          <w:rFonts w:hint="eastAsia" w:ascii="宋体" w:hAnsi="宋体"/>
          <w:bCs/>
          <w:szCs w:val="21"/>
        </w:rPr>
        <w:t>，公司领导</w:t>
      </w:r>
      <w:r>
        <w:rPr>
          <w:rFonts w:hint="eastAsia" w:ascii="宋体" w:hAnsi="宋体"/>
          <w:bCs/>
          <w:szCs w:val="21"/>
          <w:lang w:eastAsia="zh-CN"/>
        </w:rPr>
        <w:t>对</w:t>
      </w:r>
      <w:r>
        <w:rPr>
          <w:rFonts w:hint="eastAsia" w:ascii="宋体" w:hAnsi="宋体"/>
          <w:bCs/>
          <w:szCs w:val="21"/>
        </w:rPr>
        <w:t>体系运行和管理</w:t>
      </w:r>
      <w:r>
        <w:rPr>
          <w:rFonts w:hint="eastAsia" w:ascii="宋体" w:hAnsi="宋体"/>
          <w:bCs/>
          <w:szCs w:val="21"/>
          <w:lang w:eastAsia="zh-CN"/>
        </w:rPr>
        <w:t>重视</w:t>
      </w:r>
      <w:r>
        <w:rPr>
          <w:rFonts w:hint="eastAsia" w:ascii="宋体" w:hAnsi="宋体"/>
          <w:bCs/>
          <w:szCs w:val="21"/>
        </w:rPr>
        <w:t>，</w:t>
      </w:r>
      <w:r>
        <w:rPr>
          <w:rFonts w:hint="eastAsia" w:ascii="宋体" w:hAnsi="宋体"/>
          <w:bCs/>
          <w:szCs w:val="21"/>
          <w:lang w:eastAsia="zh-CN"/>
        </w:rPr>
        <w:t>体系文件</w:t>
      </w:r>
      <w:r>
        <w:rPr>
          <w:rFonts w:hint="eastAsia" w:ascii="宋体" w:hAnsi="宋体"/>
          <w:bCs/>
          <w:szCs w:val="21"/>
        </w:rPr>
        <w:t>得到</w:t>
      </w:r>
      <w:r>
        <w:rPr>
          <w:rFonts w:hint="eastAsia" w:ascii="宋体" w:hAnsi="宋体"/>
          <w:bCs/>
          <w:szCs w:val="21"/>
          <w:lang w:eastAsia="zh-CN"/>
        </w:rPr>
        <w:t>进一步贯彻</w:t>
      </w:r>
      <w:r>
        <w:rPr>
          <w:rFonts w:hint="eastAsia" w:ascii="宋体" w:hAnsi="宋体"/>
          <w:bCs/>
          <w:szCs w:val="21"/>
        </w:rPr>
        <w:t>实施，关键测量过程受控、监视方法正确有效，测量设备、</w:t>
      </w:r>
      <w:r>
        <w:rPr>
          <w:rFonts w:hint="eastAsia" w:ascii="宋体" w:hAnsi="宋体"/>
          <w:bCs/>
          <w:szCs w:val="21"/>
          <w:lang w:eastAsia="zh-CN"/>
        </w:rPr>
        <w:t>测量软件、</w:t>
      </w:r>
      <w:r>
        <w:rPr>
          <w:rFonts w:hint="eastAsia" w:ascii="宋体" w:hAnsi="宋体"/>
          <w:bCs/>
          <w:szCs w:val="21"/>
        </w:rPr>
        <w:t>测量记录</w:t>
      </w:r>
      <w:r>
        <w:rPr>
          <w:rFonts w:hint="eastAsia" w:ascii="宋体" w:hAnsi="宋体"/>
          <w:bCs/>
          <w:szCs w:val="21"/>
          <w:lang w:eastAsia="zh-CN"/>
        </w:rPr>
        <w:t>、外部供方等工作</w:t>
      </w:r>
      <w:r>
        <w:rPr>
          <w:rFonts w:hint="eastAsia" w:ascii="宋体" w:hAnsi="宋体"/>
          <w:bCs/>
          <w:szCs w:val="21"/>
        </w:rPr>
        <w:t>比上一年度有进步，使公司测量体系持续满足顾客的测量要求。综上所述，审核组认为，</w:t>
      </w:r>
      <w:r>
        <w:rPr>
          <w:rFonts w:hint="eastAsia" w:ascii="宋体" w:hAnsi="宋体" w:cs="宋体"/>
          <w:kern w:val="0"/>
          <w:szCs w:val="24"/>
          <w:lang w:eastAsia="zh-CN"/>
        </w:rPr>
        <w:t>上海欧特莱阀门机械有限公司</w:t>
      </w:r>
      <w:r>
        <w:rPr>
          <w:rFonts w:hint="eastAsia" w:ascii="宋体" w:hAnsi="宋体"/>
          <w:bCs/>
          <w:szCs w:val="21"/>
        </w:rPr>
        <w:t>基本符合GB/T 19022-2003标准要求，对体系运行具有持续的有效性、符合性予以肯定。建议报请国标联合认证有限公司批准通过监督审核。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 w:asciiTheme="minorEastAsia" w:hAnsiTheme="minorEastAsia"/>
          <w:bCs/>
          <w:szCs w:val="21"/>
          <w:lang w:eastAsia="zh-CN"/>
        </w:rPr>
        <w:t>提出</w:t>
      </w:r>
      <w:r>
        <w:rPr>
          <w:rFonts w:hint="eastAsia" w:asciiTheme="minorEastAsia" w:hAnsiTheme="minorEastAsia"/>
          <w:bCs/>
          <w:szCs w:val="21"/>
          <w:lang w:val="en-US" w:eastAsia="zh-CN"/>
        </w:rPr>
        <w:t>3条</w:t>
      </w:r>
      <w:r>
        <w:rPr>
          <w:rFonts w:hint="eastAsia" w:asciiTheme="minorEastAsia" w:hAnsiTheme="minorEastAsia"/>
          <w:bCs/>
          <w:szCs w:val="21"/>
          <w:lang w:eastAsia="zh-CN"/>
        </w:rPr>
        <w:t>建议项：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="宋体" w:hAnsi="宋体"/>
          <w:b w:val="0"/>
          <w:bCs w:val="0"/>
          <w:color w:val="auto"/>
          <w:szCs w:val="21"/>
          <w:lang w:eastAsia="zh-CN"/>
        </w:rPr>
      </w:pPr>
      <w:r>
        <w:rPr>
          <w:rFonts w:hint="eastAsia" w:ascii="宋体" w:hAnsi="宋体"/>
          <w:bCs/>
          <w:color w:val="auto"/>
          <w:szCs w:val="21"/>
          <w:lang w:val="en-US" w:eastAsia="zh-CN"/>
        </w:rPr>
        <w:t>1、</w:t>
      </w: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>加强对</w:t>
      </w:r>
      <w:r>
        <w:rPr>
          <w:rFonts w:hint="eastAsia" w:ascii="宋体" w:hAnsi="宋体"/>
          <w:b w:val="0"/>
          <w:bCs w:val="0"/>
          <w:color w:val="auto"/>
          <w:szCs w:val="21"/>
          <w:lang w:eastAsia="zh-CN"/>
        </w:rPr>
        <w:t>外部服务方工作质量的管理，对校准机构出具的“校准证书”要认真确认评价。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right="-512" w:rightChars="-244"/>
        <w:textAlignment w:val="auto"/>
        <w:rPr>
          <w:rFonts w:hint="eastAsia" w:ascii="宋体" w:hAnsi="宋体"/>
          <w:b w:val="0"/>
          <w:bCs w:val="0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8"/>
          <w:lang w:val="en-US" w:eastAsia="zh-CN"/>
        </w:rPr>
        <w:t>2、加强现场计量器具的管理，进行计量器具正确使用和保养的培训学习。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>3、加强测量管理体系标准学习，提高内审工作质量，真正发现企业在测量过程和测量设备管理中存在的问题，提升管理水平</w:t>
      </w:r>
      <w:r>
        <w:rPr>
          <w:rFonts w:hint="eastAsia" w:ascii="宋体" w:hAnsi="宋体"/>
          <w:b w:val="0"/>
          <w:bCs w:val="0"/>
          <w:color w:val="auto"/>
          <w:szCs w:val="21"/>
          <w:lang w:eastAsia="zh-CN"/>
        </w:rPr>
        <w:t>。建议公司派人</w:t>
      </w: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>参加国标联合认证公司组织的内审员培训学习。</w:t>
      </w:r>
    </w:p>
    <w:p>
      <w:pPr>
        <w:widowControl/>
        <w:spacing w:line="276" w:lineRule="auto"/>
        <w:ind w:right="945" w:firstLine="630" w:firstLineChars="300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 w:firstLine="630" w:firstLineChars="300"/>
        <w:jc w:val="both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：日期：</w:t>
      </w:r>
    </w:p>
    <w:sectPr>
      <w:headerReference r:id="rId3" w:type="default"/>
      <w:pgSz w:w="11906" w:h="16838"/>
      <w:pgMar w:top="1440" w:right="1633" w:bottom="1440" w:left="1633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7CC36F"/>
    <w:multiLevelType w:val="singleLevel"/>
    <w:tmpl w:val="877CC36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88C5D2C"/>
    <w:multiLevelType w:val="singleLevel"/>
    <w:tmpl w:val="488C5D2C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D30F84"/>
    <w:rsid w:val="1AA02030"/>
    <w:rsid w:val="2012705E"/>
    <w:rsid w:val="21A05D8A"/>
    <w:rsid w:val="57FF0A92"/>
    <w:rsid w:val="5C083070"/>
    <w:rsid w:val="77552C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2020-08-30T12:59:03Z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