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0032-2020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胜利油田物华实业发展有限公司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2020年08月28日 上午至2020年08月29日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