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青木家居用品(珠海)有限公司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珠海市金湾区三灶镇华荣路1号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2" w:name="联系人"/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谢雪琴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3" w:name="联系人电话"/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0756-7621218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5" w:name="管理者代表"/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石云宏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合同编号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6" w:name="合同编号"/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0101-2018-QE-2020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pacing w:val="-2"/>
                <w:sz w:val="20"/>
                <w14:textFill>
                  <w14:solidFill>
                    <w14:schemeClr w14:val="tx1"/>
                  </w14:solidFill>
                </w14:textFill>
              </w:rPr>
              <w:t>QMS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□5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0430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pacing w:val="-2"/>
                <w:sz w:val="20"/>
                <w14:textFill>
                  <w14:solidFill>
                    <w14:schemeClr w14:val="tx1"/>
                  </w14:solidFill>
                </w14:textFill>
              </w:rPr>
              <w:t>EMS</w:t>
            </w: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spacing w:val="-2"/>
                <w:sz w:val="20"/>
                <w14:textFill>
                  <w14:solidFill>
                    <w14:schemeClr w14:val="tx1"/>
                  </w14:solidFill>
                </w14:textFill>
              </w:rPr>
              <w:t>OHSMS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Q:监查2,E:监查2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9" w:name="审核范围"/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Q：家居产品（垃圾桶、储物盒、垃圾袋、烫衣板、加热器、晒衣架、不锈钢盖、马桶刷、卷纸座、皂液器、信箱）的生产</w:t>
            </w:r>
          </w:p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E：家居产品（垃圾桶、储物盒、垃圾袋、烫衣板、加热器、晒衣架、不锈钢盖、马桶刷、卷纸座、皂液器、信箱）的生产所涉及的相关环境管理活动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10" w:name="专业代码"/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Q：14.02.02;14.02.04;17.12.05</w:t>
            </w:r>
          </w:p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E：14.02.02;14.02.04;17.12.05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bookmarkStart w:id="11" w:name="Q勾选15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bookmarkStart w:id="12" w:name="QJ勾选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bookmarkStart w:id="13" w:name="E勾选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bookmarkStart w:id="14" w:name="S勾选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bookmarkStart w:id="15" w:name="S勾选Add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现场审核于</w:t>
            </w:r>
            <w:bookmarkStart w:id="16" w:name="审核开始日"/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2020年09月02日 上午</w:t>
            </w:r>
            <w:bookmarkEnd w:id="16"/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至</w:t>
            </w:r>
            <w:bookmarkStart w:id="17" w:name="审核结束日"/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2020年09月04日 上午</w:t>
            </w:r>
            <w:bookmarkEnd w:id="17"/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2.5</w:t>
            </w:r>
            <w:bookmarkEnd w:id="18"/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lang w:val="de-DE"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普通话   </w:t>
            </w:r>
            <w:r>
              <w:rPr>
                <w:rFonts w:hint="eastAsia"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英语   </w:t>
            </w:r>
            <w:r>
              <w:rPr>
                <w:rFonts w:hint="eastAsia"/>
                <w:color w:val="000000" w:themeColor="text1"/>
                <w:sz w:val="20"/>
                <w:lang w:val="de-D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Q:审核员</w:t>
            </w:r>
          </w:p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2018-N1QMS-3014142</w:t>
            </w:r>
          </w:p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2020-N1EMS-3014142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Q:14.02.02,14.02.04,17.12.05</w:t>
            </w:r>
          </w:p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E:14.02.02,14.02.04,17.12.05</w:t>
            </w:r>
          </w:p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Q:审核员</w:t>
            </w:r>
          </w:p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E:实习审核员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2019-N1QMS-1222833</w:t>
            </w:r>
          </w:p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2019-N0EMS-2222833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Q:14.02.04</w:t>
            </w:r>
          </w:p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E:14.02.04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ISC[S]0005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受审核方</w:t>
            </w:r>
          </w:p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2020.9.1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9：30</w:t>
            </w: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</w:t>
            </w:r>
          </w:p>
        </w:tc>
        <w:tc>
          <w:tcPr>
            <w:tcW w:w="5397" w:type="dxa"/>
            <w:gridSpan w:val="1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17：30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Q：5.3、6.2、8.5.1、8.5.2、8.5.3、8.5.4、8.5.6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E：5.3、6.2、6.1.2、8.1、8.2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家居产品（垃圾桶、储物盒、垃圾袋、烫衣板、加热器、晒衣架、不锈钢盖、马桶刷、卷纸座、皂液器、信箱）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12：30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资质验证/范围再确认/上次审核问题验证/投诉或事故/政府主管部门监督抽查情况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与管理层有关的质量管理活动等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17：30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人事行政部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Q:5.3/6.1/6.2/7.1.2/7.2/7.3/7.4/7.5/8.4/9.1.3/10.2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部门职责权限、目标管理方案,风险与机遇；人力资源管理；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质量管理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运行控制等。</w:t>
            </w:r>
          </w:p>
          <w:p>
            <w:pPr>
              <w:snapToGrid w:val="0"/>
              <w:spacing w:line="320" w:lineRule="exact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品控部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Q:5.3、6.2、7.5、7.1.5、8.6、8.7、9.1.1、9.1.3、9.2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E：5.3、6.2、7.5、6.1.2、6.1.3、6.1.4、9.1.2、8.1、8.2、9.1.1、9.2</w:t>
            </w:r>
            <w:bookmarkStart w:id="19" w:name="_GoBack"/>
            <w:bookmarkEnd w:id="19"/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产品的监视及测量过程的控制情况及相关的环境管理控制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技术工程部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Q：5.3、6.2、7.1.3、8.1 、8.3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E：5.3、6.2、、6.1.2、8.1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家居产品</w:t>
            </w:r>
            <w:r>
              <w:rPr>
                <w:rFonts w:hint="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的生产实现的策划及环境管理相关过程的控制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物流部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Q:5.3、6.2、8.2.1、8.2.2、8.2.3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产品的销售控制及顾客满意度情况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人事行政部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E：5.3、6.2、7.2、7.3、6.1.2、8.1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部门职责权限、目标管理方案,风险与机遇；人力资源管理；内部审核，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环境管理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E:4.1、4.2、4.3、4.4、5.1、5.2、5.3、6.1.1、6.2、7.1、7.4、9.3、10.1、10.3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资质验证/范围再确认/上次审核问题验证/投诉或事故/政府主管部门监督抽查情况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与管理层有关的环境管理活动等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物流部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E:5.3/6.1/6.2/8.1/8.2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物流相关的环境因素识别及控制情况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10：00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安全委员会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QE5.3、QE6.2、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E:6.1.2 、8.1 、8.2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安全委员会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的部门职责及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相关的环境因素识别及控制情况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11：00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602" w:type="dxa"/>
            <w:gridSpan w:val="6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E5.3、6.2、6.1.2、8.1</w:t>
            </w:r>
          </w:p>
        </w:tc>
        <w:tc>
          <w:tcPr>
            <w:tcW w:w="2795" w:type="dxa"/>
            <w:gridSpan w:val="7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财务的环境职责及资金保障情况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11：30</w:t>
            </w:r>
          </w:p>
        </w:tc>
        <w:tc>
          <w:tcPr>
            <w:tcW w:w="6957" w:type="dxa"/>
            <w:gridSpan w:val="15"/>
          </w:tcPr>
          <w:p>
            <w:pPr>
              <w:spacing w:line="280" w:lineRule="exact"/>
              <w:ind w:firstLine="422" w:firstLineChars="200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审核组内部沟通及与受审核方领导层沟通；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11：30-12：00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gridSpan w:val="1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6B2DC2"/>
    <w:rsid w:val="4FB320B4"/>
    <w:rsid w:val="50AE681E"/>
    <w:rsid w:val="695A0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2020-09-03T16:37:45Z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