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四川鑫铭宏科技有限公司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1"/>
          <w:rFonts w:ascii="楷体" w:hAnsi="楷体" w:eastAsia="楷体"/>
          <w:b/>
          <w:sz w:val="36"/>
          <w:szCs w:val="36"/>
        </w:rPr>
        <w:t>www.</w:t>
      </w:r>
      <w:r>
        <w:rPr>
          <w:rStyle w:val="11"/>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四川鑫铭宏科技有限公司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2" w:name="体系人数"/>
            <w:r>
              <w:rPr>
                <w:color w:val="000000"/>
                <w:szCs w:val="21"/>
              </w:rP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3" w:name="注册地址"/>
            <w:r>
              <w:rPr>
                <w:rFonts w:ascii="宋体"/>
                <w:b/>
                <w:color w:val="auto"/>
                <w:sz w:val="21"/>
              </w:rPr>
              <w:t>成都市青白江区红阳团结西路378号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610300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成都市青白江区大弯南路449号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610300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成都市青白江区大弯南路449号</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610300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邬瑞超</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13350888832</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李青永</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李青永</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hAnsi="宋体" w:eastAsia="宋体" w:cs="Times New Roman"/>
                <w:b/>
                <w:sz w:val="21"/>
                <w:szCs w:val="21"/>
                <w:lang w:eastAsia="zh-CN"/>
              </w:rPr>
              <w:t>陈波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2020年08月23日 上午至2020年08月23日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b/>
                <w:sz w:val="21"/>
                <w:szCs w:val="21"/>
              </w:rPr>
              <w:t>通用机械零部件的加工</w:t>
            </w:r>
            <w:bookmarkEnd w:id="25"/>
            <w:r>
              <w:rPr>
                <w:rFonts w:hint="eastAsia" w:ascii="宋体" w:hAnsi="宋体"/>
                <w:b/>
                <w:sz w:val="21"/>
                <w:szCs w:val="21"/>
              </w:rPr>
              <w:t xml:space="preserve"> </w:t>
            </w:r>
            <w:r>
              <w:rPr>
                <w:rFonts w:hint="eastAsia" w:ascii="宋体" w:hAnsi="宋体"/>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17.10.02</w:t>
            </w:r>
            <w:bookmarkEnd w:id="28"/>
          </w:p>
        </w:tc>
        <w:tc>
          <w:tcPr>
            <w:tcW w:w="1109" w:type="dxa"/>
            <w:vAlign w:val="center"/>
          </w:tcPr>
          <w:p>
            <w:pPr>
              <w:spacing w:line="260" w:lineRule="exact"/>
              <w:rPr>
                <w:rFonts w:ascii="宋体" w:hAnsi="宋体"/>
                <w:b/>
                <w:sz w:val="21"/>
                <w:szCs w:val="21"/>
              </w:rPr>
            </w:pPr>
            <w:r>
              <w:rPr>
                <w:rFonts w:hint="eastAsia" w:ascii="宋体" w:hAnsi="宋体"/>
                <w:b/>
                <w:sz w:val="21"/>
                <w:szCs w:val="21"/>
              </w:rPr>
              <w:t>证书有</w:t>
            </w:r>
          </w:p>
          <w:p>
            <w:pPr>
              <w:spacing w:line="260" w:lineRule="exact"/>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2022-07-16</w:t>
            </w:r>
          </w:p>
        </w:tc>
        <w:tc>
          <w:tcPr>
            <w:tcW w:w="1672" w:type="dxa"/>
            <w:vAlign w:val="center"/>
          </w:tcPr>
          <w:p>
            <w:pPr>
              <w:spacing w:line="260" w:lineRule="exact"/>
              <w:rPr>
                <w:rFonts w:ascii="宋体" w:hAnsi="宋体"/>
                <w:b/>
                <w:sz w:val="21"/>
                <w:szCs w:val="21"/>
              </w:rPr>
            </w:pPr>
            <w:r>
              <w:rPr>
                <w:rFonts w:hint="eastAsia" w:ascii="宋体" w:hAnsi="宋体"/>
                <w:b/>
                <w:sz w:val="21"/>
                <w:szCs w:val="21"/>
              </w:rPr>
              <w:t>上年度</w:t>
            </w:r>
          </w:p>
          <w:p>
            <w:pPr>
              <w:spacing w:line="260" w:lineRule="exact"/>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hAnsi="宋体"/>
                <w:b/>
                <w:sz w:val="21"/>
                <w:szCs w:val="21"/>
              </w:rPr>
            </w:pPr>
            <w:r>
              <w:rPr>
                <w:rFonts w:ascii="宋体" w:hAnsi="宋体"/>
                <w:b/>
                <w:sz w:val="21"/>
                <w:szCs w:val="21"/>
              </w:rPr>
              <w:t>2019-07-05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2019年07月05日至2020年08月23日。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80" w:firstLineChars="200"/>
              <w:rPr>
                <w:rFonts w:hint="eastAsia" w:eastAsia="宋体"/>
                <w:b/>
                <w:bCs/>
                <w:sz w:val="21"/>
                <w:szCs w:val="2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color w:val="000000"/>
                <w:szCs w:val="24"/>
              </w:rPr>
              <w:t>质量第一、降本增效、精益求精、持续改进</w:t>
            </w:r>
            <w:r>
              <w:rPr>
                <w:rFonts w:hint="eastAsia" w:ascii="宋体" w:hAnsi="宋体" w:cs="宋体"/>
                <w:color w:val="000000"/>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 xml:space="preserve">  </w:t>
            </w:r>
            <w:r>
              <w:rPr>
                <w:rFonts w:hint="eastAsia" w:ascii="宋体" w:hAnsi="宋体"/>
              </w:rPr>
              <w:t>通用机械零部件的加工</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精加工过程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无</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pStyle w:val="7"/>
              <w:spacing w:before="0" w:beforeAutospacing="0" w:after="0" w:afterAutospacing="0" w:line="500" w:lineRule="exact"/>
              <w:rPr>
                <w:rFonts w:hint="eastAsia" w:ascii="宋体" w:hAnsi="宋体" w:eastAsia="宋体" w:cs="Times New Roman"/>
                <w:kern w:val="2"/>
                <w:sz w:val="24"/>
                <w:szCs w:val="22"/>
                <w:lang w:val="en-US" w:eastAsia="zh-CN" w:bidi="ar-SA"/>
              </w:rPr>
            </w:pPr>
            <w:r>
              <w:rPr>
                <w:rFonts w:hint="eastAsia" w:ascii="宋体" w:hAnsi="宋体"/>
                <w:b/>
                <w:color w:val="000000" w:themeColor="text1"/>
                <w:sz w:val="20"/>
                <w:szCs w:val="20"/>
              </w:rPr>
              <w:t xml:space="preserve">不适用条款是 8.3 </w:t>
            </w:r>
            <w:r>
              <w:rPr>
                <w:rFonts w:hint="eastAsia"/>
                <w:b/>
                <w:color w:val="000000" w:themeColor="text1"/>
                <w:sz w:val="20"/>
                <w:szCs w:val="20"/>
                <w:lang w:val="en-US" w:eastAsia="zh-CN"/>
              </w:rPr>
              <w:t>条款</w:t>
            </w:r>
            <w:r>
              <w:rPr>
                <w:rFonts w:hint="eastAsia" w:ascii="宋体" w:hAnsi="宋体"/>
                <w:b/>
                <w:color w:val="000000" w:themeColor="text1"/>
                <w:sz w:val="20"/>
                <w:szCs w:val="20"/>
              </w:rPr>
              <w:t xml:space="preserve"> ，不适用理由：</w:t>
            </w:r>
            <w:r>
              <w:rPr>
                <w:rFonts w:hint="eastAsia" w:ascii="宋体" w:hAnsi="宋体" w:eastAsia="宋体" w:cs="Times New Roman"/>
                <w:kern w:val="2"/>
                <w:sz w:val="24"/>
                <w:szCs w:val="22"/>
                <w:lang w:val="en-US" w:eastAsia="zh-CN" w:bidi="ar-SA"/>
              </w:rPr>
              <w:t>公司通用机械零部件加工依据客户图纸要求进行，不需要进一步细化,因此标准8.3条款“产品和服务的设计和开发”要求不适用。公司确保不适用的质量管理体系的产品和服务的设计和开发要求，不影响组织确保产品和服务合格以及增强顾客满意的能力或责任。</w:t>
            </w:r>
          </w:p>
          <w:p>
            <w:pPr>
              <w:tabs>
                <w:tab w:val="left" w:pos="540"/>
              </w:tabs>
              <w:spacing w:line="300" w:lineRule="exact"/>
              <w:ind w:left="201" w:hanging="240" w:hangingChars="100"/>
              <w:rPr>
                <w:rFonts w:ascii="宋体" w:hAnsi="宋体"/>
                <w:b/>
                <w:color w:val="000000" w:themeColor="text1"/>
                <w:szCs w:val="21"/>
              </w:rPr>
            </w:pPr>
            <w:r>
              <w:rPr>
                <w:rFonts w:hint="eastAsia" w:ascii="宋体" w:hAnsi="宋体" w:eastAsia="宋体" w:cs="Times New Roman"/>
                <w:kern w:val="2"/>
                <w:sz w:val="24"/>
                <w:szCs w:val="22"/>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6"/>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6"/>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7"/>
              <w:spacing w:before="0" w:beforeAutospacing="0" w:after="0" w:afterAutospacing="0" w:line="500" w:lineRule="exact"/>
              <w:ind w:firstLine="480" w:firstLineChars="200"/>
              <w:rPr>
                <w:rFonts w:hint="eastAsia" w:ascii="Times New Roman" w:hAnsi="Times New Roman" w:eastAsia="宋体" w:cs="Times New Roman"/>
                <w:color w:val="000000"/>
                <w:kern w:val="2"/>
                <w:sz w:val="24"/>
                <w:szCs w:val="21"/>
                <w:highlight w:val="none"/>
                <w:lang w:val="en-US" w:eastAsia="zh-CN" w:bidi="ar-SA"/>
              </w:rPr>
            </w:pPr>
            <w:r>
              <w:rPr>
                <w:rFonts w:hint="eastAsia" w:ascii="Times New Roman" w:hAnsi="Times New Roman" w:cs="Times New Roman"/>
                <w:color w:val="000000"/>
                <w:kern w:val="2"/>
                <w:sz w:val="24"/>
                <w:szCs w:val="21"/>
                <w:highlight w:val="none"/>
                <w:lang w:val="en-US" w:eastAsia="zh-CN" w:bidi="ar-SA"/>
              </w:rPr>
              <w:t>1、</w:t>
            </w:r>
            <w:r>
              <w:rPr>
                <w:rFonts w:hint="eastAsia" w:ascii="Times New Roman" w:hAnsi="Times New Roman" w:eastAsia="宋体" w:cs="Times New Roman"/>
                <w:color w:val="000000"/>
                <w:kern w:val="2"/>
                <w:sz w:val="24"/>
                <w:szCs w:val="21"/>
                <w:highlight w:val="none"/>
                <w:lang w:val="en-US" w:eastAsia="zh-CN" w:bidi="ar-SA"/>
              </w:rPr>
              <w:t>一次交验合格率≥95%</w:t>
            </w:r>
          </w:p>
          <w:p>
            <w:pPr>
              <w:pStyle w:val="7"/>
              <w:spacing w:before="0" w:beforeAutospacing="0" w:after="0" w:afterAutospacing="0" w:line="500" w:lineRule="exact"/>
              <w:ind w:firstLine="480" w:firstLineChars="200"/>
              <w:rPr>
                <w:rFonts w:hint="eastAsia" w:ascii="Times New Roman" w:hAnsi="Times New Roman" w:eastAsia="宋体" w:cs="Times New Roman"/>
                <w:color w:val="000000"/>
                <w:kern w:val="2"/>
                <w:sz w:val="24"/>
                <w:szCs w:val="21"/>
                <w:highlight w:val="none"/>
                <w:lang w:val="en-US" w:eastAsia="zh-CN" w:bidi="ar-SA"/>
              </w:rPr>
            </w:pPr>
            <w:r>
              <w:rPr>
                <w:rFonts w:hint="eastAsia" w:ascii="Times New Roman" w:hAnsi="Times New Roman" w:cs="Times New Roman"/>
                <w:color w:val="000000"/>
                <w:kern w:val="2"/>
                <w:sz w:val="24"/>
                <w:szCs w:val="21"/>
                <w:highlight w:val="none"/>
                <w:lang w:val="en-US" w:eastAsia="zh-CN" w:bidi="ar-SA"/>
              </w:rPr>
              <w:t>2、</w:t>
            </w:r>
            <w:r>
              <w:rPr>
                <w:rFonts w:hint="eastAsia" w:ascii="Times New Roman" w:hAnsi="Times New Roman" w:eastAsia="宋体" w:cs="Times New Roman"/>
                <w:color w:val="000000"/>
                <w:kern w:val="2"/>
                <w:sz w:val="24"/>
                <w:szCs w:val="21"/>
                <w:highlight w:val="none"/>
                <w:lang w:val="en-US" w:eastAsia="zh-CN" w:bidi="ar-SA"/>
              </w:rPr>
              <w:t>产品出厂合格率≥100%</w:t>
            </w:r>
          </w:p>
          <w:p>
            <w:pPr>
              <w:pStyle w:val="7"/>
              <w:spacing w:before="0" w:beforeAutospacing="0" w:after="0" w:afterAutospacing="0" w:line="500" w:lineRule="exact"/>
              <w:ind w:firstLine="480" w:firstLineChars="200"/>
              <w:rPr>
                <w:rFonts w:ascii="宋体" w:hAnsi="宋体"/>
                <w:b/>
                <w:color w:val="000000" w:themeColor="text1"/>
              </w:rPr>
            </w:pPr>
            <w:r>
              <w:rPr>
                <w:rFonts w:hint="eastAsia" w:ascii="Times New Roman" w:hAnsi="Times New Roman" w:cs="Times New Roman"/>
                <w:color w:val="000000"/>
                <w:kern w:val="2"/>
                <w:sz w:val="24"/>
                <w:szCs w:val="21"/>
                <w:highlight w:val="none"/>
                <w:lang w:val="en-US" w:eastAsia="zh-CN" w:bidi="ar-SA"/>
              </w:rPr>
              <w:t>3、</w:t>
            </w:r>
            <w:r>
              <w:rPr>
                <w:rFonts w:hint="eastAsia" w:ascii="Times New Roman" w:hAnsi="Times New Roman" w:eastAsia="宋体" w:cs="Times New Roman"/>
                <w:color w:val="000000"/>
                <w:kern w:val="2"/>
                <w:sz w:val="24"/>
                <w:szCs w:val="21"/>
                <w:highlight w:val="none"/>
                <w:lang w:val="en-US" w:eastAsia="zh-CN" w:bidi="ar-SA"/>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18</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tabs>
                <w:tab w:val="left" w:pos="2552"/>
              </w:tabs>
              <w:spacing w:line="0" w:lineRule="atLeast"/>
              <w:ind w:firstLine="480" w:firstLineChars="200"/>
              <w:rPr>
                <w:rFonts w:ascii="宋体" w:hAnsi="宋体"/>
                <w:b/>
                <w:color w:val="000000" w:themeColor="text1"/>
                <w:sz w:val="20"/>
                <w:szCs w:val="20"/>
                <w:highlight w:val="none"/>
              </w:rPr>
            </w:pPr>
            <w:bookmarkStart w:id="29" w:name="生产地址"/>
            <w:r>
              <w:rPr>
                <w:rFonts w:hint="eastAsia" w:ascii="宋体" w:hAnsi="宋体"/>
                <w:szCs w:val="21"/>
                <w:lang w:val="en-US" w:eastAsia="zh-CN"/>
              </w:rPr>
              <w:t>公司位于</w:t>
            </w:r>
            <w:r>
              <w:rPr>
                <w:rFonts w:ascii="宋体" w:hAnsi="宋体"/>
                <w:szCs w:val="21"/>
              </w:rPr>
              <w:t>成都市青白江区大弯南路449号</w:t>
            </w:r>
            <w:bookmarkEnd w:id="29"/>
            <w:r>
              <w:rPr>
                <w:rFonts w:hint="eastAsia" w:ascii="宋体" w:hAnsi="宋体"/>
                <w:bCs/>
                <w:iCs/>
                <w:szCs w:val="22"/>
                <w:lang w:val="en-US" w:eastAsia="zh-CN"/>
              </w:rPr>
              <w:t>。生产车间700平方米，办公面积90平方。</w:t>
            </w:r>
            <w:r>
              <w:rPr>
                <w:rFonts w:hint="eastAsia" w:ascii="宋体" w:hAnsi="宋体"/>
                <w:bCs/>
                <w:iCs/>
                <w:szCs w:val="22"/>
              </w:rPr>
              <w:t>库房</w:t>
            </w:r>
            <w:r>
              <w:rPr>
                <w:rFonts w:hint="eastAsia" w:ascii="宋体" w:hAnsi="宋体"/>
                <w:bCs/>
                <w:iCs/>
                <w:szCs w:val="22"/>
                <w:lang w:eastAsia="zh-CN"/>
              </w:rPr>
              <w:t>与生产场所分区。</w:t>
            </w:r>
            <w:r>
              <w:rPr>
                <w:rFonts w:hint="eastAsia" w:ascii="宋体" w:hAnsi="宋体"/>
                <w:bCs/>
                <w:iCs/>
                <w:szCs w:val="22"/>
              </w:rPr>
              <w:t>主要生产设备包括</w:t>
            </w:r>
            <w:r>
              <w:rPr>
                <w:rFonts w:hint="eastAsia" w:ascii="宋体" w:hAnsi="宋体"/>
                <w:bCs/>
                <w:iCs/>
                <w:szCs w:val="22"/>
                <w:lang w:eastAsia="zh-CN"/>
              </w:rPr>
              <w:t>：</w:t>
            </w:r>
            <w:r>
              <w:rPr>
                <w:rFonts w:hint="eastAsia" w:ascii="宋体" w:hAnsi="宋体"/>
                <w:bCs/>
                <w:iCs/>
                <w:szCs w:val="22"/>
                <w:lang w:val="en-US" w:eastAsia="zh-CN"/>
              </w:rPr>
              <w:t>6150数控车床、61125卧车、50摇臂钻床等9台套</w:t>
            </w:r>
            <w:r>
              <w:rPr>
                <w:rFonts w:hint="eastAsia" w:ascii="宋体" w:hAnsi="宋体"/>
                <w:bCs/>
                <w:iCs/>
                <w:szCs w:val="22"/>
                <w:lang w:eastAsia="zh-CN"/>
              </w:rPr>
              <w:t>，可以</w:t>
            </w:r>
            <w:r>
              <w:rPr>
                <w:rFonts w:hint="eastAsia" w:ascii="宋体" w:hAnsi="宋体"/>
                <w:bCs/>
                <w:iCs/>
                <w:szCs w:val="22"/>
              </w:rPr>
              <w:t>满足生产需要。对设备按月方式进行点检维护保养，并实施。特种设备：</w:t>
            </w:r>
            <w:r>
              <w:rPr>
                <w:rFonts w:hint="eastAsia" w:ascii="宋体" w:hAnsi="宋体"/>
                <w:bCs/>
                <w:iCs/>
                <w:szCs w:val="22"/>
                <w:lang w:val="en-US" w:eastAsia="zh-CN"/>
              </w:rPr>
              <w:t>无，</w:t>
            </w:r>
            <w:r>
              <w:rPr>
                <w:rFonts w:hint="eastAsia" w:ascii="宋体" w:hAnsi="宋体"/>
                <w:bCs/>
                <w:iCs/>
                <w:szCs w:val="22"/>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80" w:firstLineChars="200"/>
              <w:rPr>
                <w:rFonts w:ascii="宋体" w:hAnsi="宋体"/>
                <w:b/>
                <w:color w:val="000000" w:themeColor="text1"/>
                <w:sz w:val="20"/>
                <w:szCs w:val="20"/>
                <w:highlight w:val="none"/>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w:t>
            </w:r>
            <w:r>
              <w:rPr>
                <w:rFonts w:hint="eastAsia" w:ascii="宋体" w:hAnsi="宋体" w:cs="宋体"/>
                <w:color w:val="000000"/>
                <w:szCs w:val="21"/>
                <w:highlight w:val="none"/>
                <w:lang w:val="en-US" w:eastAsia="zh-CN"/>
              </w:rPr>
              <w:t>不</w:t>
            </w:r>
            <w:r>
              <w:rPr>
                <w:rFonts w:hint="eastAsia" w:ascii="宋体" w:hAnsi="宋体" w:cs="宋体"/>
                <w:color w:val="000000"/>
                <w:szCs w:val="21"/>
                <w:highlight w:val="none"/>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20" w:leftChars="50" w:firstLine="360"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涉及行政部不符合7.5条款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highlight w:val="none"/>
              </w:rPr>
              <w:t>管理评审频次为一年一次、本次管理评审于20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b/>
                <w:color w:val="000000" w:themeColor="text1"/>
                <w:szCs w:val="21"/>
                <w:lang w:val="en-US" w:eastAsia="zh-CN"/>
              </w:rPr>
              <w:t>上次不符合8.5.1条款</w:t>
            </w:r>
            <w:bookmarkStart w:id="30" w:name="_GoBack"/>
            <w:bookmarkEnd w:id="30"/>
            <w:r>
              <w:rPr>
                <w:rFonts w:hint="eastAsia"/>
                <w:b/>
                <w:color w:val="000000" w:themeColor="text1"/>
                <w:szCs w:val="21"/>
                <w:lang w:val="en-US" w:eastAsia="zh-CN"/>
              </w:rPr>
              <w:t>，经本次验证未出现类似情况。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1</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7"/>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7"/>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E7B78"/>
    <w:rsid w:val="02851B98"/>
    <w:rsid w:val="037B290D"/>
    <w:rsid w:val="06F213C5"/>
    <w:rsid w:val="08642827"/>
    <w:rsid w:val="09BB7075"/>
    <w:rsid w:val="0D40039F"/>
    <w:rsid w:val="12097043"/>
    <w:rsid w:val="12994514"/>
    <w:rsid w:val="13B370FE"/>
    <w:rsid w:val="14A63E23"/>
    <w:rsid w:val="14D02E7F"/>
    <w:rsid w:val="160D14F2"/>
    <w:rsid w:val="163B567E"/>
    <w:rsid w:val="17EF56D7"/>
    <w:rsid w:val="1BCB2785"/>
    <w:rsid w:val="206400D4"/>
    <w:rsid w:val="20F549BE"/>
    <w:rsid w:val="221A6ED6"/>
    <w:rsid w:val="230A0739"/>
    <w:rsid w:val="2310496C"/>
    <w:rsid w:val="26297BE6"/>
    <w:rsid w:val="2AD520F6"/>
    <w:rsid w:val="2C1B762D"/>
    <w:rsid w:val="2E9366E8"/>
    <w:rsid w:val="3053495C"/>
    <w:rsid w:val="33973155"/>
    <w:rsid w:val="34D9279A"/>
    <w:rsid w:val="37D2127E"/>
    <w:rsid w:val="39B45C66"/>
    <w:rsid w:val="3DBC6C53"/>
    <w:rsid w:val="3F51659C"/>
    <w:rsid w:val="45157339"/>
    <w:rsid w:val="498F327B"/>
    <w:rsid w:val="4C0E19C8"/>
    <w:rsid w:val="4C25056E"/>
    <w:rsid w:val="4C5E3DD9"/>
    <w:rsid w:val="4D38016E"/>
    <w:rsid w:val="51265CF0"/>
    <w:rsid w:val="52744AC0"/>
    <w:rsid w:val="52E3027B"/>
    <w:rsid w:val="559C1022"/>
    <w:rsid w:val="56591C09"/>
    <w:rsid w:val="575E6851"/>
    <w:rsid w:val="59FB6F8C"/>
    <w:rsid w:val="5B4209F6"/>
    <w:rsid w:val="60830EF2"/>
    <w:rsid w:val="63E808CB"/>
    <w:rsid w:val="65AF38F5"/>
    <w:rsid w:val="68A30951"/>
    <w:rsid w:val="6BFE7715"/>
    <w:rsid w:val="6CDF4D40"/>
    <w:rsid w:val="6CFE5257"/>
    <w:rsid w:val="6D215C23"/>
    <w:rsid w:val="6D554CF1"/>
    <w:rsid w:val="6FE50CC2"/>
    <w:rsid w:val="70BB768A"/>
    <w:rsid w:val="72C00580"/>
    <w:rsid w:val="735C732D"/>
    <w:rsid w:val="79750CD8"/>
    <w:rsid w:val="7BD04A7D"/>
    <w:rsid w:val="7E4C3C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2"/>
    <w:semiHidden/>
    <w:uiPriority w:val="99"/>
    <w:rPr>
      <w:sz w:val="18"/>
      <w:szCs w:val="18"/>
    </w:rPr>
  </w:style>
  <w:style w:type="paragraph" w:styleId="5">
    <w:name w:val="footer"/>
    <w:basedOn w:val="1"/>
    <w:link w:val="13"/>
    <w:semiHidden/>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批注框文本 Char"/>
    <w:link w:val="4"/>
    <w:semiHidden/>
    <w:qFormat/>
    <w:locked/>
    <w:uiPriority w:val="99"/>
    <w:rPr>
      <w:rFonts w:ascii="Times New Roman" w:hAnsi="Times New Roman" w:eastAsia="宋体" w:cs="Times New Roman"/>
      <w:sz w:val="18"/>
      <w:szCs w:val="18"/>
    </w:rPr>
  </w:style>
  <w:style w:type="character" w:customStyle="1" w:styleId="13">
    <w:name w:val="页脚 Char"/>
    <w:link w:val="5"/>
    <w:semiHidden/>
    <w:qFormat/>
    <w:locked/>
    <w:uiPriority w:val="99"/>
    <w:rPr>
      <w:rFonts w:ascii="Times New Roman" w:hAnsi="Times New Roman" w:eastAsia="宋体" w:cs="Times New Roman"/>
      <w:sz w:val="18"/>
      <w:szCs w:val="18"/>
    </w:rPr>
  </w:style>
  <w:style w:type="character" w:customStyle="1" w:styleId="14">
    <w:name w:val="页眉 Char"/>
    <w:link w:val="6"/>
    <w:qFormat/>
    <w:locked/>
    <w:uiPriority w:val="0"/>
    <w:rPr>
      <w:sz w:val="18"/>
    </w:rPr>
  </w:style>
  <w:style w:type="character" w:customStyle="1" w:styleId="15">
    <w:name w:val="页眉 Char1"/>
    <w:semiHidden/>
    <w:uiPriority w:val="99"/>
    <w:rPr>
      <w:rFonts w:ascii="Times New Roman" w:hAnsi="Times New Roman" w:eastAsia="宋体" w:cs="Times New Roman"/>
      <w:sz w:val="18"/>
      <w:szCs w:val="18"/>
    </w:rPr>
  </w:style>
  <w:style w:type="paragraph" w:styleId="16">
    <w:name w:val="List Paragraph"/>
    <w:basedOn w:val="1"/>
    <w:qFormat/>
    <w:uiPriority w:val="99"/>
    <w:pPr>
      <w:ind w:firstLine="420" w:firstLineChars="200"/>
    </w:pPr>
    <w:rPr>
      <w:sz w:val="21"/>
      <w:szCs w:val="24"/>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2020-08-23T01:48:54Z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