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受审核部门：管理</w:t>
            </w:r>
            <w:r>
              <w:rPr>
                <w:rFonts w:hint="eastAsia"/>
                <w:sz w:val="24"/>
                <w:szCs w:val="24"/>
                <w:lang w:val="en-US" w:eastAsia="zh-CN"/>
              </w:rPr>
              <w:t>层、管代          主管领导：</w:t>
            </w:r>
            <w:r>
              <w:rPr>
                <w:rFonts w:hint="eastAsia"/>
                <w:sz w:val="24"/>
                <w:szCs w:val="24"/>
                <w:lang w:eastAsia="zh-CN"/>
              </w:rPr>
              <w:t>李青永</w:t>
            </w:r>
            <w:r>
              <w:rPr>
                <w:rFonts w:hint="eastAsia"/>
                <w:sz w:val="24"/>
                <w:szCs w:val="24"/>
                <w:lang w:val="en-US" w:eastAsia="zh-CN"/>
              </w:rPr>
              <w:t>、</w:t>
            </w:r>
            <w:r>
              <w:rPr>
                <w:rFonts w:hint="eastAsia"/>
                <w:sz w:val="24"/>
                <w:szCs w:val="24"/>
                <w:lang w:eastAsia="zh-CN"/>
              </w:rPr>
              <w:t>陈波</w:t>
            </w:r>
            <w:r>
              <w:rPr>
                <w:rFonts w:hint="eastAsia"/>
                <w:sz w:val="24"/>
                <w:szCs w:val="24"/>
                <w:lang w:val="en-US" w:eastAsia="zh-CN"/>
              </w:rPr>
              <w:t xml:space="preserve">        陪同人员：</w:t>
            </w:r>
            <w:r>
              <w:rPr>
                <w:rFonts w:hint="eastAsia"/>
                <w:sz w:val="24"/>
                <w:szCs w:val="24"/>
                <w:lang w:eastAsia="zh-CN"/>
              </w:rPr>
              <w:t>李青永</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20.08.23</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840" w:firstLineChars="400"/>
              <w:rPr>
                <w:rFonts w:hint="eastAsia" w:ascii="宋体" w:hAnsi="宋体"/>
                <w:szCs w:val="21"/>
              </w:rPr>
            </w:pPr>
            <w:r>
              <w:rPr>
                <w:rFonts w:hint="eastAsia" w:ascii="宋体" w:hAnsi="宋体"/>
                <w:szCs w:val="21"/>
                <w:lang w:eastAsia="zh-CN"/>
              </w:rPr>
              <w:t>通用机械零产品加工</w:t>
            </w:r>
            <w:r>
              <w:rPr>
                <w:rFonts w:hint="eastAsia" w:ascii="宋体" w:hAnsi="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Times New Roman"/>
                <w:color w:val="000000"/>
                <w:szCs w:val="21"/>
                <w:lang w:val="en-US" w:eastAsia="zh-CN"/>
              </w:rPr>
              <w:t>公司</w:t>
            </w:r>
            <w:r>
              <w:rPr>
                <w:rFonts w:hint="eastAsia" w:ascii="宋体" w:hAnsi="宋体"/>
                <w:szCs w:val="21"/>
                <w:lang w:val="en-US" w:eastAsia="zh-CN"/>
              </w:rPr>
              <w:t>通用机械零产品加工</w:t>
            </w:r>
            <w:r>
              <w:rPr>
                <w:rFonts w:hint="eastAsia" w:ascii="宋体" w:hAnsi="宋体" w:cs="Times New Roman"/>
                <w:color w:val="000000"/>
                <w:szCs w:val="21"/>
                <w:lang w:val="en-US" w:eastAsia="zh-CN"/>
              </w:rPr>
              <w:t>依据客户图纸要求，不需要进一步细化,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注册地址：</w:t>
            </w:r>
            <w:bookmarkStart w:id="0" w:name="注册地址"/>
            <w:r>
              <w:rPr>
                <w:rFonts w:hint="eastAsia" w:ascii="宋体" w:hAnsi="宋体" w:cs="Times New Roman"/>
                <w:color w:val="000000"/>
                <w:szCs w:val="21"/>
                <w:lang w:val="en-US" w:eastAsia="zh-CN"/>
              </w:rPr>
              <w:t>成都市</w:t>
            </w:r>
            <w:bookmarkEnd w:id="0"/>
            <w:r>
              <w:rPr>
                <w:rFonts w:hint="eastAsia" w:ascii="宋体" w:hAnsi="宋体" w:cs="Times New Roman"/>
                <w:color w:val="000000"/>
                <w:szCs w:val="21"/>
                <w:lang w:val="en-US" w:eastAsia="zh-CN"/>
              </w:rPr>
              <w:t>青白江区红阳团结西路378号</w:t>
            </w:r>
          </w:p>
          <w:p>
            <w:pPr>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生产/经营地址：</w:t>
            </w:r>
            <w:bookmarkStart w:id="1" w:name="生产地址"/>
            <w:r>
              <w:rPr>
                <w:rFonts w:hint="eastAsia" w:ascii="宋体" w:hAnsi="宋体" w:cs="Times New Roman"/>
                <w:color w:val="000000"/>
                <w:szCs w:val="21"/>
                <w:lang w:val="en-US" w:eastAsia="zh-CN"/>
              </w:rPr>
              <w:t>成都市</w:t>
            </w:r>
            <w:bookmarkEnd w:id="1"/>
            <w:r>
              <w:rPr>
                <w:rFonts w:hint="eastAsia" w:ascii="宋体" w:hAnsi="宋体" w:cs="Times New Roman"/>
                <w:color w:val="000000"/>
                <w:szCs w:val="21"/>
                <w:lang w:val="en-US" w:eastAsia="zh-CN"/>
              </w:rPr>
              <w:t>青白江区大弯南路449号</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暂无</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关键过程：精加工过程</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外包过程：无</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cs="宋体"/>
                <w:color w:val="000000"/>
                <w:szCs w:val="24"/>
                <w:lang w:val="en-US" w:eastAsia="zh-CN"/>
              </w:rPr>
            </w:pPr>
            <w:r>
              <w:rPr>
                <w:rFonts w:hint="eastAsia" w:ascii="宋体" w:hAnsi="宋体" w:cs="宋体"/>
                <w:color w:val="000000"/>
                <w:szCs w:val="24"/>
              </w:rPr>
              <w:t>总经理：</w:t>
            </w:r>
            <w:r>
              <w:rPr>
                <w:rFonts w:hint="eastAsia" w:ascii="宋体" w:hAnsi="宋体" w:cs="宋体"/>
                <w:color w:val="000000"/>
                <w:szCs w:val="24"/>
                <w:lang w:val="en-US" w:eastAsia="zh-CN"/>
              </w:rPr>
              <w:t>李青永</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管理者</w:t>
            </w:r>
            <w:r>
              <w:rPr>
                <w:rFonts w:hint="eastAsia" w:ascii="宋体" w:hAnsi="宋体" w:cs="宋体"/>
                <w:color w:val="000000"/>
                <w:szCs w:val="24"/>
              </w:rPr>
              <w:t>代表：</w:t>
            </w:r>
            <w:r>
              <w:rPr>
                <w:rFonts w:hint="eastAsia" w:ascii="宋体" w:hAnsi="宋体" w:cs="宋体"/>
                <w:color w:val="000000"/>
                <w:szCs w:val="24"/>
                <w:lang w:val="en-US" w:eastAsia="zh-CN"/>
              </w:rPr>
              <w:t xml:space="preserve">陈波 </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val="en-US" w:eastAsia="zh-CN"/>
              </w:rPr>
              <w:t>采购部、销售部</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w:t>
            </w:r>
            <w:r>
              <w:rPr>
                <w:rFonts w:hint="eastAsia" w:ascii="宋体" w:hAnsi="宋体" w:cs="宋体"/>
                <w:szCs w:val="24"/>
              </w:rPr>
              <w:t>人由：</w:t>
            </w:r>
            <w:r>
              <w:rPr>
                <w:rFonts w:hint="eastAsia" w:ascii="宋体" w:hAnsi="宋体" w:cs="宋体"/>
                <w:szCs w:val="24"/>
                <w:lang w:val="en-US" w:eastAsia="zh-CN"/>
              </w:rPr>
              <w:t xml:space="preserve">陈波 </w:t>
            </w:r>
            <w:r>
              <w:rPr>
                <w:rFonts w:hint="eastAsia" w:ascii="宋体" w:hAnsi="宋体" w:cs="宋体"/>
                <w:szCs w:val="24"/>
              </w:rPr>
              <w:t>负责，各部门</w:t>
            </w:r>
            <w:r>
              <w:rPr>
                <w:rFonts w:hint="eastAsia" w:ascii="宋体" w:hAnsi="宋体" w:cs="宋体"/>
                <w:color w:val="000000"/>
                <w:szCs w:val="24"/>
              </w:rPr>
              <w:t>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pStyle w:val="9"/>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1、一次交验合格率≥</w:t>
            </w:r>
            <w:r>
              <w:rPr>
                <w:rFonts w:hint="eastAsia" w:ascii="宋体" w:hAnsi="宋体" w:cs="宋体"/>
                <w:color w:val="000000"/>
                <w:kern w:val="2"/>
                <w:sz w:val="21"/>
                <w:szCs w:val="24"/>
                <w:lang w:val="en-US" w:eastAsia="zh-CN" w:bidi="ar-SA"/>
              </w:rPr>
              <w:t>98</w:t>
            </w:r>
            <w:r>
              <w:rPr>
                <w:rFonts w:hint="eastAsia" w:ascii="宋体" w:hAnsi="宋体" w:eastAsia="宋体" w:cs="宋体"/>
                <w:color w:val="000000"/>
                <w:kern w:val="2"/>
                <w:sz w:val="21"/>
                <w:szCs w:val="24"/>
                <w:lang w:val="en-US" w:eastAsia="zh-CN" w:bidi="ar-SA"/>
              </w:rPr>
              <w:t>%</w:t>
            </w:r>
            <w:r>
              <w:rPr>
                <w:rFonts w:hint="eastAsia" w:ascii="宋体" w:hAnsi="宋体" w:cs="宋体"/>
                <w:color w:val="000000"/>
                <w:kern w:val="2"/>
                <w:sz w:val="21"/>
                <w:szCs w:val="24"/>
                <w:lang w:val="en-US" w:eastAsia="zh-CN" w:bidi="ar-SA"/>
              </w:rPr>
              <w:t xml:space="preserve">    合格率99%</w:t>
            </w:r>
          </w:p>
          <w:p>
            <w:pPr>
              <w:pStyle w:val="9"/>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2、产品出厂合格率达到≥</w:t>
            </w:r>
            <w:r>
              <w:rPr>
                <w:rFonts w:hint="eastAsia" w:ascii="宋体" w:hAnsi="宋体" w:cs="宋体"/>
                <w:color w:val="000000"/>
                <w:kern w:val="2"/>
                <w:sz w:val="21"/>
                <w:szCs w:val="24"/>
                <w:lang w:val="en-US" w:eastAsia="zh-CN" w:bidi="ar-SA"/>
              </w:rPr>
              <w:t>100</w:t>
            </w:r>
            <w:r>
              <w:rPr>
                <w:rFonts w:hint="eastAsia" w:ascii="宋体" w:hAnsi="宋体" w:eastAsia="宋体" w:cs="宋体"/>
                <w:color w:val="000000"/>
                <w:kern w:val="2"/>
                <w:sz w:val="21"/>
                <w:szCs w:val="24"/>
                <w:lang w:val="en-US" w:eastAsia="zh-CN" w:bidi="ar-SA"/>
              </w:rPr>
              <w:t>%   合格率100%</w:t>
            </w:r>
          </w:p>
          <w:p>
            <w:pPr>
              <w:pStyle w:val="9"/>
              <w:spacing w:before="0" w:beforeAutospacing="0" w:after="0" w:afterAutospacing="0" w:line="500" w:lineRule="exact"/>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3、顾客满意度≥95</w:t>
            </w:r>
            <w:r>
              <w:rPr>
                <w:rFonts w:hint="eastAsia" w:ascii="宋体" w:hAnsi="宋体" w:cs="宋体"/>
                <w:color w:val="000000"/>
                <w:kern w:val="2"/>
                <w:sz w:val="21"/>
                <w:szCs w:val="24"/>
                <w:lang w:val="en-US" w:eastAsia="zh-CN" w:bidi="ar-SA"/>
              </w:rPr>
              <w:t>分</w:t>
            </w:r>
            <w:r>
              <w:rPr>
                <w:rFonts w:hint="eastAsia" w:ascii="宋体" w:hAnsi="宋体" w:eastAsia="宋体" w:cs="宋体"/>
                <w:color w:val="000000"/>
                <w:kern w:val="2"/>
                <w:sz w:val="21"/>
                <w:szCs w:val="24"/>
                <w:lang w:val="en-US" w:eastAsia="zh-CN" w:bidi="ar-SA"/>
              </w:rPr>
              <w:t xml:space="preserve">       满意率</w:t>
            </w:r>
            <w:r>
              <w:rPr>
                <w:rFonts w:hint="eastAsia" w:ascii="宋体" w:hAnsi="宋体" w:cs="宋体"/>
                <w:color w:val="000000"/>
                <w:kern w:val="2"/>
                <w:sz w:val="21"/>
                <w:szCs w:val="24"/>
                <w:lang w:val="en-US" w:eastAsia="zh-CN" w:bidi="ar-SA"/>
              </w:rPr>
              <w:t>97</w:t>
            </w:r>
            <w:r>
              <w:rPr>
                <w:rFonts w:hint="eastAsia" w:ascii="宋体" w:hAnsi="宋体" w:eastAsia="宋体" w:cs="宋体"/>
                <w:color w:val="000000"/>
                <w:kern w:val="2"/>
                <w:sz w:val="21"/>
                <w:szCs w:val="24"/>
                <w:lang w:val="en-US" w:eastAsia="zh-CN" w:bidi="ar-SA"/>
              </w:rPr>
              <w:t>%</w:t>
            </w:r>
          </w:p>
          <w:p>
            <w:pPr>
              <w:spacing w:line="360" w:lineRule="auto"/>
              <w:jc w:val="left"/>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2019年</w:t>
            </w:r>
            <w:r>
              <w:rPr>
                <w:rFonts w:hint="eastAsia" w:ascii="宋体" w:hAnsi="宋体" w:cs="宋体"/>
                <w:color w:val="000000"/>
                <w:kern w:val="2"/>
                <w:sz w:val="21"/>
                <w:szCs w:val="24"/>
                <w:lang w:val="en-US" w:eastAsia="zh-CN" w:bidi="ar-SA"/>
              </w:rPr>
              <w:t>10</w:t>
            </w:r>
            <w:r>
              <w:rPr>
                <w:rFonts w:hint="eastAsia" w:ascii="宋体" w:hAnsi="宋体" w:eastAsia="宋体" w:cs="宋体"/>
                <w:color w:val="000000"/>
                <w:kern w:val="2"/>
                <w:sz w:val="21"/>
                <w:szCs w:val="24"/>
                <w:lang w:val="en-US" w:eastAsia="zh-CN" w:bidi="ar-SA"/>
              </w:rPr>
              <w:t>月-2020年</w:t>
            </w:r>
            <w:r>
              <w:rPr>
                <w:rFonts w:hint="eastAsia" w:ascii="宋体" w:hAnsi="宋体"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月对目标进行考核，均达到目标。</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公司责权分明，设置了行政部、生产技术部、销售部、采购部等。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r>
              <w:rPr>
                <w:rFonts w:hint="eastAsia"/>
                <w:lang w:val="en-US" w:eastAsia="zh-CN"/>
              </w:rPr>
              <w:t>符合</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2020年04月1日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rPr>
              <w:t>输入内容基本满足输</w:t>
            </w:r>
            <w:r>
              <w:rPr>
                <w:rFonts w:hint="eastAsia" w:ascii="宋体" w:hAnsi="宋体" w:cs="宋体"/>
                <w:color w:val="000000"/>
                <w:szCs w:val="24"/>
                <w:highlight w:val="none"/>
              </w:rPr>
              <w:t>入要求。</w:t>
            </w:r>
          </w:p>
          <w:p>
            <w:pPr>
              <w:adjustRightInd w:val="0"/>
              <w:snapToGrid w:val="0"/>
              <w:spacing w:before="120" w:after="60" w:line="360" w:lineRule="atLeast"/>
              <w:ind w:right="-23"/>
              <w:rPr>
                <w:rFonts w:hint="eastAsia" w:ascii="宋体" w:hAnsi="宋体" w:cs="宋体"/>
                <w:szCs w:val="21"/>
                <w:highlight w:val="none"/>
              </w:rPr>
            </w:pPr>
            <w:r>
              <w:rPr>
                <w:rFonts w:hint="eastAsia" w:ascii="宋体" w:hAnsi="宋体" w:cs="宋体"/>
                <w:szCs w:val="21"/>
                <w:highlight w:val="none"/>
              </w:rPr>
              <w:t>改进建议：员工</w:t>
            </w:r>
            <w:r>
              <w:rPr>
                <w:rFonts w:hint="eastAsia" w:ascii="宋体" w:hAnsi="宋体" w:cs="宋体"/>
                <w:szCs w:val="21"/>
                <w:highlight w:val="none"/>
                <w:lang w:val="en-US" w:eastAsia="zh-CN"/>
              </w:rPr>
              <w:t>对</w:t>
            </w:r>
            <w:r>
              <w:rPr>
                <w:rFonts w:hint="eastAsia" w:ascii="宋体" w:hAnsi="宋体" w:cs="宋体"/>
                <w:szCs w:val="21"/>
                <w:highlight w:val="none"/>
              </w:rPr>
              <w:t>ISO9001:2015《质量管理体系 要求》</w:t>
            </w:r>
            <w:r>
              <w:rPr>
                <w:rFonts w:hint="eastAsia" w:ascii="宋体" w:hAnsi="宋体" w:cs="宋体"/>
                <w:szCs w:val="21"/>
                <w:highlight w:val="none"/>
                <w:lang w:val="en-US" w:eastAsia="zh-CN"/>
              </w:rPr>
              <w:t>标准条款学习的</w:t>
            </w:r>
            <w:r>
              <w:rPr>
                <w:rFonts w:hint="eastAsia" w:ascii="宋体" w:hAnsi="宋体" w:cs="宋体"/>
                <w:szCs w:val="21"/>
                <w:highlight w:val="none"/>
              </w:rPr>
              <w:t>培训。</w:t>
            </w:r>
          </w:p>
          <w:p>
            <w:pPr>
              <w:adjustRightInd w:val="0"/>
              <w:snapToGrid w:val="0"/>
              <w:spacing w:before="120" w:after="60" w:line="360" w:lineRule="atLeast"/>
              <w:ind w:right="-23"/>
              <w:rPr>
                <w:rFonts w:hint="eastAsia" w:ascii="宋体" w:hAnsi="宋体" w:cs="宋体"/>
                <w:szCs w:val="21"/>
                <w:highlight w:val="none"/>
              </w:rPr>
            </w:pPr>
            <w:r>
              <w:rPr>
                <w:rFonts w:hint="eastAsia" w:ascii="宋体" w:hAnsi="宋体" w:cs="宋体"/>
                <w:szCs w:val="21"/>
                <w:highlight w:val="none"/>
              </w:rPr>
              <w:t>管理评审输出：</w:t>
            </w:r>
          </w:p>
          <w:p>
            <w:pPr>
              <w:numPr>
                <w:ilvl w:val="0"/>
                <w:numId w:val="0"/>
              </w:numPr>
              <w:spacing w:line="360" w:lineRule="auto"/>
              <w:ind w:firstLine="210" w:firstLineChars="100"/>
              <w:rPr>
                <w:rFonts w:hint="eastAsia" w:ascii="宋体" w:hAnsi="宋体"/>
                <w:szCs w:val="21"/>
                <w:highlight w:val="none"/>
                <w:lang w:eastAsia="zh-CN"/>
              </w:rPr>
            </w:pPr>
            <w:r>
              <w:rPr>
                <w:rFonts w:hint="eastAsia" w:ascii="宋体" w:hAnsi="宋体"/>
                <w:szCs w:val="21"/>
                <w:highlight w:val="none"/>
                <w:lang w:eastAsia="zh-CN"/>
              </w:rPr>
              <w:t>1﹑质量管理体系有效性的改进：公司全体人员加强对ISO9001:2015《质量管理体系 要求》的培训，由行政部具体负责，策划在2020年6月开始对新员工入职培训实施。</w:t>
            </w:r>
          </w:p>
          <w:p>
            <w:pPr>
              <w:spacing w:line="360" w:lineRule="atLeast"/>
              <w:rPr>
                <w:rFonts w:hint="eastAsia" w:ascii="宋体" w:hAnsi="宋体"/>
                <w:szCs w:val="21"/>
                <w:highlight w:val="none"/>
              </w:rPr>
            </w:pPr>
            <w:r>
              <w:rPr>
                <w:rFonts w:hint="eastAsia" w:ascii="宋体" w:hAnsi="宋体"/>
                <w:szCs w:val="21"/>
                <w:highlight w:val="none"/>
              </w:rPr>
              <w:t>2﹑过程有效性的改进：公司实际情况增加对质量目标的考核次数。提高质量目标考核的实效性。由</w:t>
            </w:r>
            <w:r>
              <w:rPr>
                <w:rFonts w:hint="eastAsia" w:ascii="宋体" w:hAnsi="宋体"/>
                <w:szCs w:val="21"/>
                <w:highlight w:val="none"/>
                <w:lang w:eastAsia="zh-CN"/>
              </w:rPr>
              <w:t>行政部</w:t>
            </w:r>
            <w:r>
              <w:rPr>
                <w:rFonts w:hint="eastAsia" w:ascii="宋体" w:hAnsi="宋体"/>
                <w:szCs w:val="21"/>
                <w:highlight w:val="none"/>
              </w:rPr>
              <w:t>具体负责，于</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 xml:space="preserve">月底之前完成。 </w:t>
            </w:r>
          </w:p>
          <w:p>
            <w:pPr>
              <w:pStyle w:val="12"/>
              <w:rPr>
                <w:rFonts w:hint="eastAsia"/>
                <w:highlight w:val="none"/>
                <w:lang w:eastAsia="zh-CN"/>
              </w:rPr>
            </w:pPr>
            <w:r>
              <w:rPr>
                <w:rFonts w:hint="eastAsia" w:ascii="宋体" w:hAnsi="宋体"/>
                <w:szCs w:val="21"/>
                <w:highlight w:val="none"/>
                <w:lang w:val="en-US" w:eastAsia="zh-CN"/>
              </w:rPr>
              <w:t>3</w:t>
            </w:r>
            <w:r>
              <w:rPr>
                <w:rFonts w:hint="eastAsia" w:ascii="宋体" w:hAnsi="宋体"/>
                <w:szCs w:val="21"/>
                <w:highlight w:val="none"/>
              </w:rPr>
              <w:t>.资源需求：目前公司人员配备齐全，但还需要技能培训，由</w:t>
            </w:r>
            <w:r>
              <w:rPr>
                <w:rFonts w:hint="eastAsia" w:ascii="宋体" w:hAnsi="宋体"/>
                <w:szCs w:val="21"/>
                <w:highlight w:val="none"/>
                <w:lang w:eastAsia="zh-CN"/>
              </w:rPr>
              <w:t>行政部</w:t>
            </w:r>
            <w:r>
              <w:rPr>
                <w:rFonts w:hint="eastAsia" w:ascii="宋体" w:hAnsi="宋体"/>
                <w:szCs w:val="21"/>
                <w:highlight w:val="none"/>
              </w:rPr>
              <w:t>负责，由</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szCs w:val="21"/>
                <w:highlight w:val="none"/>
              </w:rPr>
              <w:t>月底前完成要求。</w:t>
            </w:r>
          </w:p>
          <w:p>
            <w:pPr>
              <w:numPr>
                <w:ilvl w:val="0"/>
                <w:numId w:val="0"/>
              </w:numPr>
              <w:spacing w:line="360" w:lineRule="auto"/>
              <w:ind w:firstLine="210" w:firstLineChars="100"/>
              <w:rPr>
                <w:rFonts w:ascii="宋体" w:hAnsi="宋体" w:cs="宋体"/>
                <w:color w:val="000000"/>
                <w:szCs w:val="24"/>
                <w:highlight w:val="none"/>
              </w:rPr>
            </w:pPr>
            <w:r>
              <w:rPr>
                <w:rFonts w:hint="eastAsia" w:ascii="宋体" w:hAnsi="宋体" w:cs="宋体"/>
                <w:color w:val="000000"/>
                <w:szCs w:val="24"/>
                <w:highlight w:val="none"/>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公司的质量方针、质量目标和质量管理体系基本是适宜、充分、有效的，能以防止不合格来满足顾客要求，符合相关法律法规的要求和规定，能够贯彻我公司</w:t>
            </w:r>
            <w:r>
              <w:rPr>
                <w:rFonts w:hint="eastAsia" w:ascii="宋体" w:hAnsi="宋体" w:cs="宋体"/>
                <w:color w:val="000000"/>
                <w:szCs w:val="24"/>
              </w:rPr>
              <w:t>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hint="default" w:ascii="宋体" w:hAnsi="宋体" w:eastAsia="宋体" w:cs="宋体"/>
                <w:szCs w:val="24"/>
                <w:lang w:val="en-US" w:eastAsia="zh-CN"/>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上次不符合验证。</w:t>
            </w:r>
          </w:p>
        </w:tc>
        <w:tc>
          <w:tcPr>
            <w:tcW w:w="653" w:type="dxa"/>
            <w:noWrap w:val="0"/>
            <w:vAlign w:val="top"/>
          </w:tcPr>
          <w:p>
            <w:pPr>
              <w:rPr>
                <w:b/>
              </w:rPr>
            </w:pPr>
          </w:p>
        </w:tc>
        <w:tc>
          <w:tcPr>
            <w:tcW w:w="10815" w:type="dxa"/>
            <w:noWrap w:val="0"/>
            <w:vAlign w:val="top"/>
          </w:tcPr>
          <w:p>
            <w:pPr>
              <w:spacing w:line="360" w:lineRule="auto"/>
              <w:jc w:val="left"/>
              <w:rPr>
                <w:rFonts w:hint="eastAsia"/>
              </w:rPr>
            </w:pPr>
            <w:r>
              <w:rPr>
                <w:rFonts w:hint="eastAsia"/>
              </w:rPr>
              <w:t>现场确认，公司质量管理体系覆盖范围：</w:t>
            </w:r>
          </w:p>
          <w:p>
            <w:pPr>
              <w:spacing w:line="360" w:lineRule="auto"/>
              <w:ind w:firstLine="420" w:firstLineChars="200"/>
              <w:jc w:val="left"/>
              <w:rPr>
                <w:rFonts w:hint="default"/>
                <w:lang w:val="en-US" w:eastAsia="zh-CN"/>
              </w:rPr>
            </w:pPr>
            <w:r>
              <w:rPr>
                <w:rFonts w:hint="eastAsia"/>
                <w:lang w:eastAsia="zh-CN"/>
              </w:rPr>
              <w:t>通用机械零产品加工</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highlight w:val="none"/>
              </w:rPr>
            </w:pPr>
            <w:r>
              <w:rPr>
                <w:rFonts w:hint="eastAsia"/>
                <w:lang w:val="en-US" w:eastAsia="zh-CN"/>
              </w:rPr>
              <w:t>2020</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w:t>
            </w:r>
            <w:r>
              <w:rPr>
                <w:rFonts w:hint="eastAsia"/>
                <w:highlight w:val="none"/>
              </w:rPr>
              <w:t>顾客对质量反应良好，没有重大质量问题和投诉。</w:t>
            </w:r>
          </w:p>
          <w:p>
            <w:pPr>
              <w:spacing w:line="360" w:lineRule="auto"/>
              <w:rPr>
                <w:rFonts w:hint="eastAsia"/>
                <w:highlight w:val="none"/>
              </w:rPr>
            </w:pPr>
            <w:r>
              <w:rPr>
                <w:rFonts w:hint="eastAsia"/>
                <w:highlight w:val="none"/>
              </w:rPr>
              <w:t>该公司在20</w:t>
            </w:r>
            <w:r>
              <w:rPr>
                <w:rFonts w:hint="eastAsia"/>
                <w:highlight w:val="none"/>
                <w:lang w:val="en-US" w:eastAsia="zh-CN"/>
              </w:rPr>
              <w:t>20年1月以来</w:t>
            </w:r>
            <w:r>
              <w:rPr>
                <w:rFonts w:hint="eastAsia"/>
                <w:highlight w:val="none"/>
              </w:rPr>
              <w:t>，无质量监督抽查情况。</w:t>
            </w:r>
          </w:p>
          <w:p>
            <w:pPr>
              <w:pStyle w:val="12"/>
              <w:rPr>
                <w:rFonts w:hint="default" w:eastAsia="宋体"/>
                <w:lang w:val="en-US" w:eastAsia="zh-CN"/>
              </w:rPr>
            </w:pPr>
            <w:r>
              <w:rPr>
                <w:rFonts w:hint="eastAsia" w:ascii="宋体" w:hAnsi="宋体" w:cs="宋体"/>
                <w:szCs w:val="24"/>
                <w:highlight w:val="none"/>
                <w:lang w:val="en-US" w:eastAsia="zh-CN"/>
              </w:rPr>
              <w:t>经验证，上次不符合8.5.1条款经本次验证未出现类似情况发生。</w:t>
            </w:r>
          </w:p>
        </w:tc>
        <w:tc>
          <w:tcPr>
            <w:tcW w:w="774" w:type="dxa"/>
            <w:noWrap w:val="0"/>
            <w:vAlign w:val="top"/>
          </w:tcPr>
          <w:p>
            <w:r>
              <w:rPr>
                <w:rFonts w:hint="eastAsia"/>
                <w:lang w:val="en-US" w:eastAsia="zh-CN"/>
              </w:rPr>
              <w:t>符合</w:t>
            </w:r>
          </w:p>
        </w:tc>
      </w:tr>
    </w:tbl>
    <w:p>
      <w:pPr>
        <w:jc w:val="center"/>
        <w:rPr>
          <w:highlight w:val="none"/>
        </w:rPr>
      </w:pPr>
    </w:p>
    <w:p>
      <w:pPr>
        <w:pStyle w:val="7"/>
        <w:rPr>
          <w:rFonts w:hint="eastAsia"/>
          <w:highlight w:val="none"/>
        </w:rPr>
      </w:pPr>
      <w:r>
        <w:rPr>
          <w:rFonts w:hint="eastAsia"/>
          <w:highlight w:val="none"/>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p>
      <w:pPr>
        <w:pStyle w:val="7"/>
        <w:rPr>
          <w:rFonts w:hint="eastAsi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eastAsia="zh-CN"/>
              </w:rPr>
              <w:t>郭光春</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eastAsia="zh-CN"/>
              </w:rPr>
              <w:t>李青永</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eastAsia="zh-CN"/>
              </w:rPr>
              <w:t>2020.08.23</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ascii="宋体" w:hAnsi="宋体" w:cs="宋体"/>
                <w:color w:val="000000"/>
                <w:spacing w:val="-4"/>
                <w:szCs w:val="21"/>
              </w:rPr>
            </w:pPr>
            <w:r>
              <w:rPr>
                <w:rFonts w:hint="eastAsia" w:ascii="宋体" w:hAnsi="宋体" w:cs="宋体"/>
                <w:color w:val="000000"/>
                <w:spacing w:val="-4"/>
                <w:szCs w:val="21"/>
              </w:rPr>
              <w:t>行政部负责人：</w:t>
            </w:r>
            <w:r>
              <w:rPr>
                <w:rFonts w:hint="eastAsia" w:asciiTheme="minorEastAsia" w:hAnsiTheme="minorEastAsia" w:eastAsiaTheme="minorEastAsia"/>
                <w:szCs w:val="21"/>
                <w:lang w:eastAsia="zh-CN"/>
              </w:rPr>
              <w:t>郭光春</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20年4</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-2020年6月</w:t>
            </w:r>
          </w:p>
          <w:p>
            <w:pPr>
              <w:spacing w:line="320" w:lineRule="exact"/>
              <w:rPr>
                <w:rFonts w:hint="eastAsia" w:ascii="宋体" w:hAnsi="宋体" w:eastAsia="宋体" w:cs="宋体"/>
                <w:color w:val="000000"/>
                <w:spacing w:val="-4"/>
                <w:szCs w:val="21"/>
              </w:rPr>
            </w:pPr>
            <w:r>
              <w:rPr>
                <w:rFonts w:hint="eastAsia" w:ascii="宋体" w:hAnsi="宋体" w:cs="宋体"/>
                <w:color w:val="000000"/>
                <w:spacing w:val="-4"/>
                <w:szCs w:val="21"/>
              </w:rPr>
              <w:t>1、</w:t>
            </w:r>
            <w:r>
              <w:rPr>
                <w:rFonts w:hint="eastAsia" w:ascii="宋体" w:hAnsi="宋体" w:eastAsia="宋体" w:cs="宋体"/>
                <w:color w:val="000000"/>
                <w:spacing w:val="-4"/>
                <w:szCs w:val="21"/>
              </w:rPr>
              <w:t>职工培训合格率</w:t>
            </w:r>
            <w:r>
              <w:rPr>
                <w:rFonts w:hint="eastAsia" w:ascii="宋体" w:hAnsi="宋体" w:cs="宋体"/>
                <w:color w:val="000000"/>
                <w:spacing w:val="-4"/>
                <w:szCs w:val="21"/>
                <w:lang w:val="en-US" w:eastAsia="zh-CN"/>
              </w:rPr>
              <w:t>100</w:t>
            </w:r>
            <w:r>
              <w:rPr>
                <w:rFonts w:hint="eastAsia" w:ascii="宋体" w:hAnsi="宋体" w:eastAsia="宋体" w:cs="宋体"/>
                <w:color w:val="000000"/>
                <w:spacing w:val="-4"/>
                <w:szCs w:val="21"/>
              </w:rPr>
              <w:t>%</w:t>
            </w:r>
            <w:r>
              <w:rPr>
                <w:rFonts w:hint="eastAsia" w:ascii="宋体" w:hAnsi="宋体" w:eastAsia="宋体" w:cs="宋体"/>
                <w:color w:val="000000"/>
                <w:spacing w:val="-4"/>
                <w:szCs w:val="21"/>
                <w:lang w:val="en-US" w:eastAsia="zh-CN"/>
              </w:rPr>
              <w:t xml:space="preserve">   </w:t>
            </w:r>
            <w:r>
              <w:rPr>
                <w:rFonts w:hint="eastAsia" w:ascii="宋体" w:hAnsi="宋体" w:eastAsia="宋体" w:cs="宋体"/>
                <w:color w:val="000000"/>
                <w:spacing w:val="-4"/>
                <w:szCs w:val="21"/>
              </w:rPr>
              <w:t xml:space="preserve">         实测：100%</w:t>
            </w:r>
          </w:p>
          <w:p>
            <w:pPr>
              <w:spacing w:line="320" w:lineRule="exact"/>
              <w:rPr>
                <w:rFonts w:ascii="宋体" w:hAnsi="宋体" w:cs="宋体"/>
                <w:color w:val="000000"/>
                <w:spacing w:val="-4"/>
                <w:szCs w:val="21"/>
              </w:rPr>
            </w:pPr>
            <w:r>
              <w:rPr>
                <w:rFonts w:hint="eastAsia" w:ascii="宋体" w:hAnsi="宋体" w:eastAsia="宋体" w:cs="宋体"/>
                <w:color w:val="000000"/>
                <w:spacing w:val="-4"/>
                <w:szCs w:val="21"/>
              </w:rPr>
              <w:t xml:space="preserve">2、文件控制率100% </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20" w:lineRule="exact"/>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rPr>
            </w:pPr>
            <w:r>
              <w:rPr>
                <w:rFonts w:hint="eastAsia" w:ascii="宋体" w:hAnsi="宋体" w:cs="宋体"/>
                <w:bCs/>
                <w:color w:val="000000"/>
                <w:szCs w:val="21"/>
              </w:rPr>
              <w:t>分析和评价</w:t>
            </w:r>
          </w:p>
          <w:p>
            <w:pPr>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9.1.3</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2.查顾客满意度调查表：公司20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月以问卷形式对顾客进行了满意度调查，共计发放3份，回收3份。对公司的服务、质量、交付等项进行打分。查《顾客满意程度调查表》对满意度进行了统计；通过统计顾客满意率为9</w:t>
            </w:r>
            <w:r>
              <w:rPr>
                <w:rFonts w:hint="eastAsia" w:ascii="宋体" w:hAnsi="宋体" w:cs="宋体"/>
                <w:color w:val="000000"/>
                <w:szCs w:val="21"/>
                <w:lang w:val="en-US" w:eastAsia="zh-CN"/>
              </w:rPr>
              <w:t>7分</w:t>
            </w:r>
            <w:r>
              <w:rPr>
                <w:rFonts w:hint="eastAsia" w:ascii="宋体" w:hAnsi="宋体" w:cs="宋体"/>
                <w:color w:val="000000"/>
                <w:szCs w:val="21"/>
              </w:rPr>
              <w:t>。</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3.查质量目标统计等记录，公司至20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月数据统计的结果均符合要求。</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4.查《管理评审资料》对过程和产品的特性及趋势、供方、顾客满意、产品的符合性进行了分析，均较满意。</w:t>
            </w:r>
          </w:p>
          <w:p>
            <w:pPr>
              <w:spacing w:line="320" w:lineRule="exact"/>
              <w:rPr>
                <w:rFonts w:ascii="宋体" w:hAnsi="宋体" w:cs="宋体"/>
                <w:color w:val="000000"/>
                <w:szCs w:val="21"/>
              </w:rPr>
            </w:pPr>
            <w:r>
              <w:rPr>
                <w:rFonts w:hint="eastAsia" w:ascii="宋体" w:hAnsi="宋体" w:cs="宋体"/>
                <w:color w:val="000000"/>
                <w:szCs w:val="21"/>
              </w:rPr>
              <w:t>根据组织提供的相关文件资料，数据分析深度，能提供实质性的支持性数据文件。</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szCs w:val="21"/>
              </w:rPr>
              <w:t>本次审核时间：20</w:t>
            </w:r>
            <w:r>
              <w:rPr>
                <w:rFonts w:hint="eastAsia" w:ascii="宋体" w:hAnsi="宋体" w:cs="宋体"/>
                <w:szCs w:val="21"/>
                <w:lang w:val="en-US" w:eastAsia="zh-CN"/>
              </w:rPr>
              <w:t>20.03.08</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widowControl/>
              <w:spacing w:line="320" w:lineRule="exact"/>
              <w:ind w:firstLine="420" w:firstLineChars="200"/>
              <w:jc w:val="left"/>
              <w:rPr>
                <w:rFonts w:hint="eastAsia" w:ascii="宋体" w:hAnsi="宋体" w:eastAsia="宋体" w:cs="宋体"/>
                <w:color w:val="000000"/>
                <w:szCs w:val="21"/>
              </w:rPr>
            </w:pPr>
            <w:r>
              <w:rPr>
                <w:rFonts w:hint="eastAsia" w:ascii="宋体" w:hAnsi="宋体" w:cs="宋体"/>
                <w:color w:val="000000"/>
                <w:szCs w:val="21"/>
              </w:rPr>
              <w:t>审核组组成：组</w:t>
            </w:r>
            <w:r>
              <w:rPr>
                <w:rFonts w:hint="eastAsia" w:ascii="宋体" w:hAnsi="宋体" w:eastAsia="宋体" w:cs="宋体"/>
                <w:color w:val="000000"/>
                <w:szCs w:val="21"/>
              </w:rPr>
              <w:t>长：</w:t>
            </w:r>
            <w:r>
              <w:rPr>
                <w:rFonts w:hint="eastAsia" w:ascii="宋体" w:hAnsi="宋体" w:cs="宋体"/>
                <w:color w:val="000000"/>
                <w:szCs w:val="21"/>
                <w:lang w:eastAsia="zh-CN"/>
              </w:rPr>
              <w:t>陈波</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
          <w:p>
            <w:pPr>
              <w:widowControl/>
              <w:spacing w:line="3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            组员：</w:t>
            </w:r>
            <w:r>
              <w:rPr>
                <w:rFonts w:hint="eastAsia" w:ascii="宋体" w:hAnsi="宋体" w:cs="宋体"/>
                <w:color w:val="000000"/>
                <w:szCs w:val="21"/>
                <w:lang w:eastAsia="zh-CN"/>
              </w:rPr>
              <w:t>郭光春</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查《管理层审核检查表》，《生产技术部审核检查表》，《</w:t>
            </w:r>
            <w:r>
              <w:rPr>
                <w:rFonts w:hint="eastAsia" w:ascii="宋体" w:hAnsi="宋体" w:cs="宋体"/>
                <w:color w:val="000000"/>
                <w:szCs w:val="21"/>
                <w:lang w:eastAsia="zh-CN"/>
              </w:rPr>
              <w:t>销售部</w:t>
            </w:r>
            <w:r>
              <w:rPr>
                <w:rFonts w:hint="eastAsia" w:ascii="宋体" w:hAnsi="宋体" w:cs="宋体"/>
                <w:color w:val="000000"/>
                <w:szCs w:val="21"/>
              </w:rPr>
              <w:t>审核检查表》、《</w:t>
            </w:r>
            <w:r>
              <w:rPr>
                <w:rFonts w:hint="eastAsia" w:ascii="宋体" w:hAnsi="宋体" w:cs="宋体"/>
                <w:color w:val="000000"/>
                <w:szCs w:val="21"/>
                <w:lang w:val="en-US" w:eastAsia="zh-CN"/>
              </w:rPr>
              <w:t>采购</w:t>
            </w:r>
            <w:r>
              <w:rPr>
                <w:rFonts w:hint="eastAsia" w:ascii="宋体" w:hAnsi="宋体" w:cs="宋体"/>
                <w:color w:val="000000"/>
                <w:szCs w:val="21"/>
              </w:rPr>
              <w:t>部审核检查表》</w:t>
            </w:r>
            <w:r>
              <w:rPr>
                <w:rFonts w:hint="eastAsia" w:ascii="宋体" w:hAnsi="宋体" w:cs="宋体"/>
                <w:color w:val="000000"/>
                <w:szCs w:val="21"/>
                <w:lang w:eastAsia="zh-CN"/>
              </w:rPr>
              <w:t>、</w:t>
            </w:r>
            <w:r>
              <w:rPr>
                <w:rFonts w:hint="eastAsia" w:ascii="宋体" w:hAnsi="宋体" w:cs="宋体"/>
                <w:color w:val="000000"/>
                <w:szCs w:val="21"/>
              </w:rPr>
              <w:t>《行政部审核检查表》审核过程及条款基本齐全，未出现审核本部门情况。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查，《内审报告》，审核结论：公司质量管理体系基本符合IS09001：2015质量管理体系要求，且运行有效。</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w:t>
            </w:r>
            <w:r>
              <w:rPr>
                <w:rFonts w:hint="eastAsia" w:ascii="宋体" w:hAnsi="宋体" w:cs="宋体"/>
                <w:szCs w:val="21"/>
              </w:rPr>
              <w:t>《内审不符合项报告</w:t>
            </w:r>
            <w:r>
              <w:rPr>
                <w:rFonts w:hint="eastAsia" w:ascii="宋体" w:hAnsi="宋体" w:cs="宋体"/>
                <w:color w:val="000000"/>
                <w:szCs w:val="21"/>
              </w:rPr>
              <w:t>》</w:t>
            </w:r>
            <w:r>
              <w:rPr>
                <w:rFonts w:hint="eastAsia" w:ascii="宋体" w:hAnsi="宋体" w:cs="宋体"/>
                <w:szCs w:val="21"/>
              </w:rPr>
              <w:t>1份涉及</w:t>
            </w:r>
            <w:r>
              <w:rPr>
                <w:rFonts w:hint="eastAsia" w:ascii="宋体" w:hAnsi="宋体" w:cs="宋体"/>
                <w:szCs w:val="21"/>
                <w:lang w:eastAsia="zh-CN"/>
              </w:rPr>
              <w:t>管理部</w:t>
            </w:r>
            <w:r>
              <w:rPr>
                <w:rFonts w:hint="eastAsia" w:ascii="宋体" w:hAnsi="宋体" w:cs="宋体"/>
                <w:szCs w:val="21"/>
              </w:rPr>
              <w:t>不符合标准</w:t>
            </w:r>
            <w:r>
              <w:rPr>
                <w:rFonts w:hint="eastAsia" w:ascii="宋体" w:hAnsi="宋体"/>
                <w:sz w:val="28"/>
                <w:szCs w:val="28"/>
                <w:lang w:val="en-US" w:eastAsia="zh-CN"/>
              </w:rPr>
              <w:t>7.5</w:t>
            </w:r>
            <w:r>
              <w:rPr>
                <w:rFonts w:hint="eastAsia" w:ascii="宋体" w:hAnsi="宋体" w:cs="宋体"/>
                <w:szCs w:val="21"/>
              </w:rPr>
              <w:t>条款，查不符合报告，对不符合项进行了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szCs w:val="21"/>
              </w:rPr>
            </w:pPr>
            <w:r>
              <w:rPr>
                <w:rFonts w:hint="eastAsia" w:ascii="宋体" w:hAnsi="宋体" w:cs="宋体"/>
                <w:szCs w:val="21"/>
              </w:rPr>
              <w:t>通过内部审核，公司质量管理体系的建立实施是有效的。</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》，实施纠正措施，消除不合格的原因，以防止其再发生。在程序文件中规定了对不合格品的处理要求，不合格品处理程序和机构健全。现场提供有不合格品处置单。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时间：2</w:t>
            </w:r>
            <w:r>
              <w:rPr>
                <w:rFonts w:hint="eastAsia" w:ascii="宋体" w:hAnsi="宋体" w:cs="宋体"/>
                <w:szCs w:val="21"/>
                <w:lang w:val="en-US" w:eastAsia="zh-CN"/>
              </w:rPr>
              <w:t>020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eastAsia="宋体" w:cs="宋体"/>
                <w:szCs w:val="21"/>
              </w:rPr>
              <w:t>月</w:t>
            </w:r>
            <w:r>
              <w:rPr>
                <w:rFonts w:hint="eastAsia" w:ascii="宋体" w:hAnsi="宋体" w:cs="宋体"/>
                <w:szCs w:val="21"/>
                <w:lang w:val="en-US" w:eastAsia="zh-CN"/>
              </w:rPr>
              <w:t>8</w:t>
            </w:r>
            <w:r>
              <w:rPr>
                <w:rFonts w:hint="eastAsia" w:ascii="宋体" w:hAnsi="宋体" w:eastAsia="宋体" w:cs="宋体"/>
                <w:szCs w:val="21"/>
              </w:rPr>
              <w:t>日  责任部门：</w:t>
            </w:r>
            <w:r>
              <w:rPr>
                <w:rFonts w:hint="eastAsia" w:ascii="宋体" w:hAnsi="宋体" w:cs="宋体"/>
                <w:szCs w:val="21"/>
                <w:lang w:eastAsia="zh-CN"/>
              </w:rPr>
              <w:t>行政</w:t>
            </w:r>
            <w:r>
              <w:rPr>
                <w:rFonts w:hint="eastAsia" w:ascii="宋体" w:hAnsi="宋体" w:eastAsia="宋体" w:cs="宋体"/>
                <w:szCs w:val="21"/>
                <w:lang w:eastAsia="zh-CN"/>
              </w:rPr>
              <w:t>部</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rPr>
              <w:t>不合格事</w:t>
            </w:r>
            <w:r>
              <w:rPr>
                <w:rFonts w:hint="eastAsia" w:ascii="宋体" w:hAnsi="宋体" w:eastAsia="宋体" w:cs="宋体"/>
                <w:szCs w:val="21"/>
                <w:lang w:eastAsia="zh-CN"/>
              </w:rPr>
              <w:t>实描述：行政部文件的归类不规范，不便于检索。</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原因分析：对上述不符合原因进行分析，管理人员对标准条款</w:t>
            </w:r>
            <w:r>
              <w:rPr>
                <w:rFonts w:hint="eastAsia" w:ascii="宋体" w:hAnsi="宋体" w:cs="宋体"/>
                <w:szCs w:val="21"/>
                <w:lang w:val="en-US" w:eastAsia="zh-CN"/>
              </w:rPr>
              <w:t>7.5</w:t>
            </w:r>
            <w:r>
              <w:rPr>
                <w:rFonts w:hint="eastAsia" w:ascii="宋体" w:hAnsi="宋体" w:eastAsia="宋体" w:cs="宋体"/>
                <w:szCs w:val="21"/>
                <w:lang w:eastAsia="zh-CN"/>
              </w:rPr>
              <w:t>文件的控制条款理解不够。</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纠正措施：</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1.对相关人员进行标准条款</w:t>
            </w:r>
            <w:r>
              <w:rPr>
                <w:rFonts w:hint="eastAsia" w:ascii="宋体" w:hAnsi="宋体" w:cs="宋体"/>
                <w:szCs w:val="21"/>
                <w:lang w:val="en-US" w:eastAsia="zh-CN"/>
              </w:rPr>
              <w:t>7.5</w:t>
            </w:r>
            <w:r>
              <w:rPr>
                <w:rFonts w:hint="eastAsia" w:ascii="宋体" w:hAnsi="宋体" w:eastAsia="宋体" w:cs="宋体"/>
                <w:szCs w:val="21"/>
                <w:lang w:eastAsia="zh-CN"/>
              </w:rPr>
              <w:t>进行学习。</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2.安排人员对</w:t>
            </w:r>
            <w:r>
              <w:rPr>
                <w:rFonts w:hint="eastAsia" w:ascii="宋体" w:hAnsi="宋体" w:eastAsia="宋体" w:cs="宋体"/>
                <w:szCs w:val="21"/>
                <w:lang w:val="en-US" w:eastAsia="zh-CN"/>
              </w:rPr>
              <w:t>供方进行评审并形成记录</w:t>
            </w:r>
            <w:r>
              <w:rPr>
                <w:rFonts w:hint="eastAsia" w:ascii="宋体" w:hAnsi="宋体" w:eastAsia="宋体" w:cs="宋体"/>
                <w:szCs w:val="21"/>
                <w:lang w:eastAsia="zh-CN"/>
              </w:rPr>
              <w:t>。</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纠正措施完成情况：已按纠正措施实施并验证有效。</w:t>
            </w:r>
          </w:p>
          <w:p>
            <w:pPr>
              <w:spacing w:line="32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措施验证：有效。</w:t>
            </w:r>
          </w:p>
          <w:p>
            <w:pPr>
              <w:spacing w:line="320" w:lineRule="exact"/>
              <w:ind w:firstLine="420" w:firstLineChars="200"/>
              <w:rPr>
                <w:rFonts w:ascii="宋体" w:hAnsi="宋体" w:cs="宋体"/>
                <w:szCs w:val="21"/>
              </w:rPr>
            </w:pPr>
            <w:r>
              <w:rPr>
                <w:rFonts w:hint="eastAsia" w:ascii="宋体" w:hAnsi="宋体" w:eastAsia="宋体" w:cs="宋体"/>
                <w:szCs w:val="21"/>
                <w:lang w:eastAsia="zh-CN"/>
              </w:rPr>
              <w:t>验证人：</w:t>
            </w:r>
            <w:r>
              <w:rPr>
                <w:rFonts w:hint="eastAsia" w:ascii="宋体" w:hAnsi="宋体" w:cs="宋体"/>
                <w:szCs w:val="21"/>
                <w:lang w:eastAsia="zh-CN"/>
              </w:rPr>
              <w:t>郭光春</w:t>
            </w:r>
          </w:p>
        </w:tc>
        <w:tc>
          <w:tcPr>
            <w:tcW w:w="709" w:type="dxa"/>
            <w:noWrap/>
          </w:tcPr>
          <w:p>
            <w:pPr>
              <w:spacing w:line="320" w:lineRule="exact"/>
              <w:rPr>
                <w:szCs w:val="21"/>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eastAsia" w:eastAsia="宋体"/>
                <w:sz w:val="24"/>
                <w:szCs w:val="24"/>
                <w:lang w:val="en-US" w:eastAsia="zh-CN"/>
              </w:rPr>
            </w:pPr>
            <w:r>
              <w:rPr>
                <w:rFonts w:hint="eastAsia" w:eastAsia="宋体"/>
                <w:sz w:val="24"/>
                <w:szCs w:val="24"/>
                <w:lang w:val="en-US" w:eastAsia="zh-CN"/>
              </w:rPr>
              <w:t>受审核部门：采购部             主管领导：曾天冲      陪同人员：李青永</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eastAsia="宋体"/>
                <w:sz w:val="24"/>
                <w:szCs w:val="24"/>
                <w:lang w:val="en-US" w:eastAsia="zh-CN"/>
              </w:rPr>
            </w:pPr>
            <w:r>
              <w:rPr>
                <w:rFonts w:hint="eastAsia" w:eastAsia="宋体"/>
                <w:sz w:val="24"/>
                <w:szCs w:val="24"/>
                <w:lang w:val="en-US" w:eastAsia="zh-CN"/>
              </w:rPr>
              <w:t>审核员：李林        审核时间：2020.08.23</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rFonts w:hint="eastAsia" w:eastAsia="宋体"/>
                <w:sz w:val="24"/>
                <w:szCs w:val="24"/>
                <w:lang w:val="en-US" w:eastAsia="zh-CN"/>
              </w:rPr>
            </w:pPr>
            <w:r>
              <w:rPr>
                <w:rFonts w:hint="eastAsia" w:eastAsia="宋体"/>
                <w:sz w:val="24"/>
                <w:szCs w:val="24"/>
                <w:lang w:val="en-US" w:eastAsia="zh-CN"/>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a</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w:t>
            </w:r>
            <w:r>
              <w:rPr>
                <w:rFonts w:hint="eastAsia" w:ascii="宋体" w:hAnsi="宋体" w:cs="宋体"/>
                <w:szCs w:val="21"/>
                <w:lang w:eastAsia="zh-CN"/>
              </w:rPr>
              <w:t>供方</w:t>
            </w:r>
            <w:r>
              <w:rPr>
                <w:rFonts w:hint="eastAsia" w:ascii="宋体" w:hAnsi="宋体" w:cs="宋体"/>
                <w:szCs w:val="21"/>
              </w:rPr>
              <w:t>进行评审;</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本部门的</w:t>
            </w:r>
            <w:r>
              <w:rPr>
                <w:rFonts w:hint="eastAsia" w:cs="宋体" w:asciiTheme="minorEastAsia" w:hAnsiTheme="minorEastAsia" w:eastAsiaTheme="minorEastAsia"/>
                <w:szCs w:val="21"/>
                <w:lang w:val="en-US" w:eastAsia="zh-CN"/>
              </w:rPr>
              <w:t>质量</w:t>
            </w:r>
            <w:r>
              <w:rPr>
                <w:rFonts w:hint="eastAsia" w:cs="宋体" w:asciiTheme="minorEastAsia" w:hAnsiTheme="minorEastAsia" w:eastAsiaTheme="minorEastAsia"/>
                <w:szCs w:val="21"/>
              </w:rPr>
              <w:t>目标有:</w:t>
            </w:r>
          </w:p>
          <w:p>
            <w:pPr>
              <w:spacing w:line="320" w:lineRule="exac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eastAsia="zh-CN"/>
              </w:rPr>
              <w:t>采购物资一次验收合格率95%</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eastAsia="zh-CN"/>
              </w:rPr>
              <w:t>合格率9</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lang w:eastAsia="zh-CN"/>
              </w:rPr>
              <w:t>%</w:t>
            </w:r>
          </w:p>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w:t>
            </w:r>
            <w:r>
              <w:rPr>
                <w:rFonts w:hint="eastAsia" w:cs="宋体" w:asciiTheme="minorEastAsia" w:hAnsiTheme="minorEastAsia" w:eastAsiaTheme="minorEastAsia"/>
                <w:szCs w:val="21"/>
                <w:lang w:eastAsia="zh-CN"/>
              </w:rPr>
              <w:t>20</w:t>
            </w:r>
            <w:r>
              <w:rPr>
                <w:rFonts w:hint="eastAsia" w:cs="宋体" w:asciiTheme="minorEastAsia" w:hAnsiTheme="minorEastAsia" w:eastAsiaTheme="minorEastAsia"/>
                <w:szCs w:val="21"/>
                <w:lang w:val="en-US" w:eastAsia="zh-CN"/>
              </w:rPr>
              <w:t>19</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lang w:val="en-US" w:eastAsia="zh-CN"/>
              </w:rPr>
              <w:t>10月-2020年6月</w:t>
            </w:r>
            <w:r>
              <w:rPr>
                <w:rFonts w:hint="eastAsia" w:cs="宋体" w:asciiTheme="minorEastAsia" w:hAnsiTheme="minorEastAsia" w:eastAsiaTheme="minorEastAsia"/>
                <w:szCs w:val="21"/>
              </w:rPr>
              <w:t>份目标考核已完成，考核统计:行政部。完成情况：以上各目标均已达成。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eastAsia="zh-CN"/>
              </w:rPr>
              <w:t>郭光春</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hint="eastAsia" w:ascii="宋体" w:hAnsi="宋体" w:eastAsia="宋体" w:cs="宋体"/>
                <w:kern w:val="2"/>
                <w:sz w:val="21"/>
                <w:szCs w:val="21"/>
                <w:highlight w:val="none"/>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spacing w:line="360" w:lineRule="auto"/>
              <w:rPr>
                <w:rFonts w:hint="eastAsia" w:ascii="宋体" w:hAnsi="宋体"/>
                <w:szCs w:val="22"/>
                <w:highlight w:val="none"/>
                <w:lang w:val="en-US" w:eastAsia="zh-CN"/>
              </w:rPr>
            </w:pPr>
            <w:r>
              <w:rPr>
                <w:rFonts w:hint="eastAsia" w:ascii="宋体" w:hAnsi="宋体" w:cs="宋体"/>
                <w:szCs w:val="21"/>
                <w:highlight w:val="none"/>
              </w:rPr>
              <w:t>负责人讲，</w:t>
            </w:r>
            <w:r>
              <w:rPr>
                <w:rFonts w:hint="eastAsia" w:ascii="宋体" w:hAnsi="宋体"/>
                <w:szCs w:val="22"/>
                <w:highlight w:val="none"/>
                <w:lang w:val="en-US" w:eastAsia="zh-CN"/>
              </w:rPr>
              <w:t>公司的外部供方主要为原材料的供应商。</w:t>
            </w:r>
          </w:p>
          <w:p>
            <w:pPr>
              <w:spacing w:line="360" w:lineRule="auto"/>
              <w:rPr>
                <w:rFonts w:hint="default" w:ascii="宋体" w:hAnsi="宋体"/>
                <w:szCs w:val="22"/>
                <w:highlight w:val="none"/>
                <w:lang w:val="en-US" w:eastAsia="zh-CN"/>
              </w:rPr>
            </w:pPr>
            <w:r>
              <w:rPr>
                <w:rFonts w:hint="eastAsia" w:ascii="宋体" w:hAnsi="宋体"/>
                <w:szCs w:val="22"/>
                <w:highlight w:val="none"/>
                <w:lang w:val="en-US" w:eastAsia="zh-CN"/>
              </w:rPr>
              <w:t>见《合格供方名录》共7家，抽其中4家如下：</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1、成都德顺源金属材料有限公司（供应：45#钢圆钢42CrMn圆钢材料等）；</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2、德阳新升机电有限公司（供应：热处理等）；</w:t>
            </w:r>
          </w:p>
          <w:p>
            <w:pPr>
              <w:spacing w:line="360" w:lineRule="auto"/>
              <w:rPr>
                <w:rFonts w:hint="eastAsia" w:ascii="宋体" w:hAnsi="宋体"/>
                <w:color w:val="auto"/>
                <w:szCs w:val="22"/>
                <w:highlight w:val="none"/>
                <w:lang w:val="en-US" w:eastAsia="zh-CN"/>
              </w:rPr>
            </w:pPr>
            <w:r>
              <w:rPr>
                <w:rFonts w:hint="eastAsia" w:ascii="宋体" w:hAnsi="宋体"/>
                <w:szCs w:val="22"/>
                <w:highlight w:val="none"/>
                <w:lang w:val="en-US" w:eastAsia="zh-CN"/>
              </w:rPr>
              <w:t>3、重庆钢铁股份有限公司（供应：热轧</w:t>
            </w:r>
            <w:r>
              <w:rPr>
                <w:rFonts w:hint="eastAsia" w:ascii="宋体" w:hAnsi="宋体"/>
                <w:color w:val="auto"/>
                <w:szCs w:val="22"/>
                <w:highlight w:val="none"/>
                <w:lang w:val="en-US" w:eastAsia="zh-CN"/>
              </w:rPr>
              <w:t>等）；</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4、</w:t>
            </w:r>
            <w:r>
              <w:rPr>
                <w:rFonts w:hint="eastAsia" w:ascii="宋体" w:hAnsi="宋体"/>
                <w:color w:val="auto"/>
                <w:szCs w:val="22"/>
                <w:highlight w:val="none"/>
                <w:lang w:eastAsia="zh-CN"/>
              </w:rPr>
              <w:t>江苏沙钢集团有限公</w:t>
            </w:r>
            <w:r>
              <w:rPr>
                <w:rFonts w:hint="eastAsia" w:ascii="宋体" w:hAnsi="宋体"/>
                <w:color w:val="auto"/>
                <w:szCs w:val="22"/>
                <w:highlight w:val="none"/>
                <w:lang w:val="en-US" w:eastAsia="zh-CN"/>
              </w:rPr>
              <w:t>司（供应：合金模具钢等）；</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--查《供方评价表》</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 xml:space="preserve"> 2020年3月1日供方确认：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highlight w:val="none"/>
                <w:lang w:val="en-US" w:eastAsia="zh-CN"/>
              </w:rPr>
              <w:t>1、</w:t>
            </w:r>
            <w:r>
              <w:rPr>
                <w:rFonts w:hint="eastAsia" w:ascii="宋体" w:hAnsi="宋体"/>
                <w:color w:val="auto"/>
                <w:szCs w:val="22"/>
                <w:highlight w:val="none"/>
                <w:lang w:eastAsia="zh-CN"/>
              </w:rPr>
              <w:t>重庆钢铁股份有限公司</w:t>
            </w:r>
            <w:r>
              <w:rPr>
                <w:rFonts w:hint="eastAsia" w:ascii="宋体" w:hAnsi="宋体"/>
                <w:color w:val="auto"/>
                <w:szCs w:val="22"/>
                <w:highlight w:val="none"/>
                <w:lang w:val="en-US" w:eastAsia="zh-CN"/>
              </w:rPr>
              <w:t>（供应：热轧等）；</w:t>
            </w:r>
          </w:p>
          <w:p>
            <w:pPr>
              <w:spacing w:line="360" w:lineRule="auto"/>
              <w:rPr>
                <w:rFonts w:hint="eastAsia" w:ascii="宋体" w:hAnsi="宋体"/>
                <w:color w:val="auto"/>
                <w:szCs w:val="22"/>
                <w:highlight w:val="none"/>
                <w:lang w:eastAsia="zh-CN"/>
              </w:rPr>
            </w:pPr>
            <w:r>
              <w:rPr>
                <w:rFonts w:hint="eastAsia" w:ascii="宋体" w:hAnsi="宋体"/>
                <w:color w:val="auto"/>
                <w:szCs w:val="22"/>
                <w:highlight w:val="none"/>
                <w:lang w:eastAsia="zh-CN"/>
              </w:rPr>
              <w:t>2、德阳新升机电有限公司（供应：</w:t>
            </w:r>
            <w:r>
              <w:rPr>
                <w:rFonts w:hint="eastAsia" w:ascii="宋体" w:hAnsi="宋体"/>
                <w:color w:val="auto"/>
                <w:szCs w:val="22"/>
                <w:highlight w:val="none"/>
                <w:lang w:val="en-US" w:eastAsia="zh-CN"/>
              </w:rPr>
              <w:t>热处理等</w:t>
            </w:r>
            <w:r>
              <w:rPr>
                <w:rFonts w:hint="eastAsia" w:ascii="宋体" w:hAnsi="宋体"/>
                <w:color w:val="auto"/>
                <w:szCs w:val="22"/>
                <w:highlight w:val="none"/>
                <w:lang w:eastAsia="zh-CN"/>
              </w:rPr>
              <w:t>）</w:t>
            </w:r>
          </w:p>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olor w:val="auto"/>
                <w:szCs w:val="22"/>
                <w:highlight w:val="none"/>
                <w:lang w:val="en-US" w:eastAsia="zh-CN"/>
              </w:rPr>
              <w:t xml:space="preserve">   公司组织各部门对该供方的资质、产品质量、诚</w:t>
            </w:r>
            <w:r>
              <w:rPr>
                <w:rFonts w:hint="eastAsia" w:ascii="宋体" w:hAnsi="宋体"/>
                <w:szCs w:val="22"/>
                <w:highlight w:val="none"/>
                <w:lang w:val="en-US" w:eastAsia="zh-CN"/>
              </w:rPr>
              <w:t>信度、送货及时度、服务等进行了评价，有各部门评价人签字。调查评价：合格  评价人：</w:t>
            </w:r>
            <w:r>
              <w:rPr>
                <w:rFonts w:hint="eastAsia" w:eastAsia="宋体"/>
                <w:color w:val="000000"/>
                <w:szCs w:val="28"/>
                <w:lang w:val="en-US" w:eastAsia="zh-CN"/>
              </w:rPr>
              <w:t>曾天冲</w:t>
            </w:r>
            <w:r>
              <w:rPr>
                <w:rFonts w:hint="eastAsia" w:ascii="宋体" w:hAnsi="宋体"/>
                <w:szCs w:val="22"/>
                <w:highlight w:val="none"/>
                <w:lang w:val="en-US" w:eastAsia="zh-CN"/>
              </w:rPr>
              <w:t>、郭光春、</w:t>
            </w:r>
            <w:r>
              <w:rPr>
                <w:rFonts w:hint="eastAsia" w:ascii="宋体" w:hAnsi="宋体" w:eastAsia="宋体"/>
                <w:lang w:val="en-US" w:eastAsia="zh-CN"/>
              </w:rPr>
              <w:t>陈道林、李青永</w:t>
            </w:r>
          </w:p>
        </w:tc>
        <w:tc>
          <w:tcPr>
            <w:tcW w:w="709" w:type="dxa"/>
          </w:tcPr>
          <w:p>
            <w:pPr>
              <w:spacing w:line="320" w:lineRule="exact"/>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r>
              <w:rPr>
                <w:rFonts w:hint="eastAsia"/>
                <w:lang w:val="en-US" w:eastAsia="zh-CN"/>
              </w:rPr>
              <w:t>符合</w:t>
            </w: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olor w:val="auto"/>
                <w:szCs w:val="22"/>
                <w:highlight w:val="none"/>
                <w:lang w:eastAsia="zh-CN"/>
              </w:rPr>
              <w:t>重庆钢铁股份有限公司</w:t>
            </w:r>
            <w:r>
              <w:rPr>
                <w:rFonts w:hint="eastAsia" w:ascii="宋体" w:hAnsi="宋体"/>
                <w:color w:val="auto"/>
                <w:szCs w:val="22"/>
                <w:highlight w:val="none"/>
                <w:lang w:val="en-US" w:eastAsia="zh-CN"/>
              </w:rPr>
              <w:t>（供应：热轧等）</w:t>
            </w:r>
            <w:r>
              <w:rPr>
                <w:rFonts w:hint="eastAsia" w:ascii="宋体" w:hAnsi="宋体" w:cs="宋体"/>
                <w:szCs w:val="21"/>
                <w:highlight w:val="none"/>
                <w:lang w:val="en-US" w:eastAsia="zh-CN"/>
              </w:rPr>
              <w:t>等4家供应商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20.03.1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1、产品名称： 圆钢</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检验项目：规格型号、重量、大小等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检验员：邬瑞超    2020.04.10</w:t>
            </w:r>
          </w:p>
          <w:p>
            <w:pPr>
              <w:numPr>
                <w:ilvl w:val="0"/>
                <w:numId w:val="0"/>
              </w:num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2、产品名称：</w:t>
            </w:r>
            <w:r>
              <w:rPr>
                <w:rFonts w:hint="eastAsia" w:ascii="宋体" w:hAnsi="宋体"/>
                <w:szCs w:val="22"/>
                <w:highlight w:val="none"/>
                <w:lang w:val="en-US" w:eastAsia="zh-CN"/>
              </w:rPr>
              <w:t>标准件</w:t>
            </w:r>
          </w:p>
          <w:p>
            <w:pPr>
              <w:numPr>
                <w:ilvl w:val="0"/>
                <w:numId w:val="0"/>
              </w:numPr>
              <w:spacing w:line="360" w:lineRule="auto"/>
              <w:ind w:leftChars="0"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检验项目：数量、规格、型号等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检验员：邬瑞超     2020.05.07</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3、产品名称：</w:t>
            </w:r>
            <w:r>
              <w:rPr>
                <w:rFonts w:hint="eastAsia" w:ascii="宋体" w:hAnsi="宋体"/>
                <w:szCs w:val="22"/>
                <w:highlight w:val="none"/>
                <w:lang w:val="en-US" w:eastAsia="zh-CN"/>
              </w:rPr>
              <w:t>板材</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检验项目：规格型号、数量、尺寸等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检验结论：合格        </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检验员：邬瑞超    2020.06.11</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查看其他采购物料均按要求进行</w:t>
            </w:r>
            <w:r>
              <w:rPr>
                <w:rFonts w:hint="eastAsia" w:ascii="宋体" w:hAnsi="宋体" w:cs="宋体"/>
                <w:szCs w:val="21"/>
                <w:highlight w:val="none"/>
                <w:lang w:eastAsia="zh-CN"/>
              </w:rPr>
              <w:t>了入厂检验。</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szCs w:val="22"/>
                <w:highlight w:val="none"/>
                <w:lang w:val="en-US" w:eastAsia="zh-CN"/>
              </w:rPr>
              <w:t xml:space="preserve">成都德顺源金属材料有限公司  </w:t>
            </w:r>
            <w:r>
              <w:rPr>
                <w:rFonts w:hint="eastAsia" w:ascii="宋体" w:hAnsi="宋体" w:cs="宋体"/>
                <w:szCs w:val="21"/>
                <w:highlight w:val="none"/>
                <w:lang w:val="en-US" w:eastAsia="zh-CN"/>
              </w:rPr>
              <w:t xml:space="preserve"> 2020.06.06</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45#圆钢</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szCs w:val="22"/>
                <w:highlight w:val="none"/>
                <w:lang w:val="en-US" w:eastAsia="zh-CN"/>
              </w:rPr>
              <w:t xml:space="preserve">江苏沙钢集团有限公司 </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2020.04.28</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合金模具钢</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szCs w:val="22"/>
                <w:highlight w:val="none"/>
                <w:lang w:val="en-US" w:eastAsia="zh-CN"/>
              </w:rPr>
              <w:t>重庆钢铁股份有限公司</w:t>
            </w:r>
            <w:r>
              <w:rPr>
                <w:rFonts w:hint="eastAsia" w:ascii="宋体" w:hAnsi="宋体" w:cs="宋体"/>
                <w:szCs w:val="21"/>
                <w:highlight w:val="none"/>
                <w:lang w:val="en-US" w:eastAsia="zh-CN"/>
              </w:rPr>
              <w:t xml:space="preserve"> </w:t>
            </w:r>
            <w:r>
              <w:rPr>
                <w:rFonts w:hint="eastAsia" w:ascii="宋体" w:hAnsi="宋体" w:cs="宋体"/>
                <w:iCs/>
                <w:szCs w:val="21"/>
                <w:highlight w:val="none"/>
                <w:lang w:val="en-US" w:eastAsia="zh-CN"/>
              </w:rPr>
              <w:t xml:space="preserve">   </w:t>
            </w:r>
            <w:r>
              <w:rPr>
                <w:rFonts w:hint="eastAsia"/>
                <w:bCs/>
                <w:szCs w:val="21"/>
                <w:highlight w:val="none"/>
                <w:lang w:val="en-US" w:eastAsia="zh-CN"/>
              </w:rPr>
              <w:t xml:space="preserve"> 2020.07.20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热轧钢板</w:t>
            </w:r>
          </w:p>
          <w:p>
            <w:pPr>
              <w:spacing w:line="360" w:lineRule="auto"/>
              <w:ind w:firstLine="420" w:firstLineChars="200"/>
              <w:rPr>
                <w:rFonts w:hint="eastAsia"/>
                <w:highlight w:val="none"/>
                <w:lang w:eastAsia="zh-CN"/>
              </w:rPr>
            </w:pPr>
            <w:r>
              <w:rPr>
                <w:rFonts w:hint="eastAsia" w:ascii="宋体" w:hAnsi="宋体" w:cs="宋体"/>
                <w:szCs w:val="21"/>
                <w:highlight w:val="none"/>
                <w:lang w:eastAsia="zh-CN"/>
              </w:rPr>
              <w:t>合同规定了：产品、规格、数量、价格、交期等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bl>
    <w:p>
      <w:pPr>
        <w:spacing w:line="320" w:lineRule="exac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说明：不符合标注</w:t>
      </w:r>
    </w:p>
    <w:p>
      <w:pPr>
        <w:pStyle w:val="12"/>
        <w:rPr>
          <w:rFonts w:hint="eastAsia" w:asciiTheme="minorEastAsia" w:hAnsiTheme="minorEastAsia" w:eastAsiaTheme="minorEastAsia"/>
          <w:sz w:val="21"/>
          <w:szCs w:val="21"/>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eastAsia"/>
                <w:sz w:val="24"/>
                <w:szCs w:val="24"/>
              </w:rPr>
            </w:pPr>
            <w:r>
              <w:rPr>
                <w:rFonts w:hint="eastAsia"/>
                <w:sz w:val="24"/>
                <w:szCs w:val="24"/>
              </w:rPr>
              <w:t>受审核部门：</w:t>
            </w:r>
            <w:r>
              <w:rPr>
                <w:rFonts w:hint="eastAsia"/>
                <w:sz w:val="24"/>
                <w:szCs w:val="24"/>
                <w:lang w:val="en-US" w:eastAsia="zh-CN"/>
              </w:rPr>
              <w:t>销售</w:t>
            </w:r>
            <w:r>
              <w:rPr>
                <w:rFonts w:hint="eastAsia"/>
                <w:sz w:val="24"/>
                <w:szCs w:val="24"/>
                <w:lang w:eastAsia="zh-CN"/>
              </w:rPr>
              <w:t>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巫瑞超</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李青永</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eastAsia"/>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2020.08.23</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本部门的目标有:</w:t>
            </w:r>
          </w:p>
          <w:p>
            <w:pPr>
              <w:pStyle w:val="12"/>
              <w:ind w:firstLine="46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顾客满意度≥</w:t>
            </w:r>
            <w:r>
              <w:rPr>
                <w:rFonts w:hint="eastAsia" w:cs="宋体" w:asciiTheme="minorEastAsia" w:hAnsiTheme="minorEastAsia" w:eastAsiaTheme="minorEastAsia"/>
                <w:szCs w:val="21"/>
                <w:lang w:val="en-US" w:eastAsia="zh-CN"/>
              </w:rPr>
              <w:t>95</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 xml:space="preserve">   </w:t>
            </w:r>
          </w:p>
          <w:p>
            <w:pPr>
              <w:spacing w:line="320" w:lineRule="exact"/>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lang w:eastAsia="zh-CN"/>
              </w:rPr>
              <w:t>合同履约率100%；</w:t>
            </w:r>
            <w:r>
              <w:rPr>
                <w:rFonts w:hint="eastAsia" w:cs="宋体" w:asciiTheme="minorEastAsia" w:hAnsiTheme="minorEastAsia" w:eastAsiaTheme="minorEastAsia"/>
                <w:szCs w:val="21"/>
                <w:lang w:val="en-US" w:eastAsia="zh-CN"/>
              </w:rPr>
              <w:t xml:space="preserve">       </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20.3</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-2020.6月</w:t>
            </w:r>
          </w:p>
          <w:p>
            <w:pPr>
              <w:pStyle w:val="12"/>
              <w:ind w:firstLine="46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顾客满意度</w:t>
            </w:r>
            <w:r>
              <w:rPr>
                <w:rFonts w:hint="eastAsia" w:cs="宋体" w:asciiTheme="minorEastAsia" w:hAnsiTheme="minorEastAsia" w:eastAsiaTheme="minorEastAsia"/>
                <w:bCs w:val="0"/>
                <w:spacing w:val="0"/>
                <w:kern w:val="2"/>
                <w:sz w:val="21"/>
                <w:szCs w:val="21"/>
                <w:lang w:val="en-US" w:eastAsia="zh-CN" w:bidi="ar-SA"/>
              </w:rPr>
              <w:t>97分</w:t>
            </w:r>
          </w:p>
          <w:p>
            <w:pPr>
              <w:spacing w:line="320" w:lineRule="exact"/>
              <w:ind w:firstLine="420" w:firstLineChars="200"/>
              <w:rPr>
                <w:rFonts w:hint="default"/>
                <w:lang w:val="en-US"/>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lang w:eastAsia="zh-CN"/>
              </w:rPr>
              <w:t>合同履约率100%；</w:t>
            </w:r>
            <w:r>
              <w:rPr>
                <w:rFonts w:hint="eastAsia" w:cs="宋体" w:asciiTheme="minorEastAsia" w:hAnsiTheme="minorEastAsia" w:eastAsiaTheme="minorEastAsia"/>
                <w:szCs w:val="21"/>
                <w:lang w:val="en-US" w:eastAsia="zh-CN"/>
              </w:rPr>
              <w:t xml:space="preserve">     </w:t>
            </w:r>
          </w:p>
          <w:p>
            <w:pPr>
              <w:spacing w:line="32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eastAsia="zh-CN"/>
              </w:rPr>
              <w:t xml:space="preserve">郭光春 </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顾客沟通</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8.2.1</w:t>
            </w:r>
          </w:p>
        </w:tc>
        <w:tc>
          <w:tcPr>
            <w:tcW w:w="10880" w:type="dxa"/>
          </w:tcPr>
          <w:p>
            <w:pPr>
              <w:adjustRightInd w:val="0"/>
              <w:snapToGrid w:val="0"/>
              <w:spacing w:line="320" w:lineRule="exact"/>
              <w:ind w:right="-6" w:rightChars="-3"/>
              <w:rPr>
                <w:rFonts w:cs="Arial" w:asciiTheme="minorEastAsia" w:hAnsiTheme="minorEastAsia" w:eastAsiaTheme="minorEastAsia"/>
                <w:szCs w:val="21"/>
              </w:rPr>
            </w:pPr>
            <w:r>
              <w:rPr>
                <w:rFonts w:hint="eastAsia" w:cs="Arial" w:asciiTheme="minorEastAsia" w:hAnsiTheme="minorEastAsia" w:eastAsiaTheme="minorEastAsia"/>
                <w:szCs w:val="21"/>
                <w:lang w:eastAsia="zh-CN"/>
              </w:rPr>
              <w:t>销售部</w:t>
            </w:r>
            <w:r>
              <w:rPr>
                <w:rFonts w:hint="eastAsia" w:cs="Arial" w:asciiTheme="minorEastAsia" w:hAnsiTheme="minorEastAsia" w:eastAsiaTheme="minorEastAsia"/>
                <w:szCs w:val="21"/>
              </w:rPr>
              <w:t>经理</w:t>
            </w:r>
            <w:r>
              <w:rPr>
                <w:rFonts w:hint="eastAsia" w:cs="宋体" w:asciiTheme="minorEastAsia" w:hAnsiTheme="minorEastAsia" w:eastAsiaTheme="minorEastAsia"/>
                <w:szCs w:val="21"/>
                <w:lang w:val="en-US" w:eastAsia="zh-CN"/>
              </w:rPr>
              <w:t>巫瑞超</w:t>
            </w:r>
            <w:r>
              <w:rPr>
                <w:rFonts w:hint="eastAsia" w:cs="Arial" w:asciiTheme="minorEastAsia" w:hAnsiTheme="minorEastAsia" w:eastAsiaTheme="minorEastAsia"/>
                <w:szCs w:val="21"/>
              </w:rPr>
              <w:t>介绍沟通方式主要是电话、传真、资料传递、公司网站、广告等形式宣传本公司有关产品及公司的有关信誉等。</w:t>
            </w:r>
            <w:r>
              <w:rPr>
                <w:rFonts w:hint="eastAsia" w:cs="Arial" w:asciiTheme="minorEastAsia" w:hAnsiTheme="minorEastAsia" w:eastAsiaTheme="minorEastAsia"/>
                <w:szCs w:val="21"/>
                <w:lang w:val="en-US" w:eastAsia="zh-CN"/>
              </w:rPr>
              <w:t>经理</w:t>
            </w:r>
            <w:r>
              <w:rPr>
                <w:rFonts w:hint="eastAsia" w:cs="Arial" w:asciiTheme="minorEastAsia" w:hAnsiTheme="minorEastAsia" w:eastAsiaTheme="minorEastAsia"/>
                <w:szCs w:val="21"/>
              </w:rPr>
              <w:t>介绍：公司与长期合作客户签订框架合同，每月根据生产订单进行机械零件加工。</w:t>
            </w:r>
          </w:p>
          <w:p>
            <w:pPr>
              <w:adjustRightInd w:val="0"/>
              <w:snapToGrid w:val="0"/>
              <w:spacing w:line="320" w:lineRule="exact"/>
              <w:ind w:right="-6" w:rightChars="-3" w:firstLine="420" w:firstLineChars="200"/>
              <w:rPr>
                <w:rFonts w:cs="Arial" w:asciiTheme="minorEastAsia" w:hAnsiTheme="minorEastAsia" w:eastAsiaTheme="minorEastAsia"/>
                <w:szCs w:val="21"/>
              </w:rPr>
            </w:pPr>
            <w:r>
              <w:rPr>
                <w:rFonts w:hint="eastAsia" w:cs="Arial" w:asciiTheme="minorEastAsia" w:hAnsiTheme="minorEastAsia" w:eastAsiaTheme="minorEastAsia"/>
                <w:szCs w:val="21"/>
              </w:rPr>
              <w:t>针对合同洽谈、签订、履行过程中的问题，及时电话联系，明确各自的要求，执行合同。目前沟通效果良好。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spacing w:line="320" w:lineRule="exac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与产品和服务有关要求的确认、与产品有关要求评审</w:t>
            </w:r>
          </w:p>
        </w:tc>
        <w:tc>
          <w:tcPr>
            <w:tcW w:w="960" w:type="dxa"/>
          </w:tcPr>
          <w:p>
            <w:pPr>
              <w:spacing w:line="320" w:lineRule="exact"/>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8.2.2、 8.2.3</w:t>
            </w:r>
            <w:r>
              <w:rPr>
                <w:rFonts w:cs="Arial" w:asciiTheme="minorEastAsia" w:hAnsiTheme="minorEastAsia" w:eastAsiaTheme="minorEastAsia"/>
                <w:szCs w:val="21"/>
                <w:highlight w:val="none"/>
              </w:rPr>
              <w:t xml:space="preserve"> </w:t>
            </w:r>
          </w:p>
        </w:tc>
        <w:tc>
          <w:tcPr>
            <w:tcW w:w="10880" w:type="dxa"/>
            <w:vAlign w:val="center"/>
          </w:tcPr>
          <w:p>
            <w:pPr>
              <w:autoSpaceDE w:val="0"/>
              <w:autoSpaceDN w:val="0"/>
              <w:adjustRightInd w:val="0"/>
              <w:snapToGrid w:val="0"/>
              <w:spacing w:line="320" w:lineRule="exact"/>
              <w:ind w:right="-6" w:rightChars="-3" w:firstLine="420" w:firstLineChars="200"/>
            </w:pPr>
            <w:r>
              <w:rPr>
                <w:rFonts w:hint="eastAsia"/>
                <w:lang w:eastAsia="zh-CN"/>
              </w:rPr>
              <w:t>销售部</w:t>
            </w:r>
            <w:r>
              <w:rPr>
                <w:rFonts w:hint="eastAsia"/>
              </w:rPr>
              <w:t>经理</w:t>
            </w:r>
            <w:r>
              <w:rPr>
                <w:rFonts w:hint="eastAsia"/>
                <w:lang w:val="en-US" w:eastAsia="zh-CN"/>
              </w:rPr>
              <w:t>巫瑞超</w:t>
            </w:r>
            <w:r>
              <w:rPr>
                <w:rFonts w:hint="eastAsia"/>
              </w:rPr>
              <w:t>介绍：通过招标会、市场调查、客户的走访、电话、传真了解市场的需求状态。</w:t>
            </w:r>
          </w:p>
          <w:p>
            <w:pPr>
              <w:autoSpaceDE w:val="0"/>
              <w:autoSpaceDN w:val="0"/>
              <w:adjustRightInd w:val="0"/>
              <w:snapToGrid w:val="0"/>
              <w:spacing w:line="320" w:lineRule="exact"/>
              <w:ind w:right="-6" w:rightChars="-3" w:firstLine="420" w:firstLineChars="200"/>
            </w:pPr>
            <w:r>
              <w:rPr>
                <w:rFonts w:hint="eastAsia"/>
              </w:rPr>
              <w:t>主要业务以招标文件、订单、合同、电话、邮件、传真等形式确定与产品有关的要求，均已保存或进行相应的记录。对顾客的要求由</w:t>
            </w:r>
            <w:r>
              <w:rPr>
                <w:rFonts w:hint="eastAsia"/>
                <w:lang w:eastAsia="zh-CN"/>
              </w:rPr>
              <w:t>销售部</w:t>
            </w:r>
            <w:r>
              <w:rPr>
                <w:rFonts w:hint="eastAsia"/>
              </w:rPr>
              <w:t>直接对顾客要求进行识别、确认，对于存在的问题直接提出和顾客进行交流沟通，在合同签订前在公司微信群内对合同的要求进行评审。</w:t>
            </w:r>
          </w:p>
          <w:p>
            <w:pPr>
              <w:autoSpaceDE w:val="0"/>
              <w:autoSpaceDN w:val="0"/>
              <w:adjustRightInd w:val="0"/>
              <w:snapToGrid w:val="0"/>
              <w:spacing w:line="320" w:lineRule="exact"/>
              <w:ind w:right="-6" w:rightChars="-3" w:firstLine="420" w:firstLineChars="200"/>
              <w:rPr>
                <w:rFonts w:hint="eastAsia"/>
              </w:rPr>
            </w:pPr>
            <w:r>
              <w:rPr>
                <w:rFonts w:hint="eastAsia"/>
                <w:lang w:eastAsia="zh-CN"/>
              </w:rPr>
              <w:t>巫瑞超</w:t>
            </w:r>
            <w:r>
              <w:rPr>
                <w:rFonts w:hint="eastAsia"/>
              </w:rPr>
              <w:t>经理介绍，企业收到客户需求后，</w:t>
            </w:r>
            <w:r>
              <w:rPr>
                <w:rFonts w:hint="eastAsia"/>
                <w:lang w:eastAsia="zh-CN"/>
              </w:rPr>
              <w:t>销售部</w:t>
            </w:r>
            <w:r>
              <w:rPr>
                <w:rFonts w:hint="eastAsia"/>
              </w:rPr>
              <w:t>门人员在微信群内组织</w:t>
            </w:r>
            <w:r>
              <w:rPr>
                <w:rFonts w:hint="eastAsia"/>
                <w:lang w:eastAsia="zh-CN"/>
              </w:rPr>
              <w:t>销售部</w:t>
            </w:r>
            <w:r>
              <w:rPr>
                <w:rFonts w:hint="eastAsia"/>
              </w:rPr>
              <w:t>、</w:t>
            </w:r>
            <w:r>
              <w:rPr>
                <w:rFonts w:hint="eastAsia"/>
                <w:lang w:val="en-US" w:eastAsia="zh-CN"/>
              </w:rPr>
              <w:t>采购部、</w:t>
            </w:r>
            <w:r>
              <w:rPr>
                <w:rFonts w:hint="eastAsia"/>
              </w:rPr>
              <w:t>生产技术部、行政部予以评审，没有异议可以满足要求后才签订购销合同，合同经总经理或其授权人签字并加盖企业公章视同经过合同评审，然后回传给客户作为可以满足要求的承诺，合同评审均是在合同回传给客户之前进行。</w:t>
            </w:r>
          </w:p>
          <w:p>
            <w:pPr>
              <w:autoSpaceDE w:val="0"/>
              <w:autoSpaceDN w:val="0"/>
              <w:adjustRightInd w:val="0"/>
              <w:snapToGrid w:val="0"/>
              <w:spacing w:line="320" w:lineRule="exact"/>
              <w:ind w:right="-6" w:rightChars="-3" w:firstLine="420" w:firstLineChars="200"/>
              <w:rPr>
                <w:rFonts w:hint="eastAsia"/>
              </w:rPr>
            </w:pPr>
            <w:r>
              <w:rPr>
                <w:rFonts w:hint="eastAsia"/>
              </w:rPr>
              <w:t>公司产品和销售服务的监视和测量控制基本符合规定要求。公司规定并对原材料、过程产品、成品实施检验。</w:t>
            </w:r>
            <w:r>
              <w:rPr>
                <w:rFonts w:hint="eastAsia"/>
                <w:lang w:eastAsia="zh-CN"/>
              </w:rPr>
              <w:t>巫瑞超</w:t>
            </w:r>
            <w:r>
              <w:rPr>
                <w:rFonts w:hint="eastAsia"/>
              </w:rPr>
              <w:t>部长介绍：目前公司提供机械加工的</w:t>
            </w:r>
            <w:r>
              <w:rPr>
                <w:rFonts w:hint="eastAsia"/>
                <w:lang w:val="en-US" w:eastAsia="zh-CN"/>
              </w:rPr>
              <w:t>主要</w:t>
            </w:r>
            <w:r>
              <w:rPr>
                <w:rFonts w:hint="eastAsia"/>
              </w:rPr>
              <w:t>顾客有3家：顾客名称：</w:t>
            </w:r>
            <w:r>
              <w:rPr>
                <w:rFonts w:hint="eastAsia"/>
                <w:lang w:eastAsia="zh-CN"/>
              </w:rPr>
              <w:t>四川中宇重工科技有限公司</w:t>
            </w:r>
            <w:r>
              <w:rPr>
                <w:rFonts w:hint="eastAsia"/>
              </w:rPr>
              <w:t>、</w:t>
            </w:r>
            <w:r>
              <w:rPr>
                <w:rFonts w:hint="eastAsia"/>
                <w:lang w:eastAsia="zh-CN"/>
              </w:rPr>
              <w:t>成都科利隆生化有限公司</w:t>
            </w:r>
            <w:r>
              <w:rPr>
                <w:rFonts w:hint="eastAsia"/>
              </w:rPr>
              <w:t>、</w:t>
            </w:r>
            <w:r>
              <w:rPr>
                <w:rFonts w:hint="eastAsia"/>
                <w:lang w:eastAsia="zh-CN"/>
              </w:rPr>
              <w:t>德阳思远重工有限公司</w:t>
            </w:r>
            <w:r>
              <w:rPr>
                <w:rFonts w:hint="eastAsia"/>
              </w:rPr>
              <w:t>等。</w:t>
            </w:r>
          </w:p>
          <w:p>
            <w:pPr>
              <w:autoSpaceDE w:val="0"/>
              <w:autoSpaceDN w:val="0"/>
              <w:adjustRightInd w:val="0"/>
              <w:snapToGrid w:val="0"/>
              <w:spacing w:line="320" w:lineRule="exact"/>
              <w:ind w:right="-6" w:rightChars="-3" w:firstLine="420" w:firstLineChars="200"/>
              <w:rPr>
                <w:rFonts w:hint="eastAsia"/>
                <w:lang w:eastAsia="zh-CN"/>
              </w:rPr>
            </w:pPr>
            <w:r>
              <w:rPr>
                <w:rFonts w:hint="eastAsia"/>
              </w:rPr>
              <w:t>抽查合同：</w:t>
            </w:r>
          </w:p>
          <w:p>
            <w:pPr>
              <w:autoSpaceDE w:val="0"/>
              <w:autoSpaceDN w:val="0"/>
              <w:adjustRightInd w:val="0"/>
              <w:snapToGrid w:val="0"/>
              <w:spacing w:line="320" w:lineRule="exact"/>
              <w:ind w:right="-6" w:rightChars="-3" w:firstLine="420" w:firstLineChars="200"/>
              <w:rPr>
                <w:rFonts w:hint="default"/>
                <w:lang w:val="en-US" w:eastAsia="zh-CN"/>
              </w:rPr>
            </w:pPr>
            <w:r>
              <w:rPr>
                <w:rFonts w:hint="eastAsia"/>
              </w:rPr>
              <w:t>合同1：</w:t>
            </w:r>
            <w:r>
              <w:rPr>
                <w:rFonts w:hint="eastAsia"/>
                <w:lang w:eastAsia="zh-CN"/>
              </w:rPr>
              <w:t>四川中宇重工科技有限公司</w:t>
            </w:r>
            <w:r>
              <w:rPr>
                <w:rFonts w:hint="eastAsia"/>
              </w:rPr>
              <w:t>签订</w:t>
            </w:r>
            <w:r>
              <w:rPr>
                <w:rFonts w:hint="eastAsia"/>
                <w:lang w:val="en-US" w:eastAsia="zh-CN"/>
              </w:rPr>
              <w:t>的</w:t>
            </w:r>
            <w:r>
              <w:rPr>
                <w:rFonts w:hint="eastAsia"/>
              </w:rPr>
              <w:t>(</w:t>
            </w:r>
            <w:r>
              <w:rPr>
                <w:rFonts w:hint="eastAsia"/>
                <w:lang w:eastAsia="zh-CN"/>
              </w:rPr>
              <w:t>西底块</w:t>
            </w:r>
            <w:r>
              <w:rPr>
                <w:rFonts w:hint="eastAsia"/>
              </w:rPr>
              <w:t>;</w:t>
            </w:r>
            <w:r>
              <w:rPr>
                <w:rFonts w:hint="eastAsia"/>
                <w:lang w:eastAsia="zh-CN"/>
              </w:rPr>
              <w:t>数量</w:t>
            </w:r>
            <w:r>
              <w:rPr>
                <w:rFonts w:hint="eastAsia"/>
                <w:lang w:val="en-US" w:eastAsia="zh-CN"/>
              </w:rPr>
              <w:t>2件，图号123SA030102-001;东底块，数量2件，图号123SA040102-001</w:t>
            </w:r>
            <w:r>
              <w:rPr>
                <w:rFonts w:hint="eastAsia"/>
              </w:rPr>
              <w:t>)</w:t>
            </w:r>
            <w:r>
              <w:rPr>
                <w:rFonts w:hint="eastAsia"/>
                <w:lang w:val="en-US" w:eastAsia="zh-CN"/>
              </w:rPr>
              <w:t>销售</w:t>
            </w:r>
            <w:r>
              <w:rPr>
                <w:rFonts w:hint="eastAsia"/>
              </w:rPr>
              <w:t>合同。约定了</w:t>
            </w:r>
            <w:r>
              <w:rPr>
                <w:rFonts w:hint="eastAsia"/>
                <w:lang w:val="en-US" w:eastAsia="zh-CN"/>
              </w:rPr>
              <w:t>产品</w:t>
            </w:r>
            <w:r>
              <w:rPr>
                <w:rFonts w:hint="eastAsia"/>
              </w:rPr>
              <w:t>价格、交货日期、交货地点方式、验收期限和方法、包装及运费、结算方式、质保和服务等内容，双方公司签字盖公章。签订日期 20</w:t>
            </w:r>
            <w:r>
              <w:rPr>
                <w:rFonts w:hint="eastAsia"/>
                <w:lang w:val="en-US" w:eastAsia="zh-CN"/>
              </w:rPr>
              <w:t>20</w:t>
            </w:r>
            <w:r>
              <w:rPr>
                <w:rFonts w:hint="eastAsia"/>
              </w:rPr>
              <w:t>年</w:t>
            </w:r>
            <w:r>
              <w:rPr>
                <w:rFonts w:hint="eastAsia"/>
                <w:lang w:val="en-US" w:eastAsia="zh-CN"/>
              </w:rPr>
              <w:t>7月15</w:t>
            </w:r>
            <w:r>
              <w:rPr>
                <w:rFonts w:hint="eastAsia"/>
              </w:rPr>
              <w:t>日</w:t>
            </w:r>
            <w:r>
              <w:rPr>
                <w:rFonts w:hint="eastAsia"/>
                <w:lang w:eastAsia="zh-CN"/>
              </w:rPr>
              <w:t>；</w:t>
            </w:r>
            <w:r>
              <w:rPr>
                <w:rFonts w:hint="eastAsia"/>
                <w:lang w:val="en-US" w:eastAsia="zh-CN"/>
              </w:rPr>
              <w:t>订单号：J2020-7-20等</w:t>
            </w:r>
          </w:p>
          <w:p>
            <w:pPr>
              <w:autoSpaceDE w:val="0"/>
              <w:autoSpaceDN w:val="0"/>
              <w:adjustRightInd w:val="0"/>
              <w:snapToGrid w:val="0"/>
              <w:spacing w:line="320" w:lineRule="exact"/>
              <w:ind w:right="-6" w:rightChars="-3" w:firstLine="420" w:firstLineChars="200"/>
              <w:rPr>
                <w:rFonts w:hint="eastAsia"/>
              </w:rPr>
            </w:pPr>
          </w:p>
          <w:p>
            <w:pPr>
              <w:autoSpaceDE w:val="0"/>
              <w:autoSpaceDN w:val="0"/>
              <w:adjustRightInd w:val="0"/>
              <w:snapToGrid w:val="0"/>
              <w:spacing w:line="320" w:lineRule="exact"/>
              <w:ind w:right="-6" w:rightChars="-3" w:firstLine="420" w:firstLineChars="200"/>
              <w:rPr>
                <w:rFonts w:hint="default"/>
                <w:lang w:val="en-US" w:eastAsia="zh-CN"/>
              </w:rPr>
            </w:pPr>
            <w:r>
              <w:rPr>
                <w:rFonts w:hint="eastAsia"/>
              </w:rPr>
              <w:t>合同2、</w:t>
            </w:r>
            <w:r>
              <w:rPr>
                <w:rFonts w:hint="eastAsia"/>
                <w:lang w:eastAsia="zh-CN"/>
              </w:rPr>
              <w:t>成都科利隆生化有限公司</w:t>
            </w:r>
            <w:r>
              <w:rPr>
                <w:rFonts w:hint="eastAsia"/>
              </w:rPr>
              <w:t>签订</w:t>
            </w:r>
            <w:r>
              <w:rPr>
                <w:rFonts w:hint="eastAsia"/>
                <w:lang w:val="en-US" w:eastAsia="zh-CN"/>
              </w:rPr>
              <w:t>的</w:t>
            </w:r>
            <w:r>
              <w:rPr>
                <w:rFonts w:hint="eastAsia"/>
              </w:rPr>
              <w:t>(</w:t>
            </w:r>
            <w:r>
              <w:rPr>
                <w:rFonts w:hint="eastAsia"/>
                <w:lang w:eastAsia="zh-CN"/>
              </w:rPr>
              <w:t>加工一二干托轮轴</w:t>
            </w:r>
            <w:r>
              <w:rPr>
                <w:rFonts w:hint="eastAsia"/>
              </w:rPr>
              <w:t>)</w:t>
            </w:r>
            <w:r>
              <w:rPr>
                <w:rFonts w:hint="eastAsia"/>
                <w:lang w:val="en-US" w:eastAsia="zh-CN"/>
              </w:rPr>
              <w:t>销售</w:t>
            </w:r>
            <w:r>
              <w:rPr>
                <w:rFonts w:hint="eastAsia"/>
              </w:rPr>
              <w:t>合同。约定了</w:t>
            </w:r>
            <w:r>
              <w:rPr>
                <w:rFonts w:hint="eastAsia"/>
                <w:lang w:val="en-US" w:eastAsia="zh-CN"/>
              </w:rPr>
              <w:t>产品</w:t>
            </w:r>
            <w:r>
              <w:rPr>
                <w:rFonts w:hint="eastAsia"/>
              </w:rPr>
              <w:t>价格、交货日期、交货地点方式、验收期限和方法、包装及运费、结算方式、质保和服务等内容，双方公司签字盖公章。签订日期 20</w:t>
            </w:r>
            <w:r>
              <w:rPr>
                <w:rFonts w:hint="eastAsia"/>
                <w:lang w:val="en-US" w:eastAsia="zh-CN"/>
              </w:rPr>
              <w:t>20</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w:t>
            </w:r>
            <w:r>
              <w:rPr>
                <w:rFonts w:hint="eastAsia"/>
                <w:lang w:eastAsia="zh-CN"/>
              </w:rPr>
              <w:t>；</w:t>
            </w:r>
            <w:r>
              <w:rPr>
                <w:rFonts w:hint="eastAsia"/>
                <w:lang w:val="en-US" w:eastAsia="zh-CN"/>
              </w:rPr>
              <w:t>订单号：POKLL040023117等</w:t>
            </w:r>
          </w:p>
          <w:p>
            <w:pPr>
              <w:autoSpaceDE w:val="0"/>
              <w:autoSpaceDN w:val="0"/>
              <w:adjustRightInd w:val="0"/>
              <w:snapToGrid w:val="0"/>
              <w:spacing w:line="320" w:lineRule="exact"/>
              <w:ind w:right="-6" w:rightChars="-3" w:firstLine="420" w:firstLineChars="200"/>
              <w:rPr>
                <w:rFonts w:hint="eastAsia"/>
              </w:rPr>
            </w:pPr>
          </w:p>
          <w:p>
            <w:pPr>
              <w:autoSpaceDE w:val="0"/>
              <w:autoSpaceDN w:val="0"/>
              <w:adjustRightInd w:val="0"/>
              <w:snapToGrid w:val="0"/>
              <w:spacing w:line="320" w:lineRule="exact"/>
              <w:ind w:right="-6" w:rightChars="-3" w:firstLine="420" w:firstLineChars="200"/>
              <w:rPr>
                <w:rFonts w:hint="eastAsia"/>
                <w:szCs w:val="22"/>
                <w:lang w:val="en-US" w:eastAsia="zh-CN"/>
              </w:rPr>
            </w:pPr>
            <w:r>
              <w:rPr>
                <w:rFonts w:hint="eastAsia"/>
                <w:szCs w:val="22"/>
              </w:rPr>
              <w:t>合同3：</w:t>
            </w:r>
            <w:r>
              <w:rPr>
                <w:rFonts w:hint="eastAsia"/>
                <w:szCs w:val="22"/>
                <w:lang w:eastAsia="zh-CN"/>
              </w:rPr>
              <w:t>德阳思远重工有限公司</w:t>
            </w:r>
            <w:r>
              <w:rPr>
                <w:rFonts w:hint="eastAsia"/>
                <w:szCs w:val="22"/>
              </w:rPr>
              <w:t>签订</w:t>
            </w:r>
            <w:r>
              <w:rPr>
                <w:rFonts w:hint="eastAsia"/>
                <w:szCs w:val="22"/>
                <w:lang w:val="en-US" w:eastAsia="zh-CN"/>
              </w:rPr>
              <w:t>的(</w:t>
            </w:r>
            <w:r>
              <w:rPr>
                <w:rFonts w:hint="eastAsia"/>
                <w:szCs w:val="22"/>
                <w:lang w:eastAsia="zh-CN"/>
              </w:rPr>
              <w:t>销轴</w:t>
            </w:r>
            <w:r>
              <w:rPr>
                <w:rFonts w:hint="eastAsia"/>
                <w:szCs w:val="22"/>
              </w:rPr>
              <w:t>))</w:t>
            </w:r>
            <w:r>
              <w:rPr>
                <w:rFonts w:hint="eastAsia"/>
                <w:szCs w:val="22"/>
                <w:lang w:val="en-US" w:eastAsia="zh-CN"/>
              </w:rPr>
              <w:t>销售</w:t>
            </w:r>
            <w:r>
              <w:rPr>
                <w:rFonts w:hint="eastAsia"/>
                <w:szCs w:val="22"/>
              </w:rPr>
              <w:t>合同。约定了</w:t>
            </w:r>
            <w:r>
              <w:rPr>
                <w:rFonts w:hint="eastAsia"/>
                <w:szCs w:val="22"/>
                <w:lang w:val="en-US" w:eastAsia="zh-CN"/>
              </w:rPr>
              <w:t>产品</w:t>
            </w:r>
            <w:r>
              <w:rPr>
                <w:rFonts w:hint="eastAsia"/>
                <w:szCs w:val="22"/>
              </w:rPr>
              <w:t>价格、交货日期、交货地点方式、验收期限和方法、包装及运费、结算方式、质保和服务等内容，双方公司签字盖公章。签订日期 20</w:t>
            </w:r>
            <w:r>
              <w:rPr>
                <w:rFonts w:hint="eastAsia"/>
                <w:szCs w:val="22"/>
                <w:lang w:val="en-US" w:eastAsia="zh-CN"/>
              </w:rPr>
              <w:t>20</w:t>
            </w:r>
            <w:r>
              <w:rPr>
                <w:rFonts w:hint="eastAsia"/>
                <w:szCs w:val="22"/>
              </w:rPr>
              <w:t>年</w:t>
            </w:r>
            <w:r>
              <w:rPr>
                <w:rFonts w:hint="eastAsia"/>
                <w:szCs w:val="22"/>
                <w:lang w:val="en-US" w:eastAsia="zh-CN"/>
              </w:rPr>
              <w:t>1</w:t>
            </w:r>
            <w:r>
              <w:rPr>
                <w:rFonts w:hint="eastAsia"/>
                <w:szCs w:val="22"/>
              </w:rPr>
              <w:t>月</w:t>
            </w:r>
            <w:r>
              <w:rPr>
                <w:rFonts w:hint="eastAsia"/>
                <w:szCs w:val="22"/>
                <w:lang w:val="en-US" w:eastAsia="zh-CN"/>
              </w:rPr>
              <w:t>2</w:t>
            </w:r>
            <w:r>
              <w:rPr>
                <w:rFonts w:hint="eastAsia"/>
                <w:szCs w:val="22"/>
              </w:rPr>
              <w:t>日</w:t>
            </w:r>
            <w:r>
              <w:rPr>
                <w:rFonts w:hint="eastAsia"/>
                <w:szCs w:val="22"/>
                <w:lang w:eastAsia="zh-CN"/>
              </w:rPr>
              <w:t>；</w:t>
            </w:r>
            <w:r>
              <w:rPr>
                <w:rFonts w:hint="eastAsia"/>
                <w:szCs w:val="22"/>
                <w:lang w:val="en-US" w:eastAsia="zh-CN"/>
              </w:rPr>
              <w:t>订单号：SZ外2020003等</w:t>
            </w:r>
          </w:p>
          <w:p>
            <w:pPr>
              <w:pStyle w:val="12"/>
              <w:rPr>
                <w:rFonts w:hint="eastAsia" w:cs="Arial" w:asciiTheme="minorEastAsia" w:hAnsiTheme="minorEastAsia" w:eastAsiaTheme="minorEastAsia"/>
                <w:color w:val="auto"/>
                <w:szCs w:val="21"/>
                <w:highlight w:val="none"/>
                <w:lang w:val="en-US" w:eastAsia="zh-CN"/>
              </w:rPr>
            </w:pPr>
          </w:p>
          <w:p>
            <w:pPr>
              <w:pStyle w:val="12"/>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抽合同评审情况：</w:t>
            </w:r>
          </w:p>
          <w:p>
            <w:pPr>
              <w:widowControl/>
              <w:spacing w:line="400" w:lineRule="atLeast"/>
              <w:ind w:firstLine="315" w:firstLineChars="150"/>
              <w:rPr>
                <w:rFonts w:hint="default" w:ascii="宋体" w:hAnsi="宋体" w:cs="宋体"/>
                <w:iCs/>
                <w:color w:val="auto"/>
                <w:szCs w:val="21"/>
                <w:highlight w:val="none"/>
                <w:lang w:val="en-US"/>
              </w:rPr>
            </w:pPr>
            <w:r>
              <w:rPr>
                <w:rFonts w:hint="eastAsia" w:ascii="宋体" w:hAnsi="宋体" w:cs="宋体"/>
                <w:color w:val="auto"/>
                <w:szCs w:val="21"/>
                <w:highlight w:val="none"/>
              </w:rPr>
              <w:t>1、顾客：</w:t>
            </w:r>
            <w:r>
              <w:rPr>
                <w:rFonts w:hint="eastAsia" w:cs="Arial" w:asciiTheme="minorEastAsia" w:hAnsiTheme="minorEastAsia" w:eastAsiaTheme="minorEastAsia"/>
                <w:color w:val="auto"/>
                <w:szCs w:val="21"/>
                <w:highlight w:val="none"/>
                <w:lang w:val="en-US" w:eastAsia="zh-CN"/>
              </w:rPr>
              <w:t>四川中宇重工科技有限公司</w:t>
            </w:r>
          </w:p>
          <w:p>
            <w:pPr>
              <w:widowControl/>
              <w:spacing w:line="400" w:lineRule="atLeast"/>
              <w:ind w:left="0" w:leftChars="0" w:firstLine="298" w:firstLineChars="142"/>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销售产品</w:t>
            </w:r>
            <w:r>
              <w:rPr>
                <w:rFonts w:hint="eastAsia" w:ascii="宋体" w:hAnsi="宋体" w:cs="宋体"/>
                <w:iCs/>
                <w:color w:val="auto"/>
                <w:szCs w:val="21"/>
                <w:highlight w:val="none"/>
              </w:rPr>
              <w:t>：</w:t>
            </w:r>
            <w:r>
              <w:rPr>
                <w:rFonts w:hint="eastAsia" w:cs="Arial" w:asciiTheme="minorEastAsia" w:hAnsiTheme="minorEastAsia" w:eastAsiaTheme="minorEastAsia"/>
                <w:color w:val="auto"/>
                <w:szCs w:val="21"/>
                <w:highlight w:val="none"/>
                <w:lang w:val="en-US" w:eastAsia="zh-CN"/>
              </w:rPr>
              <w:t>西底块、东底块</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销售部、生产技术部、采购部、行政部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李青永</w:t>
            </w:r>
          </w:p>
          <w:p>
            <w:pPr>
              <w:widowControl/>
              <w:spacing w:line="400" w:lineRule="atLeast"/>
              <w:ind w:firstLine="315" w:firstLineChars="150"/>
              <w:rPr>
                <w:rFonts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20</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7</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13</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widowControl/>
              <w:spacing w:line="400" w:lineRule="atLeast"/>
              <w:ind w:firstLine="315" w:firstLineChars="150"/>
              <w:rPr>
                <w:rFonts w:hint="default" w:ascii="宋体" w:hAnsi="宋体" w:cs="宋体"/>
                <w:iCs/>
                <w:color w:val="auto"/>
                <w:szCs w:val="21"/>
                <w:highlight w:val="none"/>
                <w:lang w:val="en-US"/>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、顾客：</w:t>
            </w:r>
            <w:r>
              <w:rPr>
                <w:rFonts w:hint="eastAsia" w:cs="Arial" w:asciiTheme="minorEastAsia" w:hAnsiTheme="minorEastAsia" w:eastAsiaTheme="minorEastAsia"/>
                <w:color w:val="auto"/>
                <w:szCs w:val="21"/>
                <w:highlight w:val="none"/>
                <w:lang w:val="en-US" w:eastAsia="zh-CN"/>
              </w:rPr>
              <w:t>成都科利隆生化有限公司</w:t>
            </w:r>
          </w:p>
          <w:p>
            <w:pPr>
              <w:widowControl/>
              <w:spacing w:line="400" w:lineRule="atLeast"/>
              <w:ind w:left="0" w:leftChars="0" w:firstLine="298" w:firstLineChars="142"/>
              <w:rPr>
                <w:rFonts w:hint="default" w:ascii="宋体" w:hAnsi="宋体" w:cs="宋体"/>
                <w:iCs/>
                <w:color w:val="auto"/>
                <w:szCs w:val="21"/>
                <w:highlight w:val="none"/>
                <w:lang w:val="en-US"/>
              </w:rPr>
            </w:pPr>
            <w:r>
              <w:rPr>
                <w:rFonts w:hint="eastAsia" w:ascii="宋体" w:hAnsi="宋体" w:cs="宋体"/>
                <w:iCs/>
                <w:color w:val="auto"/>
                <w:szCs w:val="21"/>
                <w:highlight w:val="none"/>
                <w:lang w:val="en-US" w:eastAsia="zh-CN"/>
              </w:rPr>
              <w:t>销售产品</w:t>
            </w:r>
            <w:r>
              <w:rPr>
                <w:rFonts w:hint="eastAsia" w:ascii="宋体" w:hAnsi="宋体" w:cs="宋体"/>
                <w:iCs/>
                <w:color w:val="auto"/>
                <w:szCs w:val="21"/>
                <w:highlight w:val="none"/>
              </w:rPr>
              <w:t>：</w:t>
            </w:r>
            <w:r>
              <w:rPr>
                <w:rFonts w:hint="eastAsia" w:cs="Arial" w:asciiTheme="minorEastAsia" w:hAnsiTheme="minorEastAsia" w:eastAsiaTheme="minorEastAsia"/>
                <w:color w:val="auto"/>
                <w:szCs w:val="21"/>
                <w:highlight w:val="none"/>
                <w:lang w:val="en-US" w:eastAsia="zh-CN"/>
              </w:rPr>
              <w:t>托轮轴</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评审内容：</w:t>
            </w:r>
            <w:r>
              <w:rPr>
                <w:rFonts w:hint="eastAsia" w:ascii="宋体" w:hAnsi="宋体" w:cs="宋体"/>
                <w:iCs/>
                <w:color w:val="auto"/>
                <w:szCs w:val="21"/>
                <w:highlight w:val="none"/>
                <w:lang w:val="en-US" w:eastAsia="zh-CN"/>
              </w:rPr>
              <w:t>物料供应能力，服务能力，合同的合法性、完整性、明确性，交付期</w:t>
            </w:r>
            <w:r>
              <w:rPr>
                <w:rFonts w:hint="eastAsia" w:ascii="宋体" w:hAnsi="宋体" w:cs="宋体"/>
                <w:iCs/>
                <w:color w:val="auto"/>
                <w:szCs w:val="21"/>
                <w:highlight w:val="none"/>
              </w:rPr>
              <w:t>等；</w:t>
            </w:r>
          </w:p>
          <w:p>
            <w:pPr>
              <w:widowControl/>
              <w:spacing w:line="400" w:lineRule="atLeast"/>
              <w:ind w:firstLine="315" w:firstLineChars="150"/>
              <w:rPr>
                <w:rFonts w:ascii="宋体" w:hAnsi="宋体" w:cs="宋体"/>
                <w:iCs/>
                <w:color w:val="auto"/>
                <w:szCs w:val="21"/>
                <w:highlight w:val="none"/>
              </w:rPr>
            </w:pPr>
            <w:r>
              <w:rPr>
                <w:rFonts w:hint="eastAsia" w:ascii="宋体" w:hAnsi="宋体" w:cs="宋体"/>
                <w:iCs/>
                <w:color w:val="auto"/>
                <w:szCs w:val="21"/>
                <w:highlight w:val="none"/>
              </w:rPr>
              <w:t>评审部门：</w:t>
            </w:r>
            <w:r>
              <w:rPr>
                <w:rFonts w:hint="eastAsia" w:ascii="宋体" w:hAnsi="宋体" w:cs="宋体"/>
                <w:iCs/>
                <w:color w:val="auto"/>
                <w:szCs w:val="21"/>
                <w:highlight w:val="none"/>
                <w:lang w:val="en-US" w:eastAsia="zh-CN"/>
              </w:rPr>
              <w:t>销售部、生产技术部、采购部、行政部</w:t>
            </w:r>
            <w:r>
              <w:rPr>
                <w:rFonts w:hint="eastAsia" w:ascii="宋体" w:hAnsi="宋体" w:cs="宋体"/>
                <w:iCs/>
                <w:color w:val="auto"/>
                <w:szCs w:val="21"/>
                <w:highlight w:val="none"/>
              </w:rPr>
              <w:t>；</w:t>
            </w:r>
          </w:p>
          <w:p>
            <w:pPr>
              <w:widowControl/>
              <w:spacing w:line="400" w:lineRule="atLeast"/>
              <w:ind w:firstLine="315" w:firstLineChars="150"/>
              <w:rPr>
                <w:rFonts w:hint="eastAsia" w:ascii="宋体" w:hAnsi="宋体" w:cs="宋体"/>
                <w:iCs/>
                <w:color w:val="auto"/>
                <w:szCs w:val="21"/>
                <w:highlight w:val="none"/>
                <w:lang w:eastAsia="zh-CN"/>
              </w:rPr>
            </w:pPr>
            <w:r>
              <w:rPr>
                <w:rFonts w:hint="eastAsia" w:ascii="宋体" w:hAnsi="宋体" w:cs="宋体"/>
                <w:iCs/>
                <w:color w:val="auto"/>
                <w:szCs w:val="21"/>
                <w:highlight w:val="none"/>
              </w:rPr>
              <w:t>评审结论：符合要求，同意签订</w:t>
            </w:r>
            <w:r>
              <w:rPr>
                <w:rFonts w:hint="eastAsia" w:ascii="宋体" w:hAnsi="宋体" w:cs="宋体"/>
                <w:iCs/>
                <w:color w:val="auto"/>
                <w:szCs w:val="21"/>
                <w:highlight w:val="none"/>
                <w:lang w:eastAsia="zh-CN"/>
              </w:rPr>
              <w:t>。</w:t>
            </w:r>
          </w:p>
          <w:p>
            <w:pPr>
              <w:widowControl/>
              <w:spacing w:line="400" w:lineRule="atLeast"/>
              <w:ind w:firstLine="315" w:firstLineChars="150"/>
              <w:rPr>
                <w:rFonts w:hint="default"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批准人：</w:t>
            </w:r>
            <w:r>
              <w:rPr>
                <w:rFonts w:hint="eastAsia" w:ascii="宋体"/>
                <w:color w:val="auto"/>
                <w:szCs w:val="21"/>
                <w:highlight w:val="none"/>
                <w:lang w:val="en-US" w:eastAsia="zh-CN"/>
              </w:rPr>
              <w:t>李青永</w:t>
            </w:r>
          </w:p>
          <w:p>
            <w:pPr>
              <w:widowControl/>
              <w:spacing w:line="400" w:lineRule="atLeast"/>
              <w:ind w:firstLine="315" w:firstLineChars="150"/>
              <w:rPr>
                <w:rFonts w:hint="eastAsia" w:ascii="宋体" w:hAnsi="宋体" w:cs="宋体"/>
                <w:color w:val="auto"/>
                <w:szCs w:val="21"/>
                <w:highlight w:val="none"/>
              </w:rPr>
            </w:pPr>
            <w:r>
              <w:rPr>
                <w:rFonts w:hint="eastAsia" w:ascii="宋体" w:hAnsi="宋体" w:cs="宋体"/>
                <w:iCs/>
                <w:color w:val="auto"/>
                <w:szCs w:val="21"/>
                <w:highlight w:val="none"/>
              </w:rPr>
              <w:t>评审时间:20</w:t>
            </w:r>
            <w:r>
              <w:rPr>
                <w:rFonts w:hint="eastAsia" w:ascii="宋体" w:hAnsi="宋体" w:cs="宋体"/>
                <w:iCs/>
                <w:color w:val="auto"/>
                <w:szCs w:val="21"/>
                <w:highlight w:val="none"/>
                <w:lang w:val="en-US" w:eastAsia="zh-CN"/>
              </w:rPr>
              <w:t>20</w:t>
            </w:r>
            <w:r>
              <w:rPr>
                <w:rFonts w:hint="eastAsia" w:ascii="宋体" w:hAnsi="宋体" w:cs="宋体"/>
                <w:iCs/>
                <w:color w:val="auto"/>
                <w:szCs w:val="21"/>
                <w:highlight w:val="none"/>
              </w:rPr>
              <w:t>年</w:t>
            </w:r>
            <w:r>
              <w:rPr>
                <w:rFonts w:hint="eastAsia" w:ascii="宋体" w:hAnsi="宋体" w:cs="宋体"/>
                <w:iCs/>
                <w:color w:val="auto"/>
                <w:szCs w:val="21"/>
                <w:highlight w:val="none"/>
                <w:lang w:val="en-US" w:eastAsia="zh-CN"/>
              </w:rPr>
              <w:t>1</w:t>
            </w:r>
            <w:r>
              <w:rPr>
                <w:rFonts w:hint="eastAsia" w:ascii="宋体" w:hAnsi="宋体" w:cs="宋体"/>
                <w:iCs/>
                <w:color w:val="auto"/>
                <w:szCs w:val="21"/>
                <w:highlight w:val="none"/>
              </w:rPr>
              <w:t>月</w:t>
            </w:r>
            <w:r>
              <w:rPr>
                <w:rFonts w:hint="eastAsia" w:ascii="宋体" w:hAnsi="宋体" w:cs="宋体"/>
                <w:iCs/>
                <w:color w:val="auto"/>
                <w:szCs w:val="21"/>
                <w:highlight w:val="none"/>
                <w:lang w:val="en-US" w:eastAsia="zh-CN"/>
              </w:rPr>
              <w:t>15</w:t>
            </w:r>
            <w:r>
              <w:rPr>
                <w:rFonts w:hint="eastAsia" w:ascii="宋体" w:hAnsi="宋体" w:cs="宋体"/>
                <w:iCs/>
                <w:color w:val="auto"/>
                <w:szCs w:val="21"/>
                <w:highlight w:val="none"/>
              </w:rPr>
              <w:t>日（合同签订前</w:t>
            </w:r>
            <w:r>
              <w:rPr>
                <w:rFonts w:hint="eastAsia" w:ascii="宋体" w:hAnsi="宋体" w:cs="宋体"/>
                <w:color w:val="auto"/>
                <w:szCs w:val="21"/>
                <w:highlight w:val="none"/>
              </w:rPr>
              <w:t>）</w:t>
            </w:r>
          </w:p>
          <w:p>
            <w:pPr>
              <w:pStyle w:val="2"/>
              <w:rPr>
                <w:rFonts w:hint="default"/>
                <w:b/>
                <w:bCs w:val="0"/>
                <w:highlight w:val="none"/>
                <w:lang w:val="en-US" w:eastAsia="zh-CN"/>
              </w:rPr>
            </w:pPr>
            <w:r>
              <w:rPr>
                <w:rFonts w:hint="eastAsia" w:ascii="宋体" w:hAnsi="宋体" w:cs="宋体"/>
                <w:color w:val="auto"/>
                <w:szCs w:val="21"/>
                <w:highlight w:val="none"/>
                <w:lang w:eastAsia="zh-CN"/>
              </w:rPr>
              <w:t>。。。。。。</w:t>
            </w:r>
          </w:p>
          <w:p>
            <w:pPr>
              <w:autoSpaceDE w:val="0"/>
              <w:autoSpaceDN w:val="0"/>
              <w:adjustRightInd w:val="0"/>
              <w:snapToGrid w:val="0"/>
              <w:spacing w:line="320" w:lineRule="exact"/>
              <w:ind w:right="-6" w:rightChars="-3" w:firstLine="420" w:firstLineChars="200"/>
            </w:pPr>
            <w:r>
              <w:rPr>
                <w:rFonts w:hint="eastAsia"/>
                <w:lang w:eastAsia="zh-CN"/>
              </w:rPr>
              <w:t>巫瑞超</w:t>
            </w:r>
            <w:r>
              <w:rPr>
                <w:rFonts w:hint="eastAsia"/>
              </w:rPr>
              <w:t>经理介绍：目前尚未发生合同更改的情况，询问对更改情况的控制较为明确清楚。 产品和服务要求的评审基本符合标准要求。</w:t>
            </w:r>
          </w:p>
        </w:tc>
        <w:tc>
          <w:tcPr>
            <w:tcW w:w="709" w:type="dxa"/>
          </w:tcPr>
          <w:p>
            <w:pPr>
              <w:spacing w:line="320" w:lineRule="exact"/>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asciiTheme="minorEastAsia" w:hAnsiTheme="minorEastAsia" w:eastAsiaTheme="minorEastAsia"/>
                <w:szCs w:val="21"/>
              </w:rPr>
            </w:pPr>
          </w:p>
          <w:p>
            <w:pPr>
              <w:pStyle w:val="12"/>
              <w:rPr>
                <w:rFonts w:hint="eastAsia" w:asciiTheme="minorEastAsia" w:hAnsiTheme="minorEastAsia"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与产品有关要求的更改</w:t>
            </w:r>
          </w:p>
        </w:tc>
        <w:tc>
          <w:tcPr>
            <w:tcW w:w="960"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8.2.4</w:t>
            </w:r>
            <w:r>
              <w:rPr>
                <w:rFonts w:cs="Arial" w:asciiTheme="minorEastAsia" w:hAnsiTheme="minorEastAsia" w:eastAsiaTheme="minorEastAsia"/>
                <w:szCs w:val="21"/>
              </w:rPr>
              <w:t xml:space="preserve"> </w:t>
            </w:r>
          </w:p>
        </w:tc>
        <w:tc>
          <w:tcPr>
            <w:tcW w:w="10880" w:type="dxa"/>
          </w:tcPr>
          <w:p>
            <w:pPr>
              <w:pStyle w:val="17"/>
              <w:spacing w:line="320" w:lineRule="exact"/>
              <w:rPr>
                <w:rFonts w:cs="Arial" w:asciiTheme="minorEastAsia" w:hAnsiTheme="minorEastAsia" w:eastAsiaTheme="minorEastAsia"/>
                <w:kern w:val="2"/>
                <w:sz w:val="21"/>
                <w:szCs w:val="21"/>
                <w:lang w:eastAsia="zh-CN"/>
              </w:rPr>
            </w:pPr>
            <w:r>
              <w:rPr>
                <w:rFonts w:hint="eastAsia" w:cs="Arial" w:asciiTheme="minorEastAsia" w:hAnsiTheme="minorEastAsia" w:eastAsiaTheme="minorEastAsia"/>
                <w:kern w:val="2"/>
                <w:sz w:val="21"/>
                <w:szCs w:val="21"/>
                <w:lang w:eastAsia="zh-CN"/>
              </w:rPr>
              <w:t>质量手册对产品和服务要求的识别和更改进行了策划和规定；经过查阅企业订单文件，并与销售部负责人进行沟通，目前暂无与客户产品和订单变更的情况；后续经营中，如出现有产品和订单要求的变更，将按照文件规定要求进行控制。</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eastAsia="宋体" w:cs="Times New Roman"/>
                <w:kern w:val="2"/>
                <w:sz w:val="21"/>
                <w:szCs w:val="21"/>
                <w:lang w:val="en-US" w:eastAsia="zh-CN" w:bidi="ar-SA"/>
              </w:rPr>
            </w:pPr>
          </w:p>
        </w:tc>
        <w:tc>
          <w:tcPr>
            <w:tcW w:w="10880"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查《顾客财产登记表》：</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顾客名称：</w:t>
            </w:r>
            <w:r>
              <w:rPr>
                <w:rFonts w:hint="eastAsia"/>
                <w:lang w:eastAsia="zh-CN"/>
              </w:rPr>
              <w:t>德阳思远重工有限公司</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图纸：西底块、东底块图纸  数量：1  </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验收者/时间：周勇/2020年7月15日</w:t>
            </w:r>
          </w:p>
          <w:p>
            <w:pPr>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保管者/时间：周勇/2020年7月15日</w:t>
            </w:r>
          </w:p>
          <w:p>
            <w:pPr>
              <w:ind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709" w:type="dxa"/>
          </w:tcPr>
          <w:p>
            <w:pPr>
              <w:spacing w:line="32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Times New Roman"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kern w:val="2"/>
                <w:sz w:val="21"/>
                <w:szCs w:val="21"/>
                <w:lang w:val="en-US" w:eastAsia="zh-CN" w:bidi="ar-SA"/>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w:t>
            </w:r>
            <w:r>
              <w:rPr>
                <w:rFonts w:hint="eastAsia" w:asciiTheme="minorEastAsia" w:hAnsiTheme="minorEastAsia" w:eastAsiaTheme="minorEastAsia"/>
                <w:szCs w:val="21"/>
                <w:lang w:val="en-US" w:eastAsia="zh-CN"/>
              </w:rPr>
              <w:t>向</w:t>
            </w:r>
            <w:r>
              <w:rPr>
                <w:rFonts w:hint="eastAsia" w:asciiTheme="minorEastAsia" w:hAnsiTheme="minorEastAsia" w:eastAsiaTheme="minorEastAsia"/>
                <w:szCs w:val="21"/>
              </w:rPr>
              <w:t>顾客发出3份《顾客满意度调查表》，并有效回收，回收率100%。</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ind w:firstLine="420" w:firstLineChars="200"/>
              <w:rPr>
                <w:rFonts w:hint="eastAsia" w:cs="楷体"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提供《顾客满意度统计分析表》，顾客满意率达到</w:t>
            </w:r>
            <w:r>
              <w:rPr>
                <w:rFonts w:hint="eastAsia" w:asciiTheme="minorEastAsia" w:hAnsiTheme="minorEastAsia" w:eastAsiaTheme="minorEastAsia"/>
                <w:szCs w:val="21"/>
                <w:lang w:val="en-US" w:eastAsia="zh-CN"/>
              </w:rPr>
              <w:t>97</w:t>
            </w:r>
            <w:r>
              <w:rPr>
                <w:rFonts w:hint="eastAsia" w:asciiTheme="minorEastAsia" w:hAnsiTheme="minorEastAsia" w:eastAsiaTheme="minorEastAsia"/>
                <w:szCs w:val="21"/>
              </w:rPr>
              <w:t>%，达到了质量目标的要求。调查未发现有顾客投诉。调查人：</w:t>
            </w:r>
            <w:r>
              <w:rPr>
                <w:rFonts w:hint="eastAsia" w:asciiTheme="minorEastAsia" w:hAnsiTheme="minorEastAsia" w:eastAsiaTheme="minorEastAsia"/>
                <w:szCs w:val="21"/>
                <w:lang w:eastAsia="zh-CN"/>
              </w:rPr>
              <w:t>巫瑞超</w:t>
            </w:r>
            <w:r>
              <w:rPr>
                <w:rFonts w:hint="eastAsia" w:asciiTheme="minorEastAsia" w:hAnsiTheme="minorEastAsia" w:eastAsiaTheme="minorEastAsia"/>
                <w:szCs w:val="21"/>
              </w:rPr>
              <w:t xml:space="preserve">  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日</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0"/>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eastAsia="zh-CN"/>
              </w:rPr>
            </w:pPr>
            <w:r>
              <w:rPr>
                <w:rFonts w:hint="eastAsia"/>
                <w:sz w:val="24"/>
                <w:szCs w:val="24"/>
                <w:lang w:eastAsia="zh-CN"/>
              </w:rPr>
              <w:t xml:space="preserve">受审核部门：生产技术部  </w:t>
            </w:r>
            <w:r>
              <w:rPr>
                <w:rFonts w:hint="eastAsia"/>
                <w:sz w:val="24"/>
                <w:szCs w:val="24"/>
                <w:lang w:val="en-US" w:eastAsia="zh-CN"/>
              </w:rPr>
              <w:t xml:space="preserve">   </w:t>
            </w:r>
            <w:r>
              <w:rPr>
                <w:rFonts w:hint="eastAsia"/>
                <w:sz w:val="24"/>
                <w:szCs w:val="24"/>
                <w:lang w:eastAsia="zh-CN"/>
              </w:rPr>
              <w:t xml:space="preserve"> 主管领导：陈道林</w:t>
            </w:r>
            <w:r>
              <w:rPr>
                <w:rFonts w:hint="eastAsia"/>
                <w:sz w:val="24"/>
                <w:szCs w:val="24"/>
                <w:lang w:val="en-US" w:eastAsia="zh-CN"/>
              </w:rPr>
              <w:t xml:space="preserve">   </w:t>
            </w:r>
            <w:r>
              <w:rPr>
                <w:rFonts w:hint="eastAsia"/>
                <w:sz w:val="24"/>
                <w:szCs w:val="24"/>
                <w:lang w:eastAsia="zh-CN"/>
              </w:rPr>
              <w:t xml:space="preserve">     陪同人员：</w:t>
            </w:r>
            <w:r>
              <w:rPr>
                <w:rFonts w:hint="eastAsia"/>
                <w:sz w:val="24"/>
                <w:szCs w:val="24"/>
                <w:lang w:val="en-US" w:eastAsia="zh-CN"/>
              </w:rPr>
              <w:t xml:space="preserve"> </w:t>
            </w:r>
            <w:r>
              <w:rPr>
                <w:rFonts w:hint="eastAsia"/>
                <w:sz w:val="24"/>
                <w:szCs w:val="24"/>
                <w:lang w:eastAsia="zh-CN"/>
              </w:rPr>
              <w:t>李青永</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sz w:val="24"/>
                <w:szCs w:val="24"/>
                <w:lang w:val="en-US" w:eastAsia="zh-CN"/>
              </w:rPr>
            </w:pPr>
            <w:r>
              <w:rPr>
                <w:rFonts w:hint="eastAsia"/>
                <w:sz w:val="24"/>
                <w:szCs w:val="24"/>
                <w:lang w:eastAsia="zh-CN"/>
              </w:rPr>
              <w:t>审核员</w:t>
            </w:r>
            <w:r>
              <w:rPr>
                <w:rFonts w:hint="eastAsia"/>
                <w:sz w:val="24"/>
                <w:szCs w:val="24"/>
                <w:lang w:val="en-US" w:eastAsia="zh-CN"/>
              </w:rPr>
              <w:t xml:space="preserve">：李林                       </w:t>
            </w:r>
            <w:r>
              <w:rPr>
                <w:rFonts w:hint="eastAsia"/>
                <w:sz w:val="24"/>
                <w:szCs w:val="24"/>
                <w:lang w:eastAsia="zh-CN"/>
              </w:rPr>
              <w:t xml:space="preserve"> 审核时间：</w:t>
            </w:r>
            <w:r>
              <w:rPr>
                <w:rFonts w:hint="eastAsia"/>
                <w:sz w:val="24"/>
                <w:szCs w:val="24"/>
                <w:lang w:val="en-US" w:eastAsia="zh-CN"/>
              </w:rPr>
              <w:t>2020.08.23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 w:val="24"/>
                <w:szCs w:val="24"/>
                <w:lang w:eastAsia="zh-CN"/>
              </w:rPr>
            </w:pPr>
            <w:r>
              <w:rPr>
                <w:rFonts w:hint="eastAsia"/>
                <w:sz w:val="24"/>
                <w:szCs w:val="24"/>
                <w:lang w:eastAsia="zh-CN"/>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（1）、负责生产区域产品生产、会议现场布置等工作。   </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（2）、负责部门管理目标制订和完成。</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（3）、负责建立和完善内部相关管理管理制度与岗位职责。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（4）、参与重大不合格问题的原因分析、制定和实施相关纠正措施。</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（5）、负责生产过程使用的设备、设施的管理工作。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（6）、制定产品质量检验标准，对公司采购品和产品质量控制负责。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（7）、组织实施质量统计，对统计数据的真实性、可靠性负责。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（8）、有对各类产品</w:t>
            </w:r>
            <w:r>
              <w:rPr>
                <w:rFonts w:hint="eastAsia" w:ascii="宋体" w:hAnsi="宋体"/>
                <w:szCs w:val="21"/>
                <w:lang w:val="en-US" w:eastAsia="zh-CN"/>
              </w:rPr>
              <w:fldChar w:fldCharType="begin"/>
            </w:r>
            <w:r>
              <w:rPr>
                <w:rFonts w:hint="eastAsia" w:ascii="宋体" w:hAnsi="宋体"/>
                <w:szCs w:val="21"/>
                <w:lang w:val="en-US" w:eastAsia="zh-CN"/>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hint="eastAsia" w:ascii="宋体" w:hAnsi="宋体"/>
                <w:szCs w:val="21"/>
                <w:lang w:val="en-US" w:eastAsia="zh-CN"/>
              </w:rPr>
              <w:fldChar w:fldCharType="separate"/>
            </w:r>
            <w:r>
              <w:rPr>
                <w:rFonts w:hint="eastAsia" w:ascii="宋体" w:hAnsi="宋体"/>
                <w:szCs w:val="21"/>
                <w:lang w:val="en-US" w:eastAsia="zh-CN"/>
              </w:rPr>
              <w:t>质量事故</w:t>
            </w:r>
            <w:r>
              <w:rPr>
                <w:rFonts w:hint="eastAsia" w:ascii="宋体" w:hAnsi="宋体"/>
                <w:szCs w:val="21"/>
                <w:lang w:val="en-US" w:eastAsia="zh-CN"/>
              </w:rPr>
              <w:fldChar w:fldCharType="end"/>
            </w:r>
            <w:r>
              <w:rPr>
                <w:rFonts w:hint="eastAsia" w:ascii="宋体" w:hAnsi="宋体"/>
                <w:szCs w:val="21"/>
                <w:lang w:val="en-US" w:eastAsia="zh-CN"/>
              </w:rPr>
              <w:t>进行调查，分析和提出处理意见权。</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（9）、定期通报各有关部门质量检查结果，对存在的质量问题制订纠正和预防措施并组织实施。</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（10）负责公司新产品、新技术的调研、论证、开发、设计工作。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（11）负责设计的变更、评审及修改工作，及时满足生产的需要</w:t>
            </w:r>
          </w:p>
          <w:p>
            <w:pPr>
              <w:spacing w:line="400" w:lineRule="exact"/>
              <w:rPr>
                <w:rFonts w:ascii="宋体" w:hAnsi="宋体"/>
                <w:szCs w:val="21"/>
              </w:rPr>
            </w:pPr>
            <w:r>
              <w:rPr>
                <w:rFonts w:hint="eastAsia" w:ascii="宋体" w:hAnsi="宋体"/>
                <w:szCs w:val="21"/>
                <w:lang w:val="en-US" w:eastAsia="zh-CN"/>
              </w:rPr>
              <w:t>（12）、完成总经理布置的其它工作。</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统计</w:t>
            </w:r>
            <w:r>
              <w:rPr>
                <w:rFonts w:hint="eastAsia" w:ascii="宋体" w:hAnsi="宋体" w:cs="宋体"/>
                <w:szCs w:val="21"/>
                <w:lang w:eastAsia="zh-CN"/>
              </w:rPr>
              <w:t>时间：</w:t>
            </w:r>
            <w:r>
              <w:rPr>
                <w:rFonts w:hint="eastAsia" w:ascii="宋体" w:hAnsi="宋体" w:cs="宋体"/>
                <w:szCs w:val="21"/>
                <w:lang w:val="en-US" w:eastAsia="zh-CN"/>
              </w:rPr>
              <w:t>2020年6月1日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1、产品出厂合格率达到100%；    第一季度100%       第二季度100%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2、一次交验合格率≥95%；       第一季度99%         第二季度99%</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highlight w:val="none"/>
              </w:rPr>
            </w:pPr>
            <w:r>
              <w:rPr>
                <w:rFonts w:hint="eastAsia" w:ascii="宋体" w:hAnsi="宋体" w:cs="新宋体"/>
                <w:color w:val="auto"/>
                <w:szCs w:val="21"/>
                <w:highlight w:val="none"/>
              </w:rPr>
              <w:t>监视和测量资源</w:t>
            </w:r>
          </w:p>
        </w:tc>
        <w:tc>
          <w:tcPr>
            <w:tcW w:w="960" w:type="dxa"/>
            <w:vAlign w:val="top"/>
          </w:tcPr>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7.1.5</w:t>
            </w:r>
          </w:p>
        </w:tc>
        <w:tc>
          <w:tcPr>
            <w:tcW w:w="10004" w:type="dxa"/>
            <w:vAlign w:val="top"/>
          </w:tcPr>
          <w:p>
            <w:pPr>
              <w:spacing w:line="400" w:lineRule="atLeast"/>
              <w:rPr>
                <w:rFonts w:hint="eastAsia" w:ascii="宋体" w:hAnsi="宋体" w:eastAsia="宋体"/>
                <w:b w:val="0"/>
                <w:bCs w:val="0"/>
                <w:color w:val="auto"/>
                <w:szCs w:val="21"/>
                <w:highlight w:val="none"/>
                <w:lang w:eastAsia="zh-CN"/>
              </w:rPr>
            </w:pPr>
            <w:r>
              <w:rPr>
                <w:rFonts w:hint="eastAsia" w:ascii="宋体" w:hAnsi="宋体"/>
                <w:color w:val="auto"/>
                <w:szCs w:val="21"/>
                <w:highlight w:val="none"/>
              </w:rPr>
              <w:t>查《</w:t>
            </w:r>
            <w:r>
              <w:rPr>
                <w:rFonts w:hint="eastAsia" w:ascii="宋体" w:hAnsi="宋体"/>
                <w:b w:val="0"/>
                <w:bCs w:val="0"/>
                <w:color w:val="auto"/>
                <w:szCs w:val="21"/>
                <w:highlight w:val="none"/>
              </w:rPr>
              <w:t>计量器具台账》</w:t>
            </w:r>
            <w:r>
              <w:rPr>
                <w:rFonts w:hint="eastAsia" w:ascii="宋体" w:hAnsi="宋体"/>
                <w:b w:val="0"/>
                <w:bCs w:val="0"/>
                <w:color w:val="auto"/>
                <w:szCs w:val="21"/>
                <w:highlight w:val="none"/>
                <w:lang w:eastAsia="zh-CN"/>
              </w:rPr>
              <w:t>项目现场及</w:t>
            </w:r>
            <w:r>
              <w:rPr>
                <w:rFonts w:hint="eastAsia" w:ascii="宋体" w:hAnsi="宋体"/>
                <w:b w:val="0"/>
                <w:bCs w:val="0"/>
                <w:color w:val="auto"/>
                <w:szCs w:val="21"/>
                <w:highlight w:val="none"/>
              </w:rPr>
              <w:t>检验部门均按策划的要求配置了相应的检测设备，</w:t>
            </w:r>
            <w:r>
              <w:rPr>
                <w:rFonts w:hint="eastAsia" w:ascii="宋体" w:hAnsi="宋体"/>
                <w:b w:val="0"/>
                <w:bCs w:val="0"/>
                <w:color w:val="auto"/>
                <w:szCs w:val="21"/>
                <w:highlight w:val="none"/>
                <w:lang w:eastAsia="zh-CN"/>
              </w:rPr>
              <w:t>包含</w:t>
            </w:r>
            <w:r>
              <w:rPr>
                <w:rFonts w:hint="eastAsia" w:ascii="宋体" w:hAnsi="宋体"/>
                <w:b w:val="0"/>
                <w:bCs w:val="0"/>
                <w:color w:val="auto"/>
                <w:szCs w:val="21"/>
                <w:highlight w:val="none"/>
                <w:lang w:val="en-US" w:eastAsia="zh-CN"/>
              </w:rPr>
              <w:t>游标卡尺</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千分尺、深度尺、万能角度尺等</w:t>
            </w:r>
            <w:r>
              <w:rPr>
                <w:rFonts w:hint="eastAsia" w:ascii="宋体" w:hAnsi="宋体"/>
                <w:b w:val="0"/>
                <w:bCs w:val="0"/>
                <w:color w:val="auto"/>
                <w:szCs w:val="21"/>
                <w:highlight w:val="none"/>
                <w:lang w:eastAsia="zh-CN"/>
              </w:rPr>
              <w:t>。</w:t>
            </w:r>
          </w:p>
          <w:p>
            <w:pPr>
              <w:spacing w:line="400" w:lineRule="atLeast"/>
              <w:rPr>
                <w:rFonts w:hint="default" w:ascii="宋体" w:hAnsi="宋体"/>
                <w:b w:val="0"/>
                <w:bCs w:val="0"/>
                <w:color w:val="auto"/>
                <w:szCs w:val="21"/>
                <w:highlight w:val="none"/>
                <w:lang w:val="en-US" w:eastAsia="zh-CN"/>
              </w:rPr>
            </w:pPr>
            <w:r>
              <w:rPr>
                <w:rFonts w:hint="eastAsia" w:ascii="宋体" w:hAnsi="宋体"/>
                <w:b/>
                <w:bCs/>
                <w:color w:val="auto"/>
                <w:szCs w:val="21"/>
                <w:highlight w:val="none"/>
                <w:lang w:val="en-US" w:eastAsia="zh-CN"/>
              </w:rPr>
              <w:t>现场查看检测设备游标卡尺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千分尺、深度尺、万能角度尺等校准证书均已超过有效期。</w:t>
            </w:r>
          </w:p>
        </w:tc>
        <w:tc>
          <w:tcPr>
            <w:tcW w:w="1585" w:type="dxa"/>
          </w:tcPr>
          <w:p>
            <w:pPr>
              <w:rPr>
                <w:rFonts w:hint="eastAsia" w:eastAsia="宋体"/>
                <w:lang w:val="en-US" w:eastAsia="zh-CN"/>
              </w:rPr>
            </w:pPr>
          </w:p>
          <w:p>
            <w:pPr>
              <w:rPr>
                <w:rFonts w:hint="eastAsia" w:eastAsia="宋体"/>
                <w:lang w:val="en-US" w:eastAsia="zh-CN"/>
              </w:rPr>
            </w:pPr>
          </w:p>
          <w:p>
            <w:pPr>
              <w:pStyle w:val="2"/>
              <w:rPr>
                <w:rFonts w:hint="eastAsia"/>
                <w:lang w:val="en-US" w:eastAsia="zh-CN"/>
              </w:rPr>
            </w:pPr>
          </w:p>
          <w:p>
            <w:pPr>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r>
              <w:rPr>
                <w:rFonts w:hint="eastAsia" w:ascii="宋体" w:hAnsi="宋体"/>
                <w:szCs w:val="21"/>
                <w:lang w:eastAsia="zh-CN"/>
              </w:rPr>
              <w:t>通用机械零产品加工</w:t>
            </w:r>
            <w:r>
              <w:rPr>
                <w:rFonts w:hint="eastAsia" w:ascii="宋体" w:hAnsi="宋体"/>
                <w:szCs w:val="21"/>
                <w:highlight w:val="none"/>
              </w:rPr>
              <w:t xml:space="preserve">  </w:t>
            </w:r>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》、《合同》、《招投标文件》</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图纸</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工艺流程卡</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----特殊过程的识别：无</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lang w:val="en-US" w:eastAsia="zh-CN"/>
              </w:rPr>
              <w:t>通用机械零产品加工</w:t>
            </w:r>
            <w:r>
              <w:rPr>
                <w:rFonts w:hint="eastAsia" w:ascii="宋体" w:hAnsi="宋体" w:cs="Times New Roman"/>
                <w:color w:val="000000"/>
                <w:szCs w:val="21"/>
                <w:lang w:val="en-US" w:eastAsia="zh-CN"/>
              </w:rPr>
              <w:t>依据客户图纸要求，无需进一步细化,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004" w:type="dxa"/>
            <w:vAlign w:val="top"/>
          </w:tcPr>
          <w:p>
            <w:pPr>
              <w:rPr>
                <w:rFonts w:ascii="宋体" w:hAnsi="宋体"/>
                <w:szCs w:val="21"/>
                <w:highlight w:val="none"/>
              </w:rPr>
            </w:pPr>
            <w:r>
              <w:rPr>
                <w:rFonts w:hint="eastAsia" w:ascii="宋体" w:hAnsi="宋体"/>
                <w:szCs w:val="21"/>
                <w:highlight w:val="none"/>
              </w:rPr>
              <w:t>公司制定了《运行策划和控制程序》</w:t>
            </w:r>
          </w:p>
          <w:p>
            <w:pPr>
              <w:rPr>
                <w:rFonts w:ascii="宋体" w:hAnsi="宋体"/>
                <w:szCs w:val="21"/>
                <w:highlight w:val="none"/>
              </w:rPr>
            </w:pPr>
            <w:r>
              <w:rPr>
                <w:rFonts w:hint="eastAsia" w:ascii="宋体" w:hAnsi="宋体"/>
                <w:szCs w:val="21"/>
                <w:highlight w:val="none"/>
              </w:rPr>
              <w:t>明确了受控条件包括：</w:t>
            </w:r>
          </w:p>
          <w:p>
            <w:pPr>
              <w:rPr>
                <w:rFonts w:ascii="宋体" w:hAnsi="宋体"/>
                <w:szCs w:val="21"/>
                <w:highlight w:val="none"/>
              </w:rPr>
            </w:pPr>
            <w:r>
              <w:rPr>
                <w:rFonts w:hint="eastAsia" w:ascii="宋体" w:hAnsi="宋体"/>
                <w:szCs w:val="21"/>
                <w:highlight w:val="none"/>
              </w:rPr>
              <w:t xml:space="preserve">a）规定产品/服务/活动的特征以及拟获得结果的文件； </w:t>
            </w:r>
          </w:p>
          <w:p>
            <w:pPr>
              <w:rPr>
                <w:rFonts w:ascii="宋体" w:hAnsi="宋体"/>
                <w:szCs w:val="21"/>
                <w:highlight w:val="none"/>
              </w:rPr>
            </w:pPr>
            <w:r>
              <w:rPr>
                <w:rFonts w:hint="eastAsia" w:ascii="宋体" w:hAnsi="宋体"/>
                <w:szCs w:val="21"/>
                <w:highlight w:val="none"/>
              </w:rPr>
              <w:t>b）获得适宜的监视和测量资源；</w:t>
            </w:r>
          </w:p>
          <w:p>
            <w:pPr>
              <w:rPr>
                <w:rFonts w:ascii="宋体" w:hAnsi="宋体"/>
                <w:szCs w:val="21"/>
                <w:highlight w:val="none"/>
              </w:rPr>
            </w:pPr>
            <w:r>
              <w:rPr>
                <w:rFonts w:hint="eastAsia" w:ascii="宋体" w:hAnsi="宋体"/>
                <w:szCs w:val="21"/>
                <w:highlight w:val="none"/>
              </w:rPr>
              <w:t>c）适当阶段实施监视和测量活动；</w:t>
            </w:r>
          </w:p>
          <w:p>
            <w:pPr>
              <w:rPr>
                <w:rFonts w:ascii="宋体" w:hAnsi="宋体"/>
                <w:szCs w:val="21"/>
                <w:highlight w:val="none"/>
              </w:rPr>
            </w:pPr>
            <w:r>
              <w:rPr>
                <w:rFonts w:hint="eastAsia" w:ascii="宋体" w:hAnsi="宋体"/>
                <w:szCs w:val="21"/>
                <w:highlight w:val="none"/>
              </w:rPr>
              <w:t>d）为过程提供适宜的基础设施和环境；</w:t>
            </w:r>
          </w:p>
          <w:p>
            <w:pPr>
              <w:rPr>
                <w:rFonts w:ascii="宋体" w:hAnsi="宋体"/>
                <w:szCs w:val="21"/>
                <w:highlight w:val="none"/>
              </w:rPr>
            </w:pPr>
            <w:r>
              <w:rPr>
                <w:rFonts w:hint="eastAsia" w:ascii="宋体" w:hAnsi="宋体"/>
                <w:szCs w:val="21"/>
                <w:highlight w:val="none"/>
              </w:rPr>
              <w:t>e）配备</w:t>
            </w:r>
            <w:r>
              <w:rPr>
                <w:rFonts w:hint="eastAsia" w:ascii="宋体" w:hAnsi="宋体"/>
                <w:szCs w:val="21"/>
                <w:highlight w:val="none"/>
                <w:lang w:val="en-US" w:eastAsia="zh-CN"/>
              </w:rPr>
              <w:t>具</w:t>
            </w:r>
            <w:r>
              <w:rPr>
                <w:rFonts w:hint="eastAsia" w:ascii="宋体" w:hAnsi="宋体"/>
                <w:szCs w:val="21"/>
                <w:highlight w:val="none"/>
              </w:rPr>
              <w:t>备能力人员所要求的资格；</w:t>
            </w:r>
          </w:p>
          <w:p>
            <w:pPr>
              <w:rPr>
                <w:rFonts w:ascii="宋体" w:hAnsi="宋体"/>
                <w:szCs w:val="21"/>
                <w:highlight w:val="none"/>
              </w:rPr>
            </w:pPr>
            <w:r>
              <w:rPr>
                <w:rFonts w:hint="eastAsia" w:ascii="宋体" w:hAnsi="宋体"/>
                <w:szCs w:val="21"/>
                <w:highlight w:val="none"/>
              </w:rPr>
              <w:t>f）特殊过程的确认和定期再确认；</w:t>
            </w:r>
          </w:p>
          <w:p>
            <w:pPr>
              <w:rPr>
                <w:rFonts w:ascii="宋体" w:hAnsi="宋体"/>
                <w:szCs w:val="21"/>
                <w:highlight w:val="none"/>
              </w:rPr>
            </w:pPr>
            <w:r>
              <w:rPr>
                <w:rFonts w:hint="eastAsia" w:ascii="宋体" w:hAnsi="宋体"/>
                <w:szCs w:val="21"/>
                <w:highlight w:val="none"/>
              </w:rPr>
              <w:t>g）采取措施防止人为错误；</w:t>
            </w:r>
          </w:p>
          <w:p>
            <w:pPr>
              <w:rPr>
                <w:rFonts w:ascii="宋体" w:hAnsi="宋体"/>
                <w:szCs w:val="21"/>
                <w:highlight w:val="none"/>
              </w:rPr>
            </w:pPr>
            <w:r>
              <w:rPr>
                <w:rFonts w:hint="eastAsia" w:ascii="宋体" w:hAnsi="宋体"/>
                <w:szCs w:val="21"/>
                <w:highlight w:val="none"/>
              </w:rPr>
              <w:t>h）实施放行、交付和交付后活动。</w:t>
            </w: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cs="Times New Roman"/>
                <w:szCs w:val="21"/>
                <w:highlight w:val="none"/>
              </w:rPr>
            </w:pPr>
            <w:r>
              <w:rPr>
                <w:rFonts w:hint="eastAsia" w:ascii="宋体" w:hAnsi="宋体"/>
                <w:szCs w:val="21"/>
                <w:highlight w:val="none"/>
              </w:rPr>
              <w:t>2、查生产</w:t>
            </w:r>
            <w:r>
              <w:rPr>
                <w:rFonts w:hint="eastAsia" w:ascii="宋体" w:hAnsi="宋体" w:cs="Times New Roman"/>
                <w:szCs w:val="21"/>
                <w:highlight w:val="none"/>
              </w:rPr>
              <w:t>车间及作业工位执行的作业指导书主要包括：设备操作指导书、检验标准、工序作业指导书等，</w:t>
            </w:r>
            <w:bookmarkStart w:id="2" w:name="OLE_LINK3"/>
            <w:r>
              <w:rPr>
                <w:rFonts w:hint="eastAsia" w:ascii="宋体" w:hAnsi="宋体" w:cs="Times New Roman"/>
                <w:szCs w:val="21"/>
                <w:highlight w:val="none"/>
              </w:rPr>
              <w:t>均放置于工位附近，便于查阅对照。</w:t>
            </w:r>
            <w:bookmarkEnd w:id="2"/>
          </w:p>
          <w:p>
            <w:pPr>
              <w:rPr>
                <w:rFonts w:hint="eastAsia" w:ascii="宋体" w:hAnsi="宋体" w:cs="Times New Roman"/>
                <w:szCs w:val="21"/>
                <w:highlight w:val="none"/>
              </w:rPr>
            </w:pPr>
            <w:r>
              <w:rPr>
                <w:rFonts w:hint="eastAsia" w:ascii="宋体" w:hAnsi="宋体" w:cs="Times New Roman"/>
                <w:szCs w:val="21"/>
                <w:highlight w:val="none"/>
              </w:rPr>
              <w:t>3.现场查看</w:t>
            </w:r>
            <w:r>
              <w:rPr>
                <w:rFonts w:hint="eastAsia" w:ascii="宋体" w:hAnsi="宋体" w:cs="Times New Roman"/>
                <w:szCs w:val="21"/>
                <w:highlight w:val="none"/>
                <w:lang w:val="en-US" w:eastAsia="zh-CN"/>
              </w:rPr>
              <w:t>设备有</w:t>
            </w:r>
            <w:r>
              <w:rPr>
                <w:rFonts w:hint="eastAsia" w:ascii="宋体" w:hAnsi="宋体" w:cs="Times New Roman"/>
                <w:szCs w:val="21"/>
                <w:highlight w:val="none"/>
              </w:rPr>
              <w:t>：</w:t>
            </w:r>
            <w:r>
              <w:rPr>
                <w:rFonts w:hint="eastAsia" w:ascii="宋体" w:hAnsi="宋体" w:cs="Times New Roman"/>
                <w:szCs w:val="21"/>
                <w:highlight w:val="none"/>
                <w:lang w:val="en-US" w:eastAsia="zh-CN"/>
              </w:rPr>
              <w:t>6150数控车床、61125卧车、50摇臂钻床等9台套</w:t>
            </w:r>
            <w:r>
              <w:rPr>
                <w:rFonts w:hint="eastAsia" w:ascii="宋体" w:hAnsi="宋体" w:cs="Times New Roman"/>
                <w:szCs w:val="21"/>
                <w:highlight w:val="none"/>
              </w:rPr>
              <w:t>，生产相关设备工作正常，状态良好，无异常现象，符合产品的生产的条件及要求。</w:t>
            </w:r>
          </w:p>
          <w:p>
            <w:pPr>
              <w:rPr>
                <w:rFonts w:hint="eastAsia" w:ascii="宋体" w:hAnsi="宋体" w:cs="Times New Roman"/>
                <w:szCs w:val="21"/>
                <w:highlight w:val="none"/>
              </w:rPr>
            </w:pPr>
            <w:r>
              <w:rPr>
                <w:rFonts w:hint="eastAsia" w:ascii="宋体" w:hAnsi="宋体" w:cs="Times New Roman"/>
                <w:szCs w:val="21"/>
                <w:highlight w:val="none"/>
              </w:rPr>
              <w:t>4.现场配置了相应的检测设备，主要为</w:t>
            </w:r>
            <w:r>
              <w:rPr>
                <w:rFonts w:hint="eastAsia" w:ascii="宋体" w:hAnsi="宋体" w:cs="Times New Roman"/>
                <w:szCs w:val="21"/>
                <w:highlight w:val="none"/>
                <w:lang w:val="en-US" w:eastAsia="zh-CN"/>
              </w:rPr>
              <w:t>游标卡尺</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千分尺、深度尺、万能角度尺等</w:t>
            </w:r>
            <w:r>
              <w:rPr>
                <w:rFonts w:hint="eastAsia" w:ascii="宋体" w:hAnsi="宋体" w:cs="Times New Roman"/>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抽</w:t>
            </w:r>
            <w:r>
              <w:rPr>
                <w:rFonts w:hint="eastAsia" w:ascii="宋体" w:hAnsi="宋体"/>
                <w:szCs w:val="21"/>
                <w:highlight w:val="none"/>
                <w:lang w:val="en-US" w:eastAsia="zh-CN"/>
              </w:rPr>
              <w:t>2020年1月</w:t>
            </w:r>
            <w:r>
              <w:rPr>
                <w:rFonts w:hint="eastAsia" w:ascii="宋体" w:hAnsi="宋体"/>
                <w:szCs w:val="21"/>
                <w:highlight w:val="none"/>
              </w:rPr>
              <w:t>生产计划</w:t>
            </w:r>
          </w:p>
          <w:p>
            <w:pPr>
              <w:rPr>
                <w:rFonts w:hint="default" w:ascii="宋体" w:hAnsi="宋体" w:eastAsia="宋体"/>
                <w:szCs w:val="21"/>
                <w:highlight w:val="none"/>
                <w:lang w:val="en-US" w:eastAsia="zh-CN"/>
              </w:rPr>
            </w:pPr>
            <w:r>
              <w:rPr>
                <w:rFonts w:hint="eastAsia" w:ascii="宋体" w:hAnsi="宋体"/>
                <w:szCs w:val="21"/>
                <w:highlight w:val="none"/>
              </w:rPr>
              <w:t>客户：</w:t>
            </w:r>
            <w:r>
              <w:rPr>
                <w:rFonts w:hint="eastAsia" w:ascii="宋体" w:hAnsi="宋体"/>
                <w:szCs w:val="21"/>
                <w:highlight w:val="none"/>
                <w:lang w:val="en-US" w:eastAsia="zh-CN"/>
              </w:rPr>
              <w:t>四川中宇重工科技有限公司</w:t>
            </w:r>
          </w:p>
          <w:p>
            <w:pPr>
              <w:rPr>
                <w:rFonts w:hint="default" w:ascii="宋体" w:hAnsi="宋体"/>
                <w:szCs w:val="21"/>
                <w:highlight w:val="none"/>
                <w:lang w:val="en-US"/>
              </w:rPr>
            </w:pPr>
            <w:r>
              <w:rPr>
                <w:rFonts w:hint="eastAsia" w:ascii="宋体" w:hAnsi="宋体"/>
                <w:szCs w:val="21"/>
                <w:highlight w:val="none"/>
                <w:lang w:val="en-US" w:eastAsia="zh-CN"/>
              </w:rPr>
              <w:t>产品：新田侧底块</w:t>
            </w:r>
          </w:p>
          <w:p>
            <w:pPr>
              <w:rPr>
                <w:rFonts w:hint="eastAsia" w:ascii="宋体" w:hAnsi="宋体"/>
                <w:szCs w:val="21"/>
                <w:highlight w:val="none"/>
              </w:rPr>
            </w:pPr>
            <w:r>
              <w:rPr>
                <w:rFonts w:hint="eastAsia" w:ascii="宋体" w:hAnsi="宋体"/>
                <w:szCs w:val="21"/>
                <w:highlight w:val="none"/>
                <w:lang w:val="en-US" w:eastAsia="zh-CN"/>
              </w:rPr>
              <w:t xml:space="preserve">下单时间：2020年1月11日 </w:t>
            </w:r>
            <w:r>
              <w:rPr>
                <w:rFonts w:hint="eastAsia" w:ascii="宋体" w:hAnsi="宋体"/>
                <w:szCs w:val="21"/>
                <w:highlight w:val="none"/>
              </w:rPr>
              <w:t>计划完成时间：20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陈道林</w:t>
            </w:r>
          </w:p>
          <w:p>
            <w:pPr>
              <w:rPr>
                <w:rFonts w:hint="eastAsia" w:ascii="宋体" w:hAnsi="宋体"/>
                <w:szCs w:val="21"/>
                <w:highlight w:val="none"/>
                <w:lang w:eastAsia="zh-CN"/>
              </w:rPr>
            </w:pPr>
            <w:r>
              <w:rPr>
                <w:rFonts w:hint="eastAsia" w:ascii="宋体" w:hAnsi="宋体"/>
                <w:szCs w:val="21"/>
                <w:highlight w:val="none"/>
                <w:lang w:eastAsia="zh-CN"/>
              </w:rPr>
              <w:t>。。。。。。</w:t>
            </w:r>
          </w:p>
          <w:p>
            <w:pPr>
              <w:rPr>
                <w:rFonts w:hint="eastAsia" w:ascii="宋体" w:hAnsi="宋体"/>
                <w:b/>
                <w:bCs/>
                <w:szCs w:val="21"/>
                <w:highlight w:val="none"/>
              </w:rPr>
            </w:pPr>
            <w:r>
              <w:rPr>
                <w:rFonts w:hint="eastAsia" w:ascii="宋体" w:hAnsi="宋体"/>
                <w:b/>
                <w:bCs/>
                <w:szCs w:val="21"/>
                <w:highlight w:val="none"/>
              </w:rPr>
              <w:t>生产现场观察正常</w:t>
            </w:r>
          </w:p>
          <w:p>
            <w:pPr>
              <w:rPr>
                <w:rFonts w:hint="eastAsia" w:ascii="宋体" w:hAnsi="宋体"/>
                <w:b/>
                <w:bCs/>
                <w:szCs w:val="21"/>
                <w:highlight w:val="none"/>
                <w:lang w:val="en-US" w:eastAsia="zh-CN"/>
              </w:rPr>
            </w:pPr>
            <w:r>
              <w:rPr>
                <w:rFonts w:hint="eastAsia" w:ascii="宋体" w:hAnsi="宋体"/>
                <w:b/>
                <w:bCs/>
                <w:szCs w:val="21"/>
                <w:highlight w:val="none"/>
              </w:rPr>
              <w:t>生产的产品为：</w:t>
            </w:r>
            <w:r>
              <w:rPr>
                <w:rFonts w:hint="eastAsia" w:ascii="宋体" w:hAnsi="宋体"/>
                <w:b/>
                <w:bCs/>
                <w:szCs w:val="21"/>
                <w:highlight w:val="none"/>
                <w:lang w:val="en-US" w:eastAsia="zh-CN"/>
              </w:rPr>
              <w:t>西底块   数量：20件  下单日期：2020.7.21</w:t>
            </w:r>
          </w:p>
          <w:p>
            <w:pPr>
              <w:rPr>
                <w:rFonts w:hint="eastAsia" w:ascii="宋体" w:hAnsi="宋体"/>
                <w:b/>
                <w:bCs/>
                <w:szCs w:val="21"/>
                <w:highlight w:val="none"/>
                <w:lang w:val="en-US" w:eastAsia="zh-CN"/>
              </w:rPr>
            </w:pPr>
          </w:p>
          <w:p>
            <w:pPr>
              <w:numPr>
                <w:ilvl w:val="0"/>
                <w:numId w:val="2"/>
              </w:numPr>
              <w:rPr>
                <w:rFonts w:hint="eastAsia" w:ascii="宋体" w:hAnsi="宋体"/>
                <w:b/>
                <w:bCs/>
                <w:szCs w:val="21"/>
                <w:highlight w:val="none"/>
                <w:lang w:val="en-US" w:eastAsia="zh-CN"/>
              </w:rPr>
            </w:pPr>
            <w:r>
              <w:rPr>
                <w:rFonts w:hint="eastAsia" w:ascii="宋体" w:hAnsi="宋体"/>
                <w:b/>
                <w:bCs/>
                <w:szCs w:val="21"/>
                <w:highlight w:val="none"/>
                <w:lang w:val="en-US" w:eastAsia="zh-CN"/>
              </w:rPr>
              <w:t xml:space="preserve">产品：西底块  </w:t>
            </w:r>
          </w:p>
          <w:p>
            <w:pPr>
              <w:numPr>
                <w:ilvl w:val="0"/>
                <w:numId w:val="0"/>
              </w:numPr>
              <w:rPr>
                <w:rFonts w:hint="default" w:ascii="宋体" w:hAnsi="宋体"/>
                <w:b/>
                <w:bCs/>
                <w:szCs w:val="21"/>
                <w:highlight w:val="none"/>
                <w:lang w:val="en-US" w:eastAsia="zh-CN"/>
              </w:rPr>
            </w:pPr>
            <w:r>
              <w:rPr>
                <w:rFonts w:hint="eastAsia" w:ascii="宋体" w:hAnsi="宋体"/>
                <w:b/>
                <w:bCs/>
                <w:szCs w:val="21"/>
                <w:highlight w:val="none"/>
                <w:lang w:val="en-US" w:eastAsia="zh-CN"/>
              </w:rPr>
              <w:t>产品工艺：原材料【来料加工】——粗加工——半精加工——钻孔——精加工——检验</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粗加工</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6180卧式车床</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操作者：</w:t>
            </w:r>
            <w:r>
              <w:rPr>
                <w:rFonts w:hint="eastAsia" w:ascii="宋体" w:hAnsi="宋体"/>
                <w:szCs w:val="21"/>
                <w:highlight w:val="none"/>
                <w:lang w:val="en-US" w:eastAsia="zh-CN"/>
              </w:rPr>
              <w:t>邓军</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尺寸</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rPr>
                <w:rFonts w:hint="eastAsia" w:ascii="宋体" w:hAnsi="宋体"/>
                <w:b/>
                <w:bCs/>
                <w:szCs w:val="21"/>
                <w:highlight w:val="none"/>
                <w:lang w:val="en-US" w:eastAsia="zh-CN"/>
              </w:rPr>
            </w:pPr>
          </w:p>
          <w:p>
            <w:pPr>
              <w:rPr>
                <w:rFonts w:hint="eastAsia" w:ascii="宋体" w:hAnsi="宋体"/>
                <w:b/>
                <w:bCs/>
                <w:szCs w:val="21"/>
                <w:highlight w:val="none"/>
                <w:lang w:val="en-US" w:eastAsia="zh-CN"/>
              </w:rPr>
            </w:pPr>
            <w:r>
              <w:rPr>
                <w:rFonts w:hint="eastAsia" w:ascii="宋体" w:hAnsi="宋体"/>
                <w:b/>
                <w:bCs/>
                <w:szCs w:val="21"/>
                <w:highlight w:val="none"/>
                <w:lang w:val="en-US" w:eastAsia="zh-CN"/>
              </w:rPr>
              <w:t xml:space="preserve">2、产品：西底块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 xml:space="preserve">沉孔 </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冲床</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操作者</w:t>
            </w:r>
            <w:bookmarkStart w:id="3" w:name="_GoBack"/>
            <w:bookmarkEnd w:id="3"/>
            <w:r>
              <w:rPr>
                <w:rFonts w:hint="eastAsia" w:ascii="宋体" w:hAnsi="宋体"/>
                <w:szCs w:val="21"/>
                <w:highlight w:val="none"/>
              </w:rPr>
              <w:t>：</w:t>
            </w:r>
            <w:r>
              <w:rPr>
                <w:rFonts w:hint="eastAsia" w:ascii="宋体" w:hAnsi="宋体"/>
                <w:szCs w:val="21"/>
                <w:highlight w:val="none"/>
                <w:lang w:val="en-US" w:eastAsia="zh-CN"/>
              </w:rPr>
              <w:t>申绪明</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孔径大小：Φ6.5  </w:t>
            </w:r>
            <w:r>
              <w:rPr>
                <w:rFonts w:hint="eastAsia" w:ascii="宋体" w:hAnsi="宋体"/>
                <w:szCs w:val="21"/>
                <w:highlight w:val="none"/>
              </w:rPr>
              <w:t>控制方法为：</w:t>
            </w:r>
            <w:r>
              <w:rPr>
                <w:rFonts w:hint="eastAsia" w:ascii="宋体" w:hAnsi="宋体"/>
                <w:szCs w:val="21"/>
                <w:highlight w:val="none"/>
                <w:lang w:val="en-US" w:eastAsia="zh-CN"/>
              </w:rPr>
              <w:t>游标卡尺、深度尺等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rPr>
                <w:rFonts w:hint="eastAsia" w:ascii="宋体" w:hAnsi="宋体"/>
                <w:b/>
                <w:bCs/>
                <w:szCs w:val="21"/>
                <w:highlight w:val="none"/>
                <w:lang w:val="en-US" w:eastAsia="zh-CN"/>
              </w:rPr>
            </w:pPr>
          </w:p>
          <w:p>
            <w:pPr>
              <w:rPr>
                <w:rFonts w:hint="default" w:ascii="宋体" w:hAnsi="宋体"/>
                <w:b/>
                <w:bCs/>
                <w:szCs w:val="21"/>
                <w:highlight w:val="none"/>
                <w:lang w:val="en-US" w:eastAsia="zh-CN"/>
              </w:rPr>
            </w:pPr>
            <w:r>
              <w:rPr>
                <w:rFonts w:hint="eastAsia" w:ascii="宋体" w:hAnsi="宋体"/>
                <w:b/>
                <w:bCs/>
                <w:szCs w:val="21"/>
                <w:highlight w:val="none"/>
                <w:lang w:val="en-US" w:eastAsia="zh-CN"/>
              </w:rPr>
              <w:t>3、产品：西底块</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精加工</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6150数控车床   </w:t>
            </w:r>
            <w:r>
              <w:rPr>
                <w:rFonts w:hint="eastAsia" w:ascii="宋体" w:hAnsi="宋体"/>
                <w:szCs w:val="21"/>
                <w:highlight w:val="none"/>
              </w:rPr>
              <w:t>操作者：</w:t>
            </w:r>
            <w:r>
              <w:rPr>
                <w:rFonts w:hint="eastAsia" w:ascii="宋体" w:hAnsi="宋体"/>
                <w:szCs w:val="21"/>
                <w:highlight w:val="none"/>
                <w:lang w:val="en-US" w:eastAsia="zh-CN"/>
              </w:rPr>
              <w:t>罗雨家</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图纸尺寸</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游标卡尺、千分尺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陈波</w:t>
            </w:r>
          </w:p>
          <w:p>
            <w:pPr>
              <w:rPr>
                <w:rFonts w:hint="eastAsia" w:ascii="宋体" w:hAnsi="宋体"/>
                <w:b/>
                <w:bCs/>
                <w:szCs w:val="21"/>
                <w:highlight w:val="none"/>
                <w:lang w:val="en-US" w:eastAsia="zh-CN"/>
              </w:rPr>
            </w:pP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在生产产品的</w:t>
            </w:r>
            <w:r>
              <w:rPr>
                <w:rFonts w:hint="eastAsia" w:ascii="宋体" w:hAnsi="宋体"/>
                <w:szCs w:val="21"/>
                <w:highlight w:val="none"/>
              </w:rPr>
              <w:t>工序，抽查了检验记录，记录完善，详见8.6条款。</w:t>
            </w:r>
          </w:p>
          <w:p>
            <w:pPr>
              <w:rPr>
                <w:rFonts w:hint="eastAsia" w:ascii="宋体" w:hAnsi="宋体" w:eastAsia="宋体"/>
                <w:szCs w:val="21"/>
                <w:highlight w:val="none"/>
                <w:lang w:eastAsia="zh-CN"/>
              </w:rPr>
            </w:pPr>
            <w:r>
              <w:rPr>
                <w:rFonts w:hint="eastAsia" w:ascii="宋体" w:hAnsi="宋体"/>
                <w:szCs w:val="21"/>
                <w:highlight w:val="none"/>
                <w:lang w:val="en-US" w:eastAsia="zh-CN"/>
              </w:rPr>
              <w:t>经现场确认</w:t>
            </w:r>
            <w:r>
              <w:rPr>
                <w:rFonts w:hint="eastAsia" w:ascii="宋体" w:hAnsi="宋体"/>
                <w:szCs w:val="21"/>
                <w:highlight w:val="none"/>
              </w:rPr>
              <w:t>公司特殊过程</w:t>
            </w:r>
            <w:r>
              <w:rPr>
                <w:rFonts w:hint="eastAsia" w:ascii="宋体" w:hAnsi="宋体"/>
                <w:szCs w:val="21"/>
                <w:highlight w:val="none"/>
                <w:lang w:val="en-US" w:eastAsia="zh-CN"/>
              </w:rPr>
              <w:t>无，关键过程为精加工过程。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过程的管理进行了规定。通过产品检验和配备有能力的员工实施生产，对</w:t>
            </w:r>
            <w:r>
              <w:rPr>
                <w:rFonts w:hint="eastAsia" w:ascii="宋体" w:hAnsi="宋体"/>
                <w:szCs w:val="21"/>
                <w:highlight w:val="none"/>
                <w:lang w:val="en-US" w:eastAsia="zh-CN"/>
              </w:rPr>
              <w:t>关键</w:t>
            </w:r>
            <w:r>
              <w:rPr>
                <w:rFonts w:hint="eastAsia" w:ascii="宋体" w:hAnsi="宋体"/>
                <w:szCs w:val="21"/>
                <w:highlight w:val="none"/>
              </w:rPr>
              <w:t>过程的质量予以控制</w:t>
            </w:r>
            <w:r>
              <w:rPr>
                <w:rFonts w:hint="eastAsia" w:ascii="宋体" w:hAnsi="宋体"/>
                <w:szCs w:val="21"/>
                <w:highlight w:val="none"/>
                <w:lang w:eastAsia="zh-CN"/>
              </w:rPr>
              <w:t>。</w:t>
            </w:r>
          </w:p>
          <w:p>
            <w:pPr>
              <w:rPr>
                <w:rFonts w:hint="default" w:ascii="宋体" w:hAnsi="宋体"/>
                <w:szCs w:val="21"/>
                <w:highlight w:val="none"/>
                <w:lang w:val="en-US" w:eastAsia="zh-CN"/>
              </w:rPr>
            </w:pPr>
          </w:p>
          <w:p>
            <w:pPr>
              <w:spacing w:line="400" w:lineRule="exact"/>
              <w:ind w:firstLine="420" w:firstLineChars="200"/>
              <w:rPr>
                <w:rFonts w:hint="eastAsia" w:ascii="宋体" w:hAnsi="宋体" w:cs="Times New Roman"/>
                <w:color w:val="000000"/>
                <w:szCs w:val="21"/>
                <w:highlight w:val="none"/>
              </w:rPr>
            </w:pPr>
            <w:r>
              <w:rPr>
                <w:rFonts w:hint="eastAsia" w:ascii="宋体" w:hAnsi="宋体"/>
                <w:szCs w:val="21"/>
                <w:highlight w:val="none"/>
                <w:lang w:val="en-US" w:eastAsia="zh-CN"/>
              </w:rPr>
              <w:t>据负责人介绍公司生产产品交顾客验收后即为合格产品：</w:t>
            </w:r>
            <w:r>
              <w:rPr>
                <w:rFonts w:hint="eastAsia" w:ascii="宋体" w:hAnsi="宋体"/>
                <w:szCs w:val="21"/>
                <w:highlight w:val="none"/>
              </w:rPr>
              <w:t>产品交付过程中依据合同或订单的要求交付，公司对产品严格检验合格后再进行交付，顾客在接收时进行验收，</w:t>
            </w:r>
            <w:r>
              <w:rPr>
                <w:rFonts w:hint="eastAsia" w:ascii="宋体" w:hAnsi="宋体"/>
                <w:szCs w:val="21"/>
                <w:highlight w:val="none"/>
                <w:lang w:val="en-US" w:eastAsia="zh-CN"/>
              </w:rPr>
              <w:t>验收通过产品即为合格产品。对后续</w:t>
            </w:r>
            <w:r>
              <w:rPr>
                <w:rFonts w:hint="eastAsia" w:ascii="宋体" w:hAnsi="宋体"/>
                <w:szCs w:val="21"/>
                <w:highlight w:val="none"/>
              </w:rPr>
              <w:t>产品</w:t>
            </w:r>
            <w:r>
              <w:rPr>
                <w:rFonts w:hint="eastAsia" w:ascii="宋体" w:hAnsi="宋体"/>
                <w:szCs w:val="21"/>
                <w:highlight w:val="none"/>
                <w:lang w:val="en-US" w:eastAsia="zh-CN"/>
              </w:rPr>
              <w:t>使用质量无影响，故对产品的记录要求不高。产品纸质记录保存时间为一年。公司目前</w:t>
            </w:r>
            <w:r>
              <w:rPr>
                <w:rFonts w:hint="eastAsia" w:ascii="宋体" w:hAnsi="宋体"/>
                <w:szCs w:val="21"/>
                <w:highlight w:val="none"/>
              </w:rPr>
              <w:t>生产过程中未发生过大的质量问题，产品质量稳定，暂时没有接到顾客重大的质量投诉。</w:t>
            </w:r>
          </w:p>
        </w:tc>
        <w:tc>
          <w:tcPr>
            <w:tcW w:w="1585" w:type="dxa"/>
          </w:tcPr>
          <w:p/>
          <w:p/>
          <w:p/>
          <w:p/>
          <w:p/>
          <w:p/>
          <w:p/>
          <w:p/>
          <w:p/>
          <w:p>
            <w:r>
              <w:rPr>
                <w:rFonts w:hint="eastAsia"/>
                <w:lang w:val="en-US" w:eastAsia="zh-CN"/>
              </w:rPr>
              <w:t>符合</w:t>
            </w:r>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8.5.2</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现场查见，公司在生产经营过程中对标识和可追溯性进行了规定。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1、过程用采用工艺卡，生产跟踪单等进行标识；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5、通过上述标识可以追溯产品的来源，和产品的生产日期、批次；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highlight w:val="none"/>
              </w:rPr>
            </w:pPr>
            <w:r>
              <w:rPr>
                <w:rFonts w:hint="eastAsia" w:ascii="宋体" w:hAnsi="宋体" w:cs="Times New Roman"/>
                <w:szCs w:val="21"/>
                <w:highlight w:val="none"/>
                <w:lang w:val="en-US" w:eastAsia="zh-CN"/>
              </w:rPr>
              <w:t>8.5.4</w:t>
            </w:r>
          </w:p>
        </w:tc>
        <w:tc>
          <w:tcPr>
            <w:tcW w:w="10004" w:type="dxa"/>
            <w:vAlign w:val="top"/>
          </w:tcPr>
          <w:p>
            <w:pPr>
              <w:ind w:firstLine="420" w:firstLineChars="200"/>
              <w:rPr>
                <w:rFonts w:hint="eastAsia" w:ascii="宋体" w:hAnsi="宋体" w:cs="Times New Roman"/>
                <w:szCs w:val="21"/>
                <w:highlight w:val="none"/>
              </w:rPr>
            </w:pPr>
            <w:r>
              <w:rPr>
                <w:rFonts w:hint="eastAsia" w:ascii="宋体" w:hAnsi="宋体" w:cs="Times New Roman"/>
                <w:szCs w:val="21"/>
                <w:highlight w:val="none"/>
              </w:rPr>
              <w:t>--产品防护</w:t>
            </w:r>
          </w:p>
          <w:p>
            <w:pPr>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eastAsia="zh-CN"/>
              </w:rPr>
              <w:t>对产品</w:t>
            </w:r>
            <w:r>
              <w:rPr>
                <w:rFonts w:hint="eastAsia" w:ascii="宋体" w:hAnsi="宋体" w:cs="Times New Roman"/>
                <w:szCs w:val="21"/>
                <w:highlight w:val="none"/>
              </w:rPr>
              <w:t>的文件或产生的资料、记录</w:t>
            </w:r>
            <w:r>
              <w:rPr>
                <w:rFonts w:hint="eastAsia" w:ascii="宋体" w:hAnsi="宋体" w:cs="Times New Roman"/>
                <w:szCs w:val="21"/>
                <w:highlight w:val="none"/>
                <w:lang w:eastAsia="zh-CN"/>
              </w:rPr>
              <w:t>进行保密管理；</w:t>
            </w:r>
            <w:r>
              <w:rPr>
                <w:rFonts w:hint="eastAsia" w:ascii="宋体" w:hAnsi="宋体" w:cs="Times New Roman"/>
                <w:szCs w:val="21"/>
                <w:highlight w:val="none"/>
                <w:lang w:val="en-US" w:eastAsia="zh-CN"/>
              </w:rPr>
              <w:t>记录保存期限：1年。</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对物资的</w:t>
            </w:r>
            <w:r>
              <w:rPr>
                <w:rFonts w:hint="eastAsia" w:ascii="宋体" w:hAnsi="宋体" w:cs="Times New Roman"/>
                <w:szCs w:val="21"/>
                <w:highlight w:val="none"/>
              </w:rPr>
              <w:t>搬运</w:t>
            </w:r>
            <w:r>
              <w:rPr>
                <w:rFonts w:hint="eastAsia" w:ascii="宋体" w:hAnsi="宋体" w:cs="Times New Roman"/>
                <w:szCs w:val="21"/>
                <w:highlight w:val="none"/>
                <w:lang w:eastAsia="zh-CN"/>
              </w:rPr>
              <w:t>主要为</w:t>
            </w:r>
            <w:r>
              <w:rPr>
                <w:rFonts w:hint="eastAsia" w:ascii="宋体" w:hAnsi="宋体" w:cs="Times New Roman"/>
                <w:szCs w:val="21"/>
                <w:highlight w:val="none"/>
                <w:lang w:val="en-US" w:eastAsia="zh-CN"/>
              </w:rPr>
              <w:t>手动叉车</w:t>
            </w:r>
            <w:r>
              <w:rPr>
                <w:rFonts w:hint="eastAsia" w:ascii="宋体" w:hAnsi="宋体" w:cs="Times New Roman"/>
                <w:szCs w:val="21"/>
                <w:highlight w:val="none"/>
                <w:lang w:eastAsia="zh-CN"/>
              </w:rPr>
              <w:t>，</w:t>
            </w:r>
            <w:r>
              <w:rPr>
                <w:rFonts w:hint="eastAsia" w:ascii="宋体" w:hAnsi="宋体" w:cs="Times New Roman"/>
                <w:szCs w:val="21"/>
                <w:highlight w:val="none"/>
              </w:rPr>
              <w:t>可以起到产品搬运的防护的作用。</w:t>
            </w:r>
          </w:p>
          <w:p>
            <w:pPr>
              <w:ind w:firstLine="420" w:firstLineChars="200"/>
              <w:rPr>
                <w:rFonts w:hint="eastAsia" w:ascii="宋体" w:hAnsi="宋体" w:cs="Times New Roman"/>
                <w:szCs w:val="21"/>
                <w:highlight w:val="none"/>
              </w:rPr>
            </w:pPr>
            <w:r>
              <w:rPr>
                <w:rFonts w:hint="eastAsia" w:ascii="宋体" w:hAnsi="宋体" w:cs="Times New Roman"/>
                <w:szCs w:val="21"/>
                <w:highlight w:val="none"/>
              </w:rPr>
              <w:t>现场查看</w:t>
            </w:r>
            <w:r>
              <w:rPr>
                <w:rFonts w:hint="eastAsia" w:ascii="宋体" w:hAnsi="宋体" w:cs="Times New Roman"/>
                <w:szCs w:val="21"/>
                <w:highlight w:val="none"/>
                <w:lang w:eastAsia="zh-CN"/>
              </w:rPr>
              <w:t>物资</w:t>
            </w:r>
            <w:r>
              <w:rPr>
                <w:rFonts w:hint="eastAsia" w:ascii="宋体" w:hAnsi="宋体" w:cs="Times New Roman"/>
                <w:szCs w:val="21"/>
                <w:highlight w:val="none"/>
              </w:rPr>
              <w:t>的包装能起到产品包装、运输、装卸的防护作用。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公司明确产品和服务相关交付后活动的安排及管控要求。</w:t>
            </w:r>
          </w:p>
          <w:p>
            <w:pPr>
              <w:ind w:firstLine="420" w:firstLineChars="200"/>
              <w:rPr>
                <w:rFonts w:hint="default" w:ascii="宋体" w:hAnsi="宋体" w:cs="Times New Roman"/>
                <w:szCs w:val="21"/>
                <w:highlight w:val="none"/>
                <w:lang w:val="en-US"/>
              </w:rPr>
            </w:pPr>
            <w:r>
              <w:rPr>
                <w:rFonts w:hint="eastAsia" w:ascii="宋体" w:hAnsi="宋体" w:cs="Times New Roman"/>
                <w:szCs w:val="21"/>
                <w:highlight w:val="none"/>
                <w:lang w:val="en-US" w:eastAsia="zh-CN"/>
              </w:rPr>
              <w:t>-负责人介绍目前仅为产品代加工，产品交付用户后由客户按照图纸进行相应的验收，验收合格即可。</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highlight w:val="none"/>
              </w:rPr>
            </w:pPr>
            <w:r>
              <w:rPr>
                <w:rFonts w:hint="eastAsia" w:ascii="宋体" w:hAnsi="宋体" w:cs="Times New Roman"/>
                <w:szCs w:val="21"/>
                <w:highlight w:val="none"/>
                <w:lang w:val="en-US" w:eastAsia="zh-CN"/>
              </w:rPr>
              <w:t>--经查：体系运行至今，暂无产品提供的更改情形。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详见8.4.2条款。</w:t>
            </w:r>
          </w:p>
          <w:p>
            <w:pPr>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4"/>
              </w:numPr>
              <w:rPr>
                <w:rFonts w:hint="eastAsia" w:ascii="宋体" w:hAnsi="宋体"/>
                <w:b/>
                <w:bCs/>
                <w:szCs w:val="21"/>
                <w:highlight w:val="none"/>
              </w:rPr>
            </w:pPr>
            <w:r>
              <w:rPr>
                <w:rFonts w:hint="eastAsia" w:ascii="宋体" w:hAnsi="宋体"/>
                <w:b/>
                <w:bCs/>
                <w:szCs w:val="21"/>
                <w:highlight w:val="none"/>
              </w:rPr>
              <w:t>抽：</w:t>
            </w:r>
            <w:r>
              <w:rPr>
                <w:rFonts w:hint="eastAsia" w:ascii="宋体" w:hAnsi="宋体"/>
                <w:b/>
                <w:bCs/>
                <w:szCs w:val="21"/>
                <w:highlight w:val="none"/>
                <w:lang w:val="en-US" w:eastAsia="zh-CN"/>
              </w:rPr>
              <w:t>2020.03.13</w:t>
            </w:r>
            <w:r>
              <w:rPr>
                <w:rFonts w:hint="eastAsia" w:ascii="宋体" w:hAnsi="宋体"/>
                <w:b/>
                <w:bCs/>
                <w:szCs w:val="21"/>
                <w:highlight w:val="none"/>
              </w:rPr>
              <w:t>，</w:t>
            </w:r>
            <w:r>
              <w:rPr>
                <w:rFonts w:hint="eastAsia" w:ascii="宋体" w:hAnsi="宋体"/>
                <w:b/>
                <w:bCs/>
                <w:szCs w:val="21"/>
                <w:highlight w:val="none"/>
                <w:lang w:val="en-US" w:eastAsia="zh-CN"/>
              </w:rPr>
              <w:t>中心管</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1）中心管粗车</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w:t>
            </w:r>
            <w:r>
              <w:rPr>
                <w:rFonts w:hint="eastAsia" w:ascii="宋体" w:hAnsi="宋体"/>
                <w:szCs w:val="21"/>
                <w:highlight w:val="none"/>
                <w:lang w:eastAsia="zh-CN"/>
              </w:rPr>
              <w:t>（</w:t>
            </w:r>
            <w:r>
              <w:rPr>
                <w:rFonts w:hint="eastAsia" w:ascii="宋体" w:hAnsi="宋体"/>
                <w:szCs w:val="21"/>
                <w:highlight w:val="none"/>
                <w:lang w:val="en-US" w:eastAsia="zh-CN"/>
              </w:rPr>
              <w:t>依图纸</w:t>
            </w:r>
            <w:r>
              <w:rPr>
                <w:rFonts w:hint="eastAsia" w:ascii="宋体" w:hAnsi="宋体"/>
                <w:szCs w:val="21"/>
                <w:highlight w:val="none"/>
                <w:lang w:eastAsia="zh-CN"/>
              </w:rPr>
              <w:t>）</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default" w:ascii="宋体" w:hAnsi="宋体"/>
                <w:szCs w:val="21"/>
                <w:highlight w:val="none"/>
                <w:lang w:val="en-US" w:eastAsia="zh-CN"/>
              </w:rPr>
            </w:pPr>
            <w:r>
              <w:rPr>
                <w:rFonts w:hint="eastAsia" w:ascii="宋体" w:hAnsi="宋体"/>
                <w:szCs w:val="21"/>
                <w:highlight w:val="none"/>
                <w:lang w:val="en-US" w:eastAsia="zh-CN"/>
              </w:rPr>
              <w:t>直径                      φ380±5                    φ382</w:t>
            </w:r>
          </w:p>
          <w:p>
            <w:pPr>
              <w:rPr>
                <w:rFonts w:hint="default" w:ascii="宋体" w:hAnsi="宋体"/>
                <w:szCs w:val="21"/>
                <w:highlight w:val="none"/>
                <w:lang w:val="en-US" w:eastAsia="zh-CN"/>
              </w:rPr>
            </w:pPr>
            <w:r>
              <w:rPr>
                <w:rFonts w:hint="eastAsia" w:ascii="宋体" w:hAnsi="宋体"/>
                <w:szCs w:val="21"/>
                <w:highlight w:val="none"/>
                <w:lang w:val="en-US" w:eastAsia="zh-CN"/>
              </w:rPr>
              <w:t>直径                      φ320±5                    φ321</w:t>
            </w:r>
          </w:p>
          <w:p>
            <w:pPr>
              <w:rPr>
                <w:rFonts w:hint="default" w:ascii="宋体" w:hAnsi="宋体"/>
                <w:szCs w:val="21"/>
                <w:highlight w:val="none"/>
                <w:lang w:val="en-US" w:eastAsia="zh-CN"/>
              </w:rPr>
            </w:pPr>
            <w:r>
              <w:rPr>
                <w:rFonts w:hint="eastAsia" w:ascii="宋体" w:hAnsi="宋体"/>
                <w:szCs w:val="21"/>
                <w:highlight w:val="none"/>
                <w:lang w:val="en-US" w:eastAsia="zh-CN"/>
              </w:rPr>
              <w:t>长                         540±5                      543</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张平</w:t>
            </w:r>
          </w:p>
          <w:p>
            <w:pPr>
              <w:rPr>
                <w:rFonts w:hint="eastAsia"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陈波</w:t>
            </w:r>
          </w:p>
          <w:p>
            <w:pPr>
              <w:rPr>
                <w:rFonts w:hint="eastAsia" w:ascii="宋体" w:hAnsi="宋体"/>
                <w:szCs w:val="21"/>
                <w:highlight w:val="yellow"/>
                <w:lang w:val="en-US" w:eastAsia="zh-CN"/>
              </w:rPr>
            </w:pP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2）中心管精车</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检测项目</w:t>
            </w:r>
            <w:r>
              <w:rPr>
                <w:rFonts w:hint="eastAsia" w:ascii="宋体" w:hAnsi="宋体"/>
                <w:szCs w:val="21"/>
                <w:highlight w:val="none"/>
                <w:lang w:eastAsia="zh-CN"/>
              </w:rPr>
              <w:t>（</w:t>
            </w:r>
            <w:r>
              <w:rPr>
                <w:rFonts w:hint="eastAsia" w:ascii="宋体" w:hAnsi="宋体"/>
                <w:szCs w:val="21"/>
                <w:highlight w:val="none"/>
                <w:lang w:val="en-US" w:eastAsia="zh-CN"/>
              </w:rPr>
              <w:t>依图纸</w:t>
            </w:r>
            <w:r>
              <w:rPr>
                <w:rFonts w:hint="eastAsia" w:ascii="宋体" w:hAnsi="宋体"/>
                <w:szCs w:val="21"/>
                <w:highlight w:val="none"/>
                <w:lang w:eastAsia="zh-CN"/>
              </w:rPr>
              <w:t>）</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hint="default" w:ascii="宋体" w:hAnsi="宋体"/>
                <w:szCs w:val="21"/>
                <w:highlight w:val="none"/>
                <w:lang w:val="en-US" w:eastAsia="zh-CN"/>
              </w:rPr>
            </w:pPr>
            <w:r>
              <w:rPr>
                <w:rFonts w:hint="eastAsia" w:ascii="宋体" w:hAnsi="宋体"/>
                <w:szCs w:val="21"/>
                <w:highlight w:val="none"/>
                <w:lang w:val="en-US" w:eastAsia="zh-CN"/>
              </w:rPr>
              <w:t>直径                      φ380±0.1               φ380+0.05</w:t>
            </w:r>
          </w:p>
          <w:p>
            <w:pPr>
              <w:rPr>
                <w:rFonts w:hint="default" w:ascii="宋体" w:hAnsi="宋体"/>
                <w:szCs w:val="21"/>
                <w:highlight w:val="none"/>
                <w:lang w:val="en-US" w:eastAsia="zh-CN"/>
              </w:rPr>
            </w:pPr>
            <w:r>
              <w:rPr>
                <w:rFonts w:hint="eastAsia" w:ascii="宋体" w:hAnsi="宋体"/>
                <w:szCs w:val="21"/>
                <w:highlight w:val="none"/>
                <w:lang w:val="en-US" w:eastAsia="zh-CN"/>
              </w:rPr>
              <w:t>直径                      φ320±0.1               φ320+0.02</w:t>
            </w:r>
          </w:p>
          <w:p>
            <w:pPr>
              <w:rPr>
                <w:rFonts w:hint="default" w:ascii="宋体" w:hAnsi="宋体"/>
                <w:szCs w:val="21"/>
                <w:highlight w:val="none"/>
                <w:lang w:val="en-US" w:eastAsia="zh-CN"/>
              </w:rPr>
            </w:pPr>
            <w:r>
              <w:rPr>
                <w:rFonts w:hint="eastAsia" w:ascii="宋体" w:hAnsi="宋体"/>
                <w:szCs w:val="21"/>
                <w:highlight w:val="none"/>
                <w:lang w:val="en-US" w:eastAsia="zh-CN"/>
              </w:rPr>
              <w:t>长                         540±0.1                    540</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张平</w:t>
            </w:r>
          </w:p>
          <w:p>
            <w:pPr>
              <w:rPr>
                <w:rFonts w:hint="eastAsia"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陈波</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w:t>
            </w:r>
            <w:r>
              <w:rPr>
                <w:rFonts w:hint="eastAsia" w:ascii="宋体" w:hAnsi="宋体"/>
                <w:b/>
                <w:bCs/>
                <w:szCs w:val="21"/>
                <w:highlight w:val="none"/>
                <w:lang w:val="en-US" w:eastAsia="zh-CN"/>
              </w:rPr>
              <w:t>预埋件</w:t>
            </w:r>
            <w:r>
              <w:rPr>
                <w:rFonts w:hint="eastAsia" w:ascii="宋体" w:hAnsi="宋体"/>
                <w:b/>
                <w:bCs/>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粗车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w:t>
            </w:r>
            <w:r>
              <w:rPr>
                <w:rFonts w:hint="eastAsia" w:ascii="宋体" w:hAnsi="宋体"/>
                <w:szCs w:val="21"/>
                <w:highlight w:val="none"/>
                <w:lang w:eastAsia="zh-CN"/>
              </w:rPr>
              <w:t>（</w:t>
            </w:r>
            <w:r>
              <w:rPr>
                <w:rFonts w:hint="eastAsia" w:ascii="宋体" w:hAnsi="宋体"/>
                <w:szCs w:val="21"/>
                <w:highlight w:val="none"/>
                <w:lang w:val="en-US" w:eastAsia="zh-CN"/>
              </w:rPr>
              <w:t>依图纸</w:t>
            </w:r>
            <w:r>
              <w:rPr>
                <w:rFonts w:hint="eastAsia" w:ascii="宋体" w:hAnsi="宋体"/>
                <w:szCs w:val="21"/>
                <w:highlight w:val="none"/>
                <w:lang w:eastAsia="zh-CN"/>
              </w:rPr>
              <w:t>）</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内孔                       φ350</w:t>
            </w:r>
            <w:r>
              <w:rPr>
                <w:rFonts w:hint="eastAsia" w:ascii="宋体" w:hAnsi="宋体"/>
                <w:szCs w:val="21"/>
                <w:highlight w:val="none"/>
              </w:rPr>
              <w:t>±</w:t>
            </w:r>
            <w:r>
              <w:rPr>
                <w:rFonts w:hint="eastAsia" w:ascii="宋体" w:hAnsi="宋体"/>
                <w:szCs w:val="21"/>
                <w:highlight w:val="none"/>
                <w:lang w:val="en-US" w:eastAsia="zh-CN"/>
              </w:rPr>
              <w:t>3              φ351</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外圆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φ575</w:t>
            </w:r>
            <w:r>
              <w:rPr>
                <w:rFonts w:hint="eastAsia" w:ascii="宋体" w:hAnsi="宋体"/>
                <w:szCs w:val="21"/>
                <w:highlight w:val="none"/>
              </w:rPr>
              <w:t>±</w:t>
            </w:r>
            <w:r>
              <w:rPr>
                <w:rFonts w:hint="eastAsia" w:ascii="宋体" w:hAnsi="宋体"/>
                <w:szCs w:val="21"/>
                <w:highlight w:val="none"/>
                <w:lang w:val="en-US" w:eastAsia="zh-CN"/>
              </w:rPr>
              <w:t>3              φ577</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邬瑞超</w:t>
            </w:r>
          </w:p>
          <w:p>
            <w:pPr>
              <w:rPr>
                <w:rFonts w:hint="eastAsia"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陈波</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精车</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w:t>
            </w:r>
            <w:r>
              <w:rPr>
                <w:rFonts w:hint="eastAsia" w:ascii="宋体" w:hAnsi="宋体"/>
                <w:szCs w:val="21"/>
                <w:highlight w:val="none"/>
                <w:lang w:eastAsia="zh-CN"/>
              </w:rPr>
              <w:t>（</w:t>
            </w:r>
            <w:r>
              <w:rPr>
                <w:rFonts w:hint="eastAsia" w:ascii="宋体" w:hAnsi="宋体"/>
                <w:szCs w:val="21"/>
                <w:highlight w:val="none"/>
                <w:lang w:val="en-US" w:eastAsia="zh-CN"/>
              </w:rPr>
              <w:t>依图纸</w:t>
            </w:r>
            <w:r>
              <w:rPr>
                <w:rFonts w:hint="eastAsia" w:ascii="宋体" w:hAnsi="宋体"/>
                <w:szCs w:val="21"/>
                <w:highlight w:val="none"/>
                <w:lang w:eastAsia="zh-CN"/>
              </w:rPr>
              <w:t>）</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内孔                       φ350</w:t>
            </w:r>
            <w:r>
              <w:rPr>
                <w:rFonts w:hint="eastAsia" w:ascii="宋体" w:hAnsi="宋体"/>
                <w:szCs w:val="21"/>
                <w:highlight w:val="none"/>
              </w:rPr>
              <w:t>±</w:t>
            </w:r>
            <w:r>
              <w:rPr>
                <w:rFonts w:hint="eastAsia" w:ascii="宋体" w:hAnsi="宋体"/>
                <w:szCs w:val="21"/>
                <w:highlight w:val="none"/>
                <w:lang w:val="en-US" w:eastAsia="zh-CN"/>
              </w:rPr>
              <w:t>0.5              φ350.3</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外圆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φ575</w:t>
            </w:r>
            <w:r>
              <w:rPr>
                <w:rFonts w:hint="eastAsia" w:ascii="宋体" w:hAnsi="宋体"/>
                <w:szCs w:val="21"/>
                <w:highlight w:val="none"/>
              </w:rPr>
              <w:t>±</w:t>
            </w:r>
            <w:r>
              <w:rPr>
                <w:rFonts w:hint="eastAsia" w:ascii="宋体" w:hAnsi="宋体"/>
                <w:szCs w:val="21"/>
                <w:highlight w:val="none"/>
                <w:lang w:val="en-US" w:eastAsia="zh-CN"/>
              </w:rPr>
              <w:t>0.1              φ575.09</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邬瑞超</w:t>
            </w:r>
          </w:p>
          <w:p>
            <w:pPr>
              <w:rPr>
                <w:rFonts w:hint="eastAsia"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陈波</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3"/>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抽2020年6月15日成品检验记录表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产品名称：预埋件      型号：φ575X440       检验员：陈波</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表面光滑无刮伤、涂抹防锈油</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外观尺寸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符合设计图纸</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none"/>
                <w:lang w:val="en-US" w:eastAsia="zh-CN"/>
              </w:rPr>
            </w:pPr>
          </w:p>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抽2020年6月29日成品检验记录表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产品名称：预埋件     型号：φ575X610        检验员：陈波</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表面光滑无刮伤、涂抹防锈油</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外观尺寸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符合设计图纸</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5"/>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抽2020年7月21日成品检验记录表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产品名称：中心管       型号：φ380x540       检验员：陈波</w:t>
            </w:r>
          </w:p>
          <w:tbl>
            <w:tblPr>
              <w:tblStyle w:val="10"/>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表面</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表面光滑无刮伤、涂抹防锈油</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外观尺寸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符合设计图纸</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rPr>
                <w:rFonts w:hint="eastAsia" w:ascii="宋体" w:hAnsi="宋体" w:eastAsia="宋体"/>
                <w:szCs w:val="21"/>
                <w:highlight w:val="none"/>
                <w:lang w:eastAsia="zh-CN"/>
              </w:rPr>
            </w:pPr>
            <w:r>
              <w:rPr>
                <w:rFonts w:hint="eastAsia" w:ascii="宋体" w:hAnsi="宋体"/>
                <w:szCs w:val="21"/>
                <w:highlight w:val="none"/>
                <w:lang w:eastAsia="zh-CN"/>
              </w:rPr>
              <w:t>。。。。。。</w:t>
            </w:r>
          </w:p>
          <w:p>
            <w:pPr>
              <w:ind w:firstLine="420" w:firstLineChars="200"/>
              <w:rPr>
                <w:rFonts w:hint="default" w:ascii="宋体" w:hAnsi="宋体" w:eastAsia="宋体"/>
                <w:szCs w:val="21"/>
                <w:highlight w:val="none"/>
                <w:lang w:val="en-US" w:eastAsia="zh-CN"/>
              </w:rPr>
            </w:pPr>
            <w:r>
              <w:rPr>
                <w:rFonts w:hint="eastAsia" w:ascii="宋体" w:hAnsi="宋体"/>
                <w:szCs w:val="21"/>
                <w:highlight w:val="none"/>
              </w:rPr>
              <w:t>其余产品均按规程进行检验</w:t>
            </w:r>
            <w:r>
              <w:rPr>
                <w:rFonts w:hint="eastAsia" w:ascii="宋体" w:hAnsi="宋体"/>
                <w:szCs w:val="21"/>
                <w:highlight w:val="none"/>
                <w:lang w:eastAsia="zh-CN"/>
              </w:rPr>
              <w:t>，</w:t>
            </w:r>
            <w:r>
              <w:rPr>
                <w:rFonts w:hint="eastAsia" w:ascii="宋体" w:hAnsi="宋体"/>
                <w:szCs w:val="21"/>
                <w:highlight w:val="none"/>
                <w:lang w:val="en-US" w:eastAsia="zh-CN"/>
              </w:rPr>
              <w:t>最终由顾客验收合格后签字确认。</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lang w:val="en-US" w:eastAsia="zh-CN"/>
              </w:rPr>
              <w:t>产品实现过程的质量管理基本受控。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eastAsia="zh-CN"/>
              </w:rPr>
              <w:t>要求：外圆∅</w:t>
            </w:r>
            <w:r>
              <w:rPr>
                <w:rFonts w:hint="eastAsia" w:ascii="宋体" w:hAnsi="宋体"/>
                <w:szCs w:val="21"/>
                <w:highlight w:val="none"/>
                <w:lang w:val="en-US" w:eastAsia="zh-CN"/>
              </w:rPr>
              <w:t>336-0.3实测：</w:t>
            </w:r>
            <w:r>
              <w:rPr>
                <w:rFonts w:hint="eastAsia" w:ascii="宋体" w:hAnsi="宋体"/>
                <w:szCs w:val="21"/>
                <w:highlight w:val="none"/>
                <w:lang w:eastAsia="zh-CN"/>
              </w:rPr>
              <w:t>外圆∅</w:t>
            </w:r>
            <w:r>
              <w:rPr>
                <w:rFonts w:hint="eastAsia" w:ascii="宋体" w:hAnsi="宋体"/>
                <w:szCs w:val="21"/>
                <w:highlight w:val="none"/>
                <w:lang w:val="en-US" w:eastAsia="zh-CN"/>
              </w:rPr>
              <w:t>336-0.35，,下盖板工序检验不合格，尺寸误差过大</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1、重新加工，与相关件配作，并检验记录；2、对操作员工及车间管理人员进行质量意识培训</w:t>
            </w:r>
          </w:p>
          <w:p>
            <w:pPr>
              <w:rPr>
                <w:rFonts w:hint="default" w:ascii="宋体" w:hAnsi="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同意处理方案。李青永 2020.4.8</w:t>
            </w:r>
          </w:p>
          <w:p>
            <w:pPr>
              <w:rPr>
                <w:rFonts w:hint="eastAsia" w:ascii="宋体" w:hAnsi="宋体"/>
                <w:szCs w:val="21"/>
                <w:highlight w:val="none"/>
                <w:lang w:eastAsia="zh-CN"/>
              </w:rPr>
            </w:pPr>
            <w:r>
              <w:rPr>
                <w:rFonts w:hint="eastAsia" w:ascii="宋体" w:hAnsi="宋体"/>
                <w:szCs w:val="21"/>
                <w:highlight w:val="none"/>
              </w:rPr>
              <w:t>验证</w:t>
            </w:r>
            <w:r>
              <w:rPr>
                <w:rFonts w:hint="eastAsia" w:ascii="宋体" w:hAnsi="宋体"/>
                <w:szCs w:val="21"/>
                <w:highlight w:val="none"/>
                <w:lang w:eastAsia="zh-CN"/>
              </w:rPr>
              <w:t>结果：合格，不影响产品使用。</w:t>
            </w:r>
          </w:p>
          <w:p>
            <w:pPr>
              <w:rPr>
                <w:rFonts w:ascii="宋体" w:hAnsi="宋体"/>
                <w:szCs w:val="21"/>
                <w:highlight w:val="none"/>
              </w:rPr>
            </w:pPr>
            <w:r>
              <w:rPr>
                <w:rFonts w:hint="eastAsia" w:ascii="宋体" w:hAnsi="宋体"/>
                <w:szCs w:val="21"/>
                <w:highlight w:val="none"/>
                <w:lang w:eastAsia="zh-CN"/>
              </w:rPr>
              <w:t>验证人</w:t>
            </w:r>
            <w:r>
              <w:rPr>
                <w:rFonts w:hint="eastAsia" w:ascii="宋体" w:hAnsi="宋体"/>
                <w:szCs w:val="21"/>
                <w:highlight w:val="none"/>
              </w:rPr>
              <w:t>：</w:t>
            </w:r>
            <w:r>
              <w:rPr>
                <w:rFonts w:hint="eastAsia" w:ascii="宋体" w:hAnsi="宋体"/>
                <w:szCs w:val="21"/>
                <w:highlight w:val="none"/>
                <w:lang w:val="en-US" w:eastAsia="zh-CN"/>
              </w:rPr>
              <w:t xml:space="preserve">李青永   </w:t>
            </w:r>
            <w:r>
              <w:rPr>
                <w:rFonts w:hint="eastAsia" w:ascii="宋体" w:hAnsi="宋体"/>
                <w:szCs w:val="21"/>
                <w:highlight w:val="none"/>
              </w:rPr>
              <w:t xml:space="preserve"> 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负责人讲：依据公司的要求以及顾客的沟通，组织基本上没有让步接收、让步放行、让步使用的情况。</w:t>
            </w:r>
          </w:p>
        </w:tc>
        <w:tc>
          <w:tcPr>
            <w:tcW w:w="1585" w:type="dxa"/>
          </w:tcPr>
          <w:p>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pStyle w:val="12"/>
        <w:rPr>
          <w:rFonts w:hint="eastAsia" w:asciiTheme="minorEastAsia" w:hAnsiTheme="minorEastAsia" w:eastAsiaTheme="minorEastAsia"/>
          <w:sz w:val="21"/>
          <w:szCs w:val="21"/>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4DDFF64C"/>
    <w:multiLevelType w:val="singleLevel"/>
    <w:tmpl w:val="4DDFF64C"/>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642D4"/>
    <w:rsid w:val="01840D8F"/>
    <w:rsid w:val="0BAB6125"/>
    <w:rsid w:val="0BE679BE"/>
    <w:rsid w:val="0FEF40FA"/>
    <w:rsid w:val="137A01A7"/>
    <w:rsid w:val="145025DB"/>
    <w:rsid w:val="1689784D"/>
    <w:rsid w:val="16D5660B"/>
    <w:rsid w:val="1AA01A8B"/>
    <w:rsid w:val="1B087069"/>
    <w:rsid w:val="1DED2904"/>
    <w:rsid w:val="1E117BD9"/>
    <w:rsid w:val="1E4F7B3F"/>
    <w:rsid w:val="2303376F"/>
    <w:rsid w:val="234A7A32"/>
    <w:rsid w:val="24FA0F42"/>
    <w:rsid w:val="25FC0175"/>
    <w:rsid w:val="27FF75FA"/>
    <w:rsid w:val="29293748"/>
    <w:rsid w:val="29A27792"/>
    <w:rsid w:val="2B0574DC"/>
    <w:rsid w:val="2B6B4A28"/>
    <w:rsid w:val="2B7C51E5"/>
    <w:rsid w:val="2BB750F7"/>
    <w:rsid w:val="2CF53DD6"/>
    <w:rsid w:val="2E75015E"/>
    <w:rsid w:val="30675E24"/>
    <w:rsid w:val="306F6F43"/>
    <w:rsid w:val="30912339"/>
    <w:rsid w:val="312D4790"/>
    <w:rsid w:val="32802DC8"/>
    <w:rsid w:val="32F757EC"/>
    <w:rsid w:val="343D73C9"/>
    <w:rsid w:val="36464F7E"/>
    <w:rsid w:val="38F22A6C"/>
    <w:rsid w:val="3CD10C7A"/>
    <w:rsid w:val="3ED040F8"/>
    <w:rsid w:val="43691390"/>
    <w:rsid w:val="43FF2FBE"/>
    <w:rsid w:val="4466101F"/>
    <w:rsid w:val="4511179E"/>
    <w:rsid w:val="45154D00"/>
    <w:rsid w:val="45572F40"/>
    <w:rsid w:val="461F1822"/>
    <w:rsid w:val="494B61F6"/>
    <w:rsid w:val="4C725C81"/>
    <w:rsid w:val="4FED5438"/>
    <w:rsid w:val="515F707D"/>
    <w:rsid w:val="52A243B3"/>
    <w:rsid w:val="5379766E"/>
    <w:rsid w:val="54732243"/>
    <w:rsid w:val="558E53A6"/>
    <w:rsid w:val="55F20896"/>
    <w:rsid w:val="56757DF4"/>
    <w:rsid w:val="56873184"/>
    <w:rsid w:val="57AE19C7"/>
    <w:rsid w:val="598E5365"/>
    <w:rsid w:val="5997603E"/>
    <w:rsid w:val="5DEF32B9"/>
    <w:rsid w:val="63564FBB"/>
    <w:rsid w:val="6899290C"/>
    <w:rsid w:val="691543D1"/>
    <w:rsid w:val="69B00564"/>
    <w:rsid w:val="69FB507B"/>
    <w:rsid w:val="6A4D577D"/>
    <w:rsid w:val="6C0608F3"/>
    <w:rsid w:val="6D4012A6"/>
    <w:rsid w:val="6E956B84"/>
    <w:rsid w:val="6FED7A6B"/>
    <w:rsid w:val="7043683E"/>
    <w:rsid w:val="71C24D84"/>
    <w:rsid w:val="739A15E3"/>
    <w:rsid w:val="74B9172F"/>
    <w:rsid w:val="76CA275F"/>
    <w:rsid w:val="776A18F5"/>
    <w:rsid w:val="78A44403"/>
    <w:rsid w:val="78AD0FF7"/>
    <w:rsid w:val="7D75775D"/>
    <w:rsid w:val="7F447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Date"/>
    <w:basedOn w:val="1"/>
    <w:next w:val="1"/>
    <w:qFormat/>
    <w:uiPriority w:val="0"/>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TotalTime>
  <ScaleCrop>false</ScaleCrop>
  <LinksUpToDate>false</LinksUpToDate>
  <CharactersWithSpaces>151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2020-08-23T02:23:17Z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