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918" w:rsidRDefault="00634918" w:rsidP="00F96B11">
      <w:pPr>
        <w:snapToGrid w:val="0"/>
        <w:spacing w:afterLines="30"/>
        <w:jc w:val="center"/>
        <w:rPr>
          <w:rFonts w:ascii="楷体" w:eastAsia="楷体" w:hAnsi="楷体"/>
          <w:b/>
          <w:color w:val="000000" w:themeColor="text1"/>
          <w:sz w:val="84"/>
          <w:szCs w:val="84"/>
        </w:rPr>
      </w:pPr>
    </w:p>
    <w:p w:rsidR="00634918" w:rsidRDefault="00634918" w:rsidP="00F96B1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634918" w:rsidRDefault="00634918" w:rsidP="00F96B11">
      <w:pPr>
        <w:snapToGrid w:val="0"/>
        <w:spacing w:afterLines="30"/>
        <w:jc w:val="center"/>
        <w:rPr>
          <w:rFonts w:ascii="楷体" w:eastAsia="楷体" w:hAnsi="楷体"/>
          <w:b/>
          <w:color w:val="000000" w:themeColor="text1"/>
          <w:sz w:val="52"/>
          <w:szCs w:val="52"/>
        </w:rPr>
      </w:pPr>
    </w:p>
    <w:p w:rsidR="00634918" w:rsidRDefault="00634918" w:rsidP="00F96B11">
      <w:pPr>
        <w:snapToGrid w:val="0"/>
        <w:spacing w:afterLines="30"/>
        <w:jc w:val="center"/>
        <w:rPr>
          <w:rFonts w:ascii="楷体" w:eastAsia="楷体" w:hAnsi="楷体"/>
          <w:b/>
          <w:color w:val="000000" w:themeColor="text1"/>
          <w:sz w:val="52"/>
          <w:szCs w:val="52"/>
        </w:rPr>
      </w:pPr>
    </w:p>
    <w:p w:rsidR="00634918" w:rsidRDefault="00634918" w:rsidP="00F96B1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34918" w:rsidRDefault="00634918" w:rsidP="00F96B11">
      <w:pPr>
        <w:snapToGrid w:val="0"/>
        <w:spacing w:afterLines="30"/>
        <w:jc w:val="center"/>
        <w:rPr>
          <w:rFonts w:ascii="楷体" w:eastAsia="楷体" w:hAnsi="楷体"/>
          <w:b/>
          <w:color w:val="000000" w:themeColor="text1"/>
          <w:sz w:val="36"/>
          <w:szCs w:val="36"/>
        </w:rPr>
      </w:pPr>
    </w:p>
    <w:p w:rsidR="00634918" w:rsidRDefault="00634918" w:rsidP="00F96B11">
      <w:pPr>
        <w:snapToGrid w:val="0"/>
        <w:spacing w:afterLines="30"/>
        <w:jc w:val="center"/>
        <w:rPr>
          <w:rFonts w:ascii="楷体" w:eastAsia="楷体" w:hAnsi="楷体"/>
          <w:b/>
          <w:color w:val="000000" w:themeColor="text1"/>
          <w:sz w:val="36"/>
          <w:szCs w:val="36"/>
        </w:rPr>
      </w:pPr>
    </w:p>
    <w:p w:rsidR="00634918" w:rsidRDefault="00634918" w:rsidP="00F96B11">
      <w:pPr>
        <w:snapToGrid w:val="0"/>
        <w:spacing w:afterLines="30"/>
        <w:jc w:val="center"/>
        <w:rPr>
          <w:rFonts w:ascii="楷体" w:eastAsia="楷体" w:hAnsi="楷体"/>
          <w:b/>
          <w:color w:val="000000" w:themeColor="text1"/>
          <w:sz w:val="32"/>
          <w:szCs w:val="32"/>
        </w:rPr>
      </w:pPr>
    </w:p>
    <w:p w:rsidR="00634918" w:rsidRDefault="00634918" w:rsidP="00F96B1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江西翱翔金属科技有限公司</w:t>
      </w:r>
      <w:bookmarkEnd w:id="0"/>
    </w:p>
    <w:p w:rsidR="00634918" w:rsidRDefault="00634918" w:rsidP="00F96B11">
      <w:pPr>
        <w:snapToGrid w:val="0"/>
        <w:spacing w:afterLines="30"/>
        <w:ind w:firstLineChars="600" w:firstLine="1928"/>
        <w:rPr>
          <w:rFonts w:ascii="楷体" w:eastAsia="楷体" w:hAnsi="楷体"/>
          <w:b/>
          <w:color w:val="000000" w:themeColor="text1"/>
          <w:sz w:val="32"/>
          <w:szCs w:val="32"/>
        </w:rPr>
      </w:pPr>
    </w:p>
    <w:p w:rsidR="00634918" w:rsidRDefault="00634918" w:rsidP="00F96B1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34918" w:rsidRDefault="00634918" w:rsidP="00F96B1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634918" w:rsidRDefault="00634918" w:rsidP="00F96B1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634918" w:rsidRDefault="00634918" w:rsidP="00F96B1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634918" w:rsidRDefault="00634918" w:rsidP="00F96B11">
      <w:pPr>
        <w:snapToGrid w:val="0"/>
        <w:spacing w:afterLines="30"/>
        <w:jc w:val="center"/>
        <w:rPr>
          <w:rFonts w:ascii="楷体" w:eastAsia="楷体" w:hAnsi="楷体"/>
          <w:b/>
          <w:color w:val="000000" w:themeColor="text1"/>
          <w:sz w:val="84"/>
          <w:szCs w:val="84"/>
        </w:rPr>
      </w:pPr>
    </w:p>
    <w:p w:rsidR="00634918" w:rsidRDefault="00634918" w:rsidP="00F96B1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34918" w:rsidRDefault="00634918" w:rsidP="000D5723">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634918" w:rsidRDefault="0063491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CD3971">
        <w:trPr>
          <w:trHeight w:val="354"/>
        </w:trPr>
        <w:tc>
          <w:tcPr>
            <w:tcW w:w="1697" w:type="dxa"/>
            <w:vAlign w:val="center"/>
          </w:tcPr>
          <w:p w:rsidR="00634918" w:rsidRDefault="0063491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34918" w:rsidRDefault="00634918">
            <w:pPr>
              <w:rPr>
                <w:b/>
                <w:color w:val="000000" w:themeColor="text1"/>
                <w:sz w:val="20"/>
                <w:szCs w:val="20"/>
              </w:rPr>
            </w:pPr>
            <w:r>
              <w:rPr>
                <w:rFonts w:hint="eastAsia"/>
                <w:b/>
                <w:color w:val="000000" w:themeColor="text1"/>
                <w:sz w:val="20"/>
                <w:szCs w:val="20"/>
              </w:rPr>
              <w:t>北京国标联合认证有限公司</w:t>
            </w:r>
          </w:p>
        </w:tc>
      </w:tr>
      <w:tr w:rsidR="00CD3971">
        <w:trPr>
          <w:trHeight w:val="377"/>
        </w:trPr>
        <w:tc>
          <w:tcPr>
            <w:tcW w:w="1697" w:type="dxa"/>
            <w:vAlign w:val="center"/>
          </w:tcPr>
          <w:p w:rsidR="00634918" w:rsidRDefault="0063491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34918" w:rsidRDefault="0063491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634918" w:rsidRDefault="00634918">
            <w:pPr>
              <w:rPr>
                <w:b/>
                <w:color w:val="000000" w:themeColor="text1"/>
                <w:sz w:val="20"/>
                <w:szCs w:val="20"/>
              </w:rPr>
            </w:pPr>
            <w:r>
              <w:rPr>
                <w:rFonts w:hint="eastAsia"/>
                <w:b/>
                <w:color w:val="000000" w:themeColor="text1"/>
                <w:sz w:val="20"/>
                <w:szCs w:val="20"/>
              </w:rPr>
              <w:t>邮编</w:t>
            </w:r>
          </w:p>
        </w:tc>
        <w:tc>
          <w:tcPr>
            <w:tcW w:w="1641" w:type="dxa"/>
            <w:vAlign w:val="center"/>
          </w:tcPr>
          <w:p w:rsidR="00634918" w:rsidRDefault="00634918">
            <w:pPr>
              <w:rPr>
                <w:b/>
                <w:color w:val="000000" w:themeColor="text1"/>
                <w:sz w:val="20"/>
                <w:szCs w:val="20"/>
              </w:rPr>
            </w:pPr>
            <w:r>
              <w:rPr>
                <w:rFonts w:hint="eastAsia"/>
                <w:b/>
                <w:color w:val="000000" w:themeColor="text1"/>
                <w:sz w:val="20"/>
                <w:szCs w:val="20"/>
              </w:rPr>
              <w:t>100101</w:t>
            </w:r>
          </w:p>
        </w:tc>
      </w:tr>
      <w:tr w:rsidR="00CD3971" w:rsidTr="00634918">
        <w:trPr>
          <w:trHeight w:val="377"/>
        </w:trPr>
        <w:tc>
          <w:tcPr>
            <w:tcW w:w="1697" w:type="dxa"/>
            <w:vAlign w:val="center"/>
          </w:tcPr>
          <w:p w:rsidR="00634918" w:rsidRDefault="0063491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34918" w:rsidRPr="00C302A2" w:rsidRDefault="0063491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634918" w:rsidRDefault="00634918">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34918" w:rsidRPr="00C302A2" w:rsidRDefault="00634918">
            <w:pPr>
              <w:rPr>
                <w:color w:val="000000" w:themeColor="text1"/>
                <w:sz w:val="18"/>
                <w:szCs w:val="18"/>
              </w:rPr>
            </w:pPr>
            <w:r w:rsidRPr="00C302A2">
              <w:rPr>
                <w:color w:val="000000" w:themeColor="text1"/>
                <w:sz w:val="18"/>
                <w:szCs w:val="18"/>
              </w:rPr>
              <w:t>service@china-isc.org.cn</w:t>
            </w:r>
          </w:p>
        </w:tc>
      </w:tr>
      <w:tr w:rsidR="00CD3971">
        <w:trPr>
          <w:trHeight w:val="428"/>
        </w:trPr>
        <w:tc>
          <w:tcPr>
            <w:tcW w:w="9863" w:type="dxa"/>
            <w:gridSpan w:val="9"/>
            <w:vAlign w:val="center"/>
          </w:tcPr>
          <w:p w:rsidR="00634918" w:rsidRDefault="00634918">
            <w:pPr>
              <w:rPr>
                <w:b/>
                <w:color w:val="000000" w:themeColor="text1"/>
                <w:sz w:val="20"/>
                <w:szCs w:val="20"/>
              </w:rPr>
            </w:pPr>
            <w:r>
              <w:rPr>
                <w:rFonts w:hint="eastAsia"/>
                <w:b/>
                <w:color w:val="000000" w:themeColor="text1"/>
                <w:sz w:val="20"/>
                <w:szCs w:val="20"/>
              </w:rPr>
              <w:t>审核组成员</w:t>
            </w:r>
          </w:p>
        </w:tc>
      </w:tr>
      <w:tr w:rsidR="00CD3971">
        <w:trPr>
          <w:trHeight w:val="645"/>
        </w:trPr>
        <w:tc>
          <w:tcPr>
            <w:tcW w:w="1844" w:type="dxa"/>
            <w:gridSpan w:val="2"/>
            <w:vAlign w:val="center"/>
          </w:tcPr>
          <w:p w:rsidR="00634918" w:rsidRDefault="00634918" w:rsidP="00634918">
            <w:pPr>
              <w:spacing w:line="240" w:lineRule="exact"/>
              <w:jc w:val="center"/>
              <w:rPr>
                <w:b/>
                <w:color w:val="000000" w:themeColor="text1"/>
                <w:sz w:val="20"/>
                <w:szCs w:val="20"/>
              </w:rPr>
            </w:pPr>
            <w:r>
              <w:rPr>
                <w:rFonts w:hint="eastAsia"/>
                <w:sz w:val="18"/>
                <w:szCs w:val="18"/>
              </w:rPr>
              <w:t>姓名</w:t>
            </w:r>
          </w:p>
        </w:tc>
        <w:tc>
          <w:tcPr>
            <w:tcW w:w="992" w:type="dxa"/>
            <w:vAlign w:val="center"/>
          </w:tcPr>
          <w:p w:rsidR="00634918" w:rsidRDefault="00634918" w:rsidP="00634918">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34918" w:rsidRDefault="00634918" w:rsidP="0063491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34918" w:rsidRDefault="00634918" w:rsidP="00634918">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34918" w:rsidRDefault="00634918" w:rsidP="00634918">
            <w:pPr>
              <w:spacing w:line="240" w:lineRule="exact"/>
              <w:jc w:val="center"/>
              <w:rPr>
                <w:b/>
                <w:color w:val="000000" w:themeColor="text1"/>
                <w:sz w:val="20"/>
                <w:szCs w:val="20"/>
              </w:rPr>
            </w:pPr>
            <w:r>
              <w:rPr>
                <w:rFonts w:hint="eastAsia"/>
                <w:sz w:val="18"/>
                <w:szCs w:val="18"/>
              </w:rPr>
              <w:t>专业代码</w:t>
            </w:r>
          </w:p>
        </w:tc>
      </w:tr>
      <w:tr w:rsidR="00CD3971">
        <w:trPr>
          <w:trHeight w:val="645"/>
        </w:trPr>
        <w:tc>
          <w:tcPr>
            <w:tcW w:w="1844" w:type="dxa"/>
            <w:gridSpan w:val="2"/>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34918" w:rsidRDefault="00634918" w:rsidP="006349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34918" w:rsidRDefault="00634918" w:rsidP="0063491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Q:23.01.01,29.12.00</w:t>
            </w:r>
          </w:p>
          <w:p w:rsidR="00634918" w:rsidRDefault="00634918" w:rsidP="00634918">
            <w:pPr>
              <w:spacing w:line="240" w:lineRule="exact"/>
              <w:jc w:val="center"/>
              <w:rPr>
                <w:b/>
                <w:color w:val="000000" w:themeColor="text1"/>
                <w:sz w:val="20"/>
                <w:szCs w:val="20"/>
              </w:rPr>
            </w:pPr>
            <w:r>
              <w:rPr>
                <w:b/>
                <w:color w:val="000000" w:themeColor="text1"/>
                <w:sz w:val="20"/>
                <w:szCs w:val="20"/>
              </w:rPr>
              <w:t>E:23.01.01,29.12.00</w:t>
            </w:r>
          </w:p>
          <w:p w:rsidR="00634918" w:rsidRDefault="00634918" w:rsidP="00634918">
            <w:pPr>
              <w:spacing w:line="240" w:lineRule="exact"/>
              <w:jc w:val="center"/>
              <w:rPr>
                <w:b/>
                <w:color w:val="000000" w:themeColor="text1"/>
                <w:sz w:val="20"/>
                <w:szCs w:val="20"/>
              </w:rPr>
            </w:pPr>
            <w:r>
              <w:rPr>
                <w:b/>
                <w:color w:val="000000" w:themeColor="text1"/>
                <w:sz w:val="20"/>
                <w:szCs w:val="20"/>
              </w:rPr>
              <w:t>O:23.01.01,29.12.00</w:t>
            </w:r>
          </w:p>
        </w:tc>
      </w:tr>
      <w:tr w:rsidR="00CD3971">
        <w:trPr>
          <w:trHeight w:val="645"/>
        </w:trPr>
        <w:tc>
          <w:tcPr>
            <w:tcW w:w="1844" w:type="dxa"/>
            <w:gridSpan w:val="2"/>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34918" w:rsidRDefault="00634918" w:rsidP="00634918">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34918" w:rsidRDefault="00634918" w:rsidP="00634918">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34918" w:rsidRDefault="00634918" w:rsidP="00634918">
            <w:pPr>
              <w:spacing w:line="240" w:lineRule="exact"/>
              <w:jc w:val="center"/>
              <w:rPr>
                <w:b/>
                <w:color w:val="000000" w:themeColor="text1"/>
                <w:sz w:val="20"/>
                <w:szCs w:val="20"/>
              </w:rPr>
            </w:pPr>
            <w:r>
              <w:rPr>
                <w:b/>
                <w:color w:val="000000" w:themeColor="text1"/>
                <w:sz w:val="20"/>
                <w:szCs w:val="20"/>
              </w:rPr>
              <w:t>Q:23.01.01,29.12.00</w:t>
            </w:r>
          </w:p>
          <w:p w:rsidR="00634918" w:rsidRDefault="00634918" w:rsidP="00634918">
            <w:pPr>
              <w:spacing w:line="240" w:lineRule="exact"/>
              <w:jc w:val="center"/>
              <w:rPr>
                <w:b/>
                <w:color w:val="000000" w:themeColor="text1"/>
                <w:sz w:val="20"/>
                <w:szCs w:val="20"/>
              </w:rPr>
            </w:pPr>
            <w:r>
              <w:rPr>
                <w:b/>
                <w:color w:val="000000" w:themeColor="text1"/>
                <w:sz w:val="20"/>
                <w:szCs w:val="20"/>
              </w:rPr>
              <w:t>E:23.01.01,29.12.00</w:t>
            </w:r>
          </w:p>
          <w:p w:rsidR="00634918" w:rsidRDefault="00634918" w:rsidP="00634918">
            <w:pPr>
              <w:spacing w:line="240" w:lineRule="exact"/>
              <w:jc w:val="center"/>
              <w:rPr>
                <w:b/>
                <w:color w:val="000000" w:themeColor="text1"/>
                <w:sz w:val="20"/>
                <w:szCs w:val="20"/>
              </w:rPr>
            </w:pPr>
            <w:r>
              <w:rPr>
                <w:b/>
                <w:color w:val="000000" w:themeColor="text1"/>
                <w:sz w:val="20"/>
                <w:szCs w:val="20"/>
              </w:rPr>
              <w:t>O:23.01.01,29.12.00</w:t>
            </w:r>
          </w:p>
        </w:tc>
      </w:tr>
      <w:tr w:rsidR="00CD3971">
        <w:trPr>
          <w:trHeight w:val="510"/>
        </w:trPr>
        <w:tc>
          <w:tcPr>
            <w:tcW w:w="1844" w:type="dxa"/>
            <w:gridSpan w:val="2"/>
            <w:vAlign w:val="center"/>
          </w:tcPr>
          <w:p w:rsidR="00634918" w:rsidRDefault="00634918">
            <w:pPr>
              <w:rPr>
                <w:b/>
                <w:color w:val="000000" w:themeColor="text1"/>
                <w:sz w:val="20"/>
                <w:szCs w:val="20"/>
              </w:rPr>
            </w:pPr>
          </w:p>
        </w:tc>
        <w:tc>
          <w:tcPr>
            <w:tcW w:w="992" w:type="dxa"/>
            <w:vAlign w:val="center"/>
          </w:tcPr>
          <w:p w:rsidR="00634918" w:rsidRDefault="00634918">
            <w:pPr>
              <w:rPr>
                <w:b/>
                <w:color w:val="000000" w:themeColor="text1"/>
                <w:sz w:val="20"/>
                <w:szCs w:val="20"/>
              </w:rPr>
            </w:pPr>
          </w:p>
        </w:tc>
        <w:tc>
          <w:tcPr>
            <w:tcW w:w="1216" w:type="dxa"/>
            <w:vAlign w:val="center"/>
          </w:tcPr>
          <w:p w:rsidR="00634918" w:rsidRDefault="00634918">
            <w:pPr>
              <w:rPr>
                <w:b/>
                <w:color w:val="000000" w:themeColor="text1"/>
                <w:sz w:val="20"/>
                <w:szCs w:val="20"/>
              </w:rPr>
            </w:pPr>
          </w:p>
        </w:tc>
        <w:tc>
          <w:tcPr>
            <w:tcW w:w="3478" w:type="dxa"/>
            <w:gridSpan w:val="3"/>
            <w:vAlign w:val="center"/>
          </w:tcPr>
          <w:p w:rsidR="00634918" w:rsidRDefault="00634918">
            <w:pPr>
              <w:rPr>
                <w:b/>
                <w:color w:val="000000" w:themeColor="text1"/>
                <w:sz w:val="20"/>
                <w:szCs w:val="20"/>
              </w:rPr>
            </w:pPr>
          </w:p>
        </w:tc>
        <w:tc>
          <w:tcPr>
            <w:tcW w:w="2333" w:type="dxa"/>
            <w:gridSpan w:val="2"/>
            <w:vAlign w:val="center"/>
          </w:tcPr>
          <w:p w:rsidR="00634918" w:rsidRDefault="00634918">
            <w:pPr>
              <w:rPr>
                <w:b/>
                <w:color w:val="000000" w:themeColor="text1"/>
                <w:sz w:val="20"/>
                <w:szCs w:val="20"/>
              </w:rPr>
            </w:pPr>
          </w:p>
        </w:tc>
      </w:tr>
      <w:tr w:rsidR="00CD3971">
        <w:trPr>
          <w:trHeight w:val="465"/>
        </w:trPr>
        <w:tc>
          <w:tcPr>
            <w:tcW w:w="1844" w:type="dxa"/>
            <w:gridSpan w:val="2"/>
            <w:vAlign w:val="center"/>
          </w:tcPr>
          <w:p w:rsidR="00634918" w:rsidRDefault="00634918">
            <w:pPr>
              <w:rPr>
                <w:b/>
                <w:color w:val="000000" w:themeColor="text1"/>
                <w:sz w:val="20"/>
                <w:szCs w:val="20"/>
              </w:rPr>
            </w:pPr>
          </w:p>
        </w:tc>
        <w:tc>
          <w:tcPr>
            <w:tcW w:w="992" w:type="dxa"/>
            <w:vAlign w:val="center"/>
          </w:tcPr>
          <w:p w:rsidR="00634918" w:rsidRDefault="00634918">
            <w:pPr>
              <w:rPr>
                <w:b/>
                <w:color w:val="000000" w:themeColor="text1"/>
                <w:sz w:val="20"/>
                <w:szCs w:val="20"/>
              </w:rPr>
            </w:pPr>
          </w:p>
        </w:tc>
        <w:tc>
          <w:tcPr>
            <w:tcW w:w="1216" w:type="dxa"/>
            <w:vAlign w:val="center"/>
          </w:tcPr>
          <w:p w:rsidR="00634918" w:rsidRDefault="00634918">
            <w:pPr>
              <w:rPr>
                <w:b/>
                <w:color w:val="000000" w:themeColor="text1"/>
                <w:sz w:val="20"/>
                <w:szCs w:val="20"/>
              </w:rPr>
            </w:pPr>
          </w:p>
        </w:tc>
        <w:tc>
          <w:tcPr>
            <w:tcW w:w="3478" w:type="dxa"/>
            <w:gridSpan w:val="3"/>
            <w:vAlign w:val="center"/>
          </w:tcPr>
          <w:p w:rsidR="00634918" w:rsidRDefault="00634918">
            <w:pPr>
              <w:rPr>
                <w:b/>
                <w:color w:val="000000" w:themeColor="text1"/>
                <w:sz w:val="20"/>
                <w:szCs w:val="20"/>
              </w:rPr>
            </w:pPr>
          </w:p>
        </w:tc>
        <w:tc>
          <w:tcPr>
            <w:tcW w:w="2333" w:type="dxa"/>
            <w:gridSpan w:val="2"/>
            <w:vAlign w:val="center"/>
          </w:tcPr>
          <w:p w:rsidR="00634918" w:rsidRDefault="00634918">
            <w:pPr>
              <w:rPr>
                <w:b/>
                <w:color w:val="000000" w:themeColor="text1"/>
                <w:sz w:val="20"/>
                <w:szCs w:val="20"/>
              </w:rPr>
            </w:pPr>
          </w:p>
        </w:tc>
      </w:tr>
      <w:tr w:rsidR="00CD3971">
        <w:trPr>
          <w:trHeight w:val="351"/>
        </w:trPr>
        <w:tc>
          <w:tcPr>
            <w:tcW w:w="1844" w:type="dxa"/>
            <w:gridSpan w:val="2"/>
            <w:vAlign w:val="center"/>
          </w:tcPr>
          <w:p w:rsidR="00634918" w:rsidRDefault="00634918">
            <w:pPr>
              <w:rPr>
                <w:b/>
                <w:color w:val="000000" w:themeColor="text1"/>
                <w:sz w:val="20"/>
                <w:szCs w:val="20"/>
              </w:rPr>
            </w:pPr>
          </w:p>
        </w:tc>
        <w:tc>
          <w:tcPr>
            <w:tcW w:w="992" w:type="dxa"/>
            <w:vAlign w:val="center"/>
          </w:tcPr>
          <w:p w:rsidR="00634918" w:rsidRDefault="00634918">
            <w:pPr>
              <w:rPr>
                <w:b/>
                <w:color w:val="000000" w:themeColor="text1"/>
                <w:sz w:val="20"/>
                <w:szCs w:val="20"/>
              </w:rPr>
            </w:pPr>
          </w:p>
        </w:tc>
        <w:tc>
          <w:tcPr>
            <w:tcW w:w="1216" w:type="dxa"/>
            <w:vAlign w:val="center"/>
          </w:tcPr>
          <w:p w:rsidR="00634918" w:rsidRDefault="00634918">
            <w:pPr>
              <w:rPr>
                <w:b/>
                <w:color w:val="000000" w:themeColor="text1"/>
                <w:sz w:val="20"/>
                <w:szCs w:val="20"/>
              </w:rPr>
            </w:pPr>
          </w:p>
        </w:tc>
        <w:tc>
          <w:tcPr>
            <w:tcW w:w="3478" w:type="dxa"/>
            <w:gridSpan w:val="3"/>
            <w:vAlign w:val="center"/>
          </w:tcPr>
          <w:p w:rsidR="00634918" w:rsidRDefault="00634918">
            <w:pPr>
              <w:rPr>
                <w:b/>
                <w:color w:val="000000" w:themeColor="text1"/>
                <w:sz w:val="20"/>
                <w:szCs w:val="20"/>
              </w:rPr>
            </w:pPr>
          </w:p>
        </w:tc>
        <w:tc>
          <w:tcPr>
            <w:tcW w:w="2333" w:type="dxa"/>
            <w:gridSpan w:val="2"/>
            <w:vAlign w:val="center"/>
          </w:tcPr>
          <w:p w:rsidR="00634918" w:rsidRDefault="00634918">
            <w:pPr>
              <w:rPr>
                <w:b/>
                <w:color w:val="000000" w:themeColor="text1"/>
                <w:sz w:val="20"/>
                <w:szCs w:val="20"/>
              </w:rPr>
            </w:pPr>
          </w:p>
        </w:tc>
      </w:tr>
      <w:tr w:rsidR="00CD3971">
        <w:trPr>
          <w:trHeight w:val="351"/>
        </w:trPr>
        <w:tc>
          <w:tcPr>
            <w:tcW w:w="9863" w:type="dxa"/>
            <w:gridSpan w:val="9"/>
            <w:vAlign w:val="center"/>
          </w:tcPr>
          <w:p w:rsidR="00634918" w:rsidRDefault="00634918">
            <w:pPr>
              <w:rPr>
                <w:b/>
                <w:color w:val="000000" w:themeColor="text1"/>
                <w:sz w:val="20"/>
                <w:szCs w:val="20"/>
              </w:rPr>
            </w:pPr>
            <w:r>
              <w:rPr>
                <w:rFonts w:hint="eastAsia"/>
                <w:b/>
                <w:color w:val="000000" w:themeColor="text1"/>
                <w:sz w:val="20"/>
                <w:szCs w:val="20"/>
              </w:rPr>
              <w:t>与审核组同行人员</w:t>
            </w:r>
          </w:p>
        </w:tc>
      </w:tr>
      <w:tr w:rsidR="00CD3971">
        <w:trPr>
          <w:trHeight w:val="351"/>
        </w:trPr>
        <w:tc>
          <w:tcPr>
            <w:tcW w:w="1844" w:type="dxa"/>
            <w:gridSpan w:val="2"/>
            <w:vAlign w:val="center"/>
          </w:tcPr>
          <w:p w:rsidR="00634918" w:rsidRDefault="00634918">
            <w:pPr>
              <w:rPr>
                <w:b/>
                <w:color w:val="000000" w:themeColor="text1"/>
                <w:sz w:val="20"/>
                <w:szCs w:val="20"/>
              </w:rPr>
            </w:pPr>
            <w:r>
              <w:rPr>
                <w:rFonts w:hint="eastAsia"/>
                <w:b/>
                <w:color w:val="000000" w:themeColor="text1"/>
                <w:sz w:val="20"/>
                <w:szCs w:val="20"/>
              </w:rPr>
              <w:t>姓名</w:t>
            </w:r>
          </w:p>
        </w:tc>
        <w:tc>
          <w:tcPr>
            <w:tcW w:w="992" w:type="dxa"/>
            <w:vAlign w:val="center"/>
          </w:tcPr>
          <w:p w:rsidR="00634918" w:rsidRDefault="00634918">
            <w:pPr>
              <w:rPr>
                <w:b/>
                <w:color w:val="000000" w:themeColor="text1"/>
                <w:sz w:val="20"/>
                <w:szCs w:val="20"/>
              </w:rPr>
            </w:pPr>
            <w:r>
              <w:rPr>
                <w:rFonts w:hint="eastAsia"/>
                <w:b/>
                <w:color w:val="000000" w:themeColor="text1"/>
                <w:sz w:val="20"/>
                <w:szCs w:val="20"/>
              </w:rPr>
              <w:t>性别</w:t>
            </w:r>
          </w:p>
        </w:tc>
        <w:tc>
          <w:tcPr>
            <w:tcW w:w="1216" w:type="dxa"/>
            <w:vAlign w:val="center"/>
          </w:tcPr>
          <w:p w:rsidR="00634918" w:rsidRDefault="0063491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34918" w:rsidRDefault="0063491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34918" w:rsidRDefault="00634918">
            <w:pPr>
              <w:rPr>
                <w:b/>
                <w:color w:val="000000" w:themeColor="text1"/>
                <w:sz w:val="20"/>
                <w:szCs w:val="20"/>
              </w:rPr>
            </w:pPr>
            <w:r>
              <w:rPr>
                <w:rFonts w:hint="eastAsia"/>
                <w:b/>
                <w:color w:val="000000" w:themeColor="text1"/>
                <w:sz w:val="20"/>
                <w:szCs w:val="20"/>
              </w:rPr>
              <w:t>备注</w:t>
            </w:r>
          </w:p>
        </w:tc>
      </w:tr>
      <w:tr w:rsidR="00CD3971">
        <w:trPr>
          <w:trHeight w:val="351"/>
        </w:trPr>
        <w:tc>
          <w:tcPr>
            <w:tcW w:w="1844" w:type="dxa"/>
            <w:gridSpan w:val="2"/>
            <w:vAlign w:val="center"/>
          </w:tcPr>
          <w:p w:rsidR="00634918" w:rsidRDefault="00634918">
            <w:pPr>
              <w:rPr>
                <w:b/>
                <w:color w:val="000000" w:themeColor="text1"/>
              </w:rPr>
            </w:pPr>
          </w:p>
        </w:tc>
        <w:tc>
          <w:tcPr>
            <w:tcW w:w="992" w:type="dxa"/>
            <w:vAlign w:val="center"/>
          </w:tcPr>
          <w:p w:rsidR="00634918" w:rsidRDefault="00634918">
            <w:pPr>
              <w:rPr>
                <w:b/>
                <w:color w:val="000000" w:themeColor="text1"/>
              </w:rPr>
            </w:pPr>
          </w:p>
        </w:tc>
        <w:tc>
          <w:tcPr>
            <w:tcW w:w="1216" w:type="dxa"/>
            <w:vAlign w:val="center"/>
          </w:tcPr>
          <w:p w:rsidR="00634918" w:rsidRDefault="00634918">
            <w:pPr>
              <w:rPr>
                <w:b/>
                <w:color w:val="000000" w:themeColor="text1"/>
              </w:rPr>
            </w:pPr>
          </w:p>
        </w:tc>
        <w:tc>
          <w:tcPr>
            <w:tcW w:w="3478" w:type="dxa"/>
            <w:gridSpan w:val="3"/>
            <w:vAlign w:val="center"/>
          </w:tcPr>
          <w:p w:rsidR="00634918" w:rsidRDefault="00634918">
            <w:pPr>
              <w:rPr>
                <w:b/>
                <w:color w:val="000000" w:themeColor="text1"/>
              </w:rPr>
            </w:pPr>
          </w:p>
        </w:tc>
        <w:tc>
          <w:tcPr>
            <w:tcW w:w="2333" w:type="dxa"/>
            <w:gridSpan w:val="2"/>
            <w:vAlign w:val="center"/>
          </w:tcPr>
          <w:p w:rsidR="00634918" w:rsidRDefault="00634918">
            <w:pPr>
              <w:rPr>
                <w:b/>
                <w:color w:val="000000" w:themeColor="text1"/>
              </w:rPr>
            </w:pPr>
          </w:p>
        </w:tc>
      </w:tr>
      <w:tr w:rsidR="00CD3971">
        <w:trPr>
          <w:trHeight w:val="351"/>
        </w:trPr>
        <w:tc>
          <w:tcPr>
            <w:tcW w:w="1844" w:type="dxa"/>
            <w:gridSpan w:val="2"/>
            <w:vAlign w:val="center"/>
          </w:tcPr>
          <w:p w:rsidR="00634918" w:rsidRDefault="00634918">
            <w:pPr>
              <w:rPr>
                <w:b/>
                <w:color w:val="000000" w:themeColor="text1"/>
              </w:rPr>
            </w:pPr>
          </w:p>
        </w:tc>
        <w:tc>
          <w:tcPr>
            <w:tcW w:w="992" w:type="dxa"/>
            <w:vAlign w:val="center"/>
          </w:tcPr>
          <w:p w:rsidR="00634918" w:rsidRDefault="00634918">
            <w:pPr>
              <w:rPr>
                <w:b/>
                <w:color w:val="000000" w:themeColor="text1"/>
              </w:rPr>
            </w:pPr>
          </w:p>
        </w:tc>
        <w:tc>
          <w:tcPr>
            <w:tcW w:w="1216" w:type="dxa"/>
            <w:vAlign w:val="center"/>
          </w:tcPr>
          <w:p w:rsidR="00634918" w:rsidRDefault="00634918">
            <w:pPr>
              <w:rPr>
                <w:b/>
                <w:color w:val="000000" w:themeColor="text1"/>
              </w:rPr>
            </w:pPr>
          </w:p>
        </w:tc>
        <w:tc>
          <w:tcPr>
            <w:tcW w:w="3478" w:type="dxa"/>
            <w:gridSpan w:val="3"/>
            <w:vAlign w:val="center"/>
          </w:tcPr>
          <w:p w:rsidR="00634918" w:rsidRDefault="00634918">
            <w:pPr>
              <w:rPr>
                <w:b/>
                <w:color w:val="000000" w:themeColor="text1"/>
              </w:rPr>
            </w:pPr>
          </w:p>
        </w:tc>
        <w:tc>
          <w:tcPr>
            <w:tcW w:w="2333" w:type="dxa"/>
            <w:gridSpan w:val="2"/>
            <w:vAlign w:val="center"/>
          </w:tcPr>
          <w:p w:rsidR="00634918" w:rsidRDefault="00634918">
            <w:pPr>
              <w:rPr>
                <w:b/>
                <w:color w:val="000000" w:themeColor="text1"/>
              </w:rPr>
            </w:pPr>
          </w:p>
        </w:tc>
      </w:tr>
    </w:tbl>
    <w:p w:rsidR="00634918" w:rsidRDefault="0063491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CD3971">
        <w:tc>
          <w:tcPr>
            <w:tcW w:w="2269" w:type="dxa"/>
            <w:vAlign w:val="center"/>
          </w:tcPr>
          <w:p w:rsidR="00634918" w:rsidRDefault="000D5723">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sidR="00634918">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sidR="00634918">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sidR="00634918">
              <w:rPr>
                <w:rFonts w:ascii="宋体" w:hAnsiTheme="minorHAnsi" w:cs="宋体"/>
                <w:color w:val="000000" w:themeColor="text1"/>
                <w:kern w:val="0"/>
                <w:sz w:val="20"/>
                <w:szCs w:val="20"/>
              </w:rPr>
              <w:t>OHSMS</w:t>
            </w:r>
          </w:p>
          <w:p w:rsidR="00634918" w:rsidRDefault="0063491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34918" w:rsidRDefault="0063491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D3971">
        <w:tc>
          <w:tcPr>
            <w:tcW w:w="2269" w:type="dxa"/>
            <w:vAlign w:val="center"/>
          </w:tcPr>
          <w:p w:rsidR="00634918" w:rsidRDefault="0063491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34918" w:rsidRDefault="0063491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34918" w:rsidRDefault="0063491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D3971">
        <w:tc>
          <w:tcPr>
            <w:tcW w:w="2269" w:type="dxa"/>
            <w:vAlign w:val="center"/>
          </w:tcPr>
          <w:p w:rsidR="00634918" w:rsidRDefault="0063491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34918" w:rsidRDefault="0063491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34918" w:rsidRDefault="00634918">
      <w:pPr>
        <w:rPr>
          <w:rFonts w:ascii="宋体" w:hAnsi="宋体"/>
          <w:b/>
          <w:color w:val="000000" w:themeColor="text1"/>
          <w:sz w:val="16"/>
          <w:szCs w:val="16"/>
        </w:rPr>
      </w:pPr>
    </w:p>
    <w:p w:rsidR="00634918" w:rsidRDefault="00634918">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34918" w:rsidRPr="00071D0F" w:rsidRDefault="00634918" w:rsidP="00634918">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CD3971">
        <w:trPr>
          <w:trHeight w:val="293"/>
          <w:jc w:val="center"/>
        </w:trPr>
        <w:tc>
          <w:tcPr>
            <w:tcW w:w="1919" w:type="dxa"/>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34918" w:rsidRDefault="0063491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江西翱翔金属科技有限公司</w:t>
            </w:r>
            <w:bookmarkEnd w:id="5"/>
          </w:p>
        </w:tc>
        <w:tc>
          <w:tcPr>
            <w:tcW w:w="1134" w:type="dxa"/>
            <w:gridSpan w:val="3"/>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34918" w:rsidRDefault="0063491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22</w:t>
            </w:r>
            <w:bookmarkEnd w:id="6"/>
          </w:p>
        </w:tc>
      </w:tr>
      <w:tr w:rsidR="00CD3971">
        <w:trPr>
          <w:trHeight w:val="307"/>
          <w:jc w:val="center"/>
        </w:trPr>
        <w:tc>
          <w:tcPr>
            <w:tcW w:w="1919" w:type="dxa"/>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34918" w:rsidRDefault="0063491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樟树市观上镇观上工业区39号楼</w:t>
            </w:r>
            <w:bookmarkEnd w:id="7"/>
          </w:p>
        </w:tc>
        <w:tc>
          <w:tcPr>
            <w:tcW w:w="540" w:type="dxa"/>
            <w:vMerge w:val="restart"/>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34918" w:rsidRDefault="00634918" w:rsidP="00634918">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rsidR="00CD3971">
        <w:trPr>
          <w:trHeight w:val="315"/>
          <w:jc w:val="center"/>
        </w:trPr>
        <w:tc>
          <w:tcPr>
            <w:tcW w:w="1919" w:type="dxa"/>
            <w:vAlign w:val="center"/>
          </w:tcPr>
          <w:p w:rsidR="00634918" w:rsidRDefault="000D5723">
            <w:pPr>
              <w:spacing w:line="320" w:lineRule="exact"/>
              <w:rPr>
                <w:rFonts w:ascii="宋体" w:hAnsi="宋体"/>
                <w:b/>
                <w:color w:val="000000" w:themeColor="text1"/>
                <w:sz w:val="20"/>
                <w:szCs w:val="20"/>
              </w:rPr>
            </w:pPr>
            <w:r>
              <w:rPr>
                <w:rFonts w:ascii="宋体" w:hAnsi="宋体" w:hint="eastAsia"/>
                <w:b/>
                <w:color w:val="000000" w:themeColor="text1"/>
                <w:sz w:val="20"/>
                <w:szCs w:val="20"/>
              </w:rPr>
              <w:t>生产地址</w:t>
            </w:r>
          </w:p>
        </w:tc>
        <w:tc>
          <w:tcPr>
            <w:tcW w:w="6120" w:type="dxa"/>
            <w:gridSpan w:val="12"/>
          </w:tcPr>
          <w:p w:rsidR="00634918" w:rsidRDefault="000D5723">
            <w:pPr>
              <w:spacing w:line="320" w:lineRule="exact"/>
              <w:rPr>
                <w:rFonts w:ascii="宋体" w:hAnsi="宋体"/>
                <w:b/>
                <w:color w:val="000000" w:themeColor="text1"/>
                <w:sz w:val="20"/>
                <w:szCs w:val="20"/>
              </w:rPr>
            </w:pPr>
            <w:bookmarkStart w:id="9" w:name="生产地址Add1"/>
            <w:r>
              <w:rPr>
                <w:rFonts w:ascii="宋体"/>
                <w:b/>
                <w:color w:val="000000"/>
                <w:sz w:val="20"/>
                <w:szCs w:val="20"/>
              </w:rPr>
              <w:t>江西省樟树市药都北大道89号</w:t>
            </w:r>
            <w:bookmarkEnd w:id="9"/>
          </w:p>
        </w:tc>
        <w:tc>
          <w:tcPr>
            <w:tcW w:w="540" w:type="dxa"/>
            <w:vMerge/>
            <w:vAlign w:val="center"/>
          </w:tcPr>
          <w:p w:rsidR="00634918" w:rsidRDefault="00634918">
            <w:pPr>
              <w:spacing w:line="320" w:lineRule="exact"/>
              <w:jc w:val="center"/>
              <w:rPr>
                <w:rFonts w:ascii="宋体" w:hAnsi="宋体"/>
                <w:b/>
                <w:color w:val="000000" w:themeColor="text1"/>
                <w:sz w:val="20"/>
                <w:szCs w:val="20"/>
              </w:rPr>
            </w:pPr>
          </w:p>
        </w:tc>
        <w:tc>
          <w:tcPr>
            <w:tcW w:w="1297" w:type="dxa"/>
          </w:tcPr>
          <w:p w:rsidR="00634918" w:rsidRDefault="0063491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rsidR="00CD3971">
        <w:trPr>
          <w:trHeight w:val="315"/>
          <w:jc w:val="center"/>
        </w:trPr>
        <w:tc>
          <w:tcPr>
            <w:tcW w:w="1919" w:type="dxa"/>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p>
        </w:tc>
        <w:tc>
          <w:tcPr>
            <w:tcW w:w="6120" w:type="dxa"/>
            <w:gridSpan w:val="12"/>
          </w:tcPr>
          <w:p w:rsidR="00634918" w:rsidRDefault="000D5723">
            <w:pPr>
              <w:spacing w:line="320" w:lineRule="exact"/>
              <w:rPr>
                <w:rFonts w:ascii="宋体" w:hAnsi="宋体"/>
                <w:b/>
                <w:color w:val="000000" w:themeColor="text1"/>
                <w:sz w:val="20"/>
                <w:szCs w:val="20"/>
              </w:rPr>
            </w:pPr>
            <w:r>
              <w:rPr>
                <w:rFonts w:ascii="宋体"/>
                <w:b/>
                <w:color w:val="000000"/>
                <w:sz w:val="20"/>
                <w:szCs w:val="20"/>
              </w:rPr>
              <w:t>江西省樟树市共和东路</w:t>
            </w:r>
            <w:r>
              <w:rPr>
                <w:rFonts w:ascii="宋体" w:hint="eastAsia"/>
                <w:b/>
                <w:color w:val="000000"/>
                <w:sz w:val="20"/>
                <w:szCs w:val="20"/>
              </w:rPr>
              <w:t>156号</w:t>
            </w:r>
          </w:p>
        </w:tc>
        <w:tc>
          <w:tcPr>
            <w:tcW w:w="540" w:type="dxa"/>
            <w:vMerge/>
            <w:vAlign w:val="center"/>
          </w:tcPr>
          <w:p w:rsidR="00634918" w:rsidRDefault="00634918">
            <w:pPr>
              <w:spacing w:line="320" w:lineRule="exact"/>
              <w:jc w:val="center"/>
              <w:rPr>
                <w:rFonts w:ascii="宋体" w:hAnsi="宋体"/>
                <w:b/>
                <w:color w:val="000000" w:themeColor="text1"/>
                <w:sz w:val="20"/>
                <w:szCs w:val="20"/>
              </w:rPr>
            </w:pPr>
          </w:p>
        </w:tc>
        <w:tc>
          <w:tcPr>
            <w:tcW w:w="1297" w:type="dxa"/>
          </w:tcPr>
          <w:p w:rsidR="00634918" w:rsidRDefault="00634918">
            <w:pPr>
              <w:spacing w:line="320" w:lineRule="exact"/>
              <w:rPr>
                <w:rFonts w:ascii="宋体" w:hAnsi="宋体"/>
                <w:b/>
                <w:color w:val="000000" w:themeColor="text1"/>
                <w:sz w:val="20"/>
                <w:szCs w:val="20"/>
              </w:rPr>
            </w:pPr>
          </w:p>
        </w:tc>
      </w:tr>
      <w:tr w:rsidR="00CD3971">
        <w:trPr>
          <w:trHeight w:val="315"/>
          <w:jc w:val="center"/>
        </w:trPr>
        <w:tc>
          <w:tcPr>
            <w:tcW w:w="1919" w:type="dxa"/>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634918" w:rsidRDefault="00634918">
            <w:pPr>
              <w:spacing w:line="320" w:lineRule="exact"/>
              <w:rPr>
                <w:rFonts w:ascii="宋体" w:hAnsi="宋体"/>
                <w:b/>
                <w:color w:val="000000" w:themeColor="text1"/>
                <w:sz w:val="20"/>
                <w:szCs w:val="20"/>
              </w:rPr>
            </w:pPr>
          </w:p>
        </w:tc>
        <w:tc>
          <w:tcPr>
            <w:tcW w:w="540" w:type="dxa"/>
            <w:vMerge/>
            <w:vAlign w:val="center"/>
          </w:tcPr>
          <w:p w:rsidR="00634918" w:rsidRDefault="00634918">
            <w:pPr>
              <w:spacing w:line="320" w:lineRule="exact"/>
              <w:jc w:val="center"/>
              <w:rPr>
                <w:rFonts w:ascii="宋体" w:hAnsi="宋体"/>
                <w:b/>
                <w:color w:val="000000" w:themeColor="text1"/>
                <w:sz w:val="20"/>
                <w:szCs w:val="20"/>
              </w:rPr>
            </w:pPr>
          </w:p>
        </w:tc>
        <w:tc>
          <w:tcPr>
            <w:tcW w:w="1297" w:type="dxa"/>
          </w:tcPr>
          <w:p w:rsidR="00634918" w:rsidRDefault="00634918">
            <w:pPr>
              <w:spacing w:line="320" w:lineRule="exact"/>
              <w:rPr>
                <w:rFonts w:ascii="宋体" w:hAnsi="宋体"/>
                <w:b/>
                <w:color w:val="000000" w:themeColor="text1"/>
                <w:sz w:val="20"/>
                <w:szCs w:val="20"/>
              </w:rPr>
            </w:pPr>
          </w:p>
        </w:tc>
      </w:tr>
      <w:tr w:rsidR="00CD3971">
        <w:trPr>
          <w:trHeight w:val="237"/>
          <w:jc w:val="center"/>
        </w:trPr>
        <w:tc>
          <w:tcPr>
            <w:tcW w:w="1919" w:type="dxa"/>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634918" w:rsidRDefault="00634918">
            <w:pPr>
              <w:spacing w:line="320" w:lineRule="exact"/>
              <w:rPr>
                <w:rFonts w:ascii="宋体" w:hAnsi="宋体"/>
                <w:b/>
                <w:color w:val="000000" w:themeColor="text1"/>
                <w:sz w:val="20"/>
                <w:szCs w:val="20"/>
              </w:rPr>
            </w:pPr>
          </w:p>
        </w:tc>
        <w:tc>
          <w:tcPr>
            <w:tcW w:w="540" w:type="dxa"/>
            <w:vMerge/>
            <w:vAlign w:val="center"/>
          </w:tcPr>
          <w:p w:rsidR="00634918" w:rsidRDefault="00634918">
            <w:pPr>
              <w:spacing w:line="320" w:lineRule="exact"/>
              <w:jc w:val="center"/>
              <w:rPr>
                <w:rFonts w:ascii="宋体" w:hAnsi="宋体"/>
                <w:b/>
                <w:color w:val="000000" w:themeColor="text1"/>
                <w:sz w:val="20"/>
                <w:szCs w:val="20"/>
              </w:rPr>
            </w:pPr>
          </w:p>
        </w:tc>
        <w:tc>
          <w:tcPr>
            <w:tcW w:w="1297" w:type="dxa"/>
          </w:tcPr>
          <w:p w:rsidR="00634918" w:rsidRDefault="00634918">
            <w:pPr>
              <w:spacing w:line="320" w:lineRule="exact"/>
              <w:rPr>
                <w:rFonts w:ascii="宋体" w:hAnsi="宋体"/>
                <w:b/>
                <w:color w:val="000000" w:themeColor="text1"/>
                <w:sz w:val="20"/>
                <w:szCs w:val="20"/>
              </w:rPr>
            </w:pPr>
          </w:p>
        </w:tc>
      </w:tr>
      <w:tr w:rsidR="00CD3971">
        <w:trPr>
          <w:trHeight w:val="247"/>
          <w:jc w:val="center"/>
        </w:trPr>
        <w:tc>
          <w:tcPr>
            <w:tcW w:w="1919" w:type="dxa"/>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34918" w:rsidRDefault="0063491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敖翔</w:t>
            </w:r>
            <w:bookmarkEnd w:id="11"/>
          </w:p>
        </w:tc>
        <w:tc>
          <w:tcPr>
            <w:tcW w:w="1362" w:type="dxa"/>
            <w:gridSpan w:val="2"/>
            <w:vAlign w:val="center"/>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34918" w:rsidRDefault="0063491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0795-7892678</w:t>
            </w:r>
            <w:bookmarkEnd w:id="12"/>
          </w:p>
        </w:tc>
        <w:tc>
          <w:tcPr>
            <w:tcW w:w="965" w:type="dxa"/>
            <w:gridSpan w:val="3"/>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34918" w:rsidRDefault="00634918">
            <w:pPr>
              <w:spacing w:line="320" w:lineRule="exact"/>
              <w:jc w:val="center"/>
              <w:rPr>
                <w:rFonts w:ascii="宋体" w:hAnsi="宋体"/>
                <w:b/>
                <w:color w:val="000000" w:themeColor="text1"/>
                <w:sz w:val="20"/>
                <w:szCs w:val="20"/>
              </w:rPr>
            </w:pPr>
            <w:bookmarkStart w:id="13" w:name="联系人传真"/>
            <w:bookmarkEnd w:id="13"/>
          </w:p>
        </w:tc>
      </w:tr>
      <w:tr w:rsidR="00CD3971">
        <w:trPr>
          <w:jc w:val="center"/>
        </w:trPr>
        <w:tc>
          <w:tcPr>
            <w:tcW w:w="1919" w:type="dxa"/>
            <w:vAlign w:val="center"/>
          </w:tcPr>
          <w:p w:rsidR="00634918" w:rsidRDefault="0063491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34918" w:rsidRDefault="0063491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敖翔</w:t>
            </w:r>
            <w:bookmarkEnd w:id="14"/>
          </w:p>
        </w:tc>
        <w:tc>
          <w:tcPr>
            <w:tcW w:w="1362" w:type="dxa"/>
            <w:gridSpan w:val="2"/>
            <w:vAlign w:val="center"/>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34918" w:rsidRDefault="0063491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34918" w:rsidRDefault="0063491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敖翔</w:t>
            </w:r>
            <w:bookmarkEnd w:id="16"/>
          </w:p>
        </w:tc>
      </w:tr>
      <w:tr w:rsidR="00CD3971">
        <w:trPr>
          <w:trHeight w:val="1050"/>
          <w:jc w:val="center"/>
        </w:trPr>
        <w:tc>
          <w:tcPr>
            <w:tcW w:w="1919" w:type="dxa"/>
            <w:vAlign w:val="center"/>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34918" w:rsidRDefault="00634918">
            <w:pPr>
              <w:spacing w:line="320" w:lineRule="exact"/>
              <w:jc w:val="center"/>
              <w:rPr>
                <w:rFonts w:ascii="宋体" w:hAnsi="宋体"/>
                <w:b/>
                <w:color w:val="000000" w:themeColor="text1"/>
                <w:sz w:val="20"/>
                <w:szCs w:val="20"/>
              </w:rPr>
            </w:pPr>
          </w:p>
        </w:tc>
        <w:tc>
          <w:tcPr>
            <w:tcW w:w="7957" w:type="dxa"/>
            <w:gridSpan w:val="14"/>
          </w:tcPr>
          <w:p w:rsidR="000D5723" w:rsidRPr="000D5723" w:rsidRDefault="000D5723" w:rsidP="000D5723">
            <w:pPr>
              <w:spacing w:line="320" w:lineRule="exact"/>
              <w:rPr>
                <w:rFonts w:ascii="宋体" w:hAnsi="宋体"/>
                <w:b/>
                <w:color w:val="000000" w:themeColor="text1"/>
                <w:sz w:val="20"/>
                <w:szCs w:val="20"/>
              </w:rPr>
            </w:pPr>
            <w:r w:rsidRPr="000D5723">
              <w:rPr>
                <w:rFonts w:ascii="宋体" w:hAnsi="宋体" w:hint="eastAsia"/>
                <w:b/>
                <w:color w:val="000000" w:themeColor="text1"/>
                <w:sz w:val="20"/>
                <w:szCs w:val="20"/>
              </w:rPr>
              <w:t>Q：骨灰盒存放架（福寿架、万佛墙、牌位架）的生产；殡葬设备（骨灰盒、太平柜、瞻仰台、火化机、焚烧炉、尾气除尘净化设备）、密集架、书架、金库门、智能物证柜、智能寄存柜、金属办公设备、医用设备（法医解剖台、药品柜）的销售</w:t>
            </w:r>
          </w:p>
          <w:p w:rsidR="000D5723" w:rsidRPr="000D5723" w:rsidRDefault="000D5723" w:rsidP="000D5723">
            <w:pPr>
              <w:spacing w:line="320" w:lineRule="exact"/>
              <w:rPr>
                <w:rFonts w:ascii="宋体" w:hAnsi="宋体"/>
                <w:b/>
                <w:color w:val="000000" w:themeColor="text1"/>
                <w:sz w:val="20"/>
                <w:szCs w:val="20"/>
              </w:rPr>
            </w:pPr>
            <w:r w:rsidRPr="000D5723">
              <w:rPr>
                <w:rFonts w:ascii="宋体" w:hAnsi="宋体" w:hint="eastAsia"/>
                <w:b/>
                <w:color w:val="000000" w:themeColor="text1"/>
                <w:sz w:val="20"/>
                <w:szCs w:val="20"/>
              </w:rPr>
              <w:t>E：骨灰盒存放架（福寿架、万佛墙、牌位架）的生产；殡葬设备（骨灰盒、太平柜、瞻仰台、火化机、焚烧炉、尾气除尘净化设备）、密集架、书架、金库门、智能物证柜、智能寄存柜、金属办公设备、医用设备（法医解剖台、药品柜）的销售所涉及的环境管理活动</w:t>
            </w:r>
          </w:p>
          <w:p w:rsidR="00CD3971" w:rsidRDefault="000D5723" w:rsidP="000D5723">
            <w:pPr>
              <w:spacing w:line="320" w:lineRule="exact"/>
              <w:rPr>
                <w:rFonts w:ascii="宋体" w:hAnsi="宋体"/>
                <w:b/>
                <w:color w:val="000000" w:themeColor="text1"/>
                <w:sz w:val="20"/>
                <w:szCs w:val="20"/>
              </w:rPr>
            </w:pPr>
            <w:r w:rsidRPr="000D5723">
              <w:rPr>
                <w:rFonts w:ascii="宋体" w:hAnsi="宋体" w:hint="eastAsia"/>
                <w:b/>
                <w:color w:val="000000" w:themeColor="text1"/>
                <w:sz w:val="20"/>
                <w:szCs w:val="20"/>
              </w:rPr>
              <w:t>O：骨灰盒存放架（福寿架、万佛墙、牌位架）的生产；殡葬设备（骨灰盒、太平柜、瞻仰台、火化机、焚烧炉、尾气除尘净化设备）、密集架、书架、金库门、智能物证柜、智能寄存柜、金属办公设备、医用设备（法医解剖台、药品柜）的销售及其所涉及的职业健康安全管理活动</w:t>
            </w:r>
          </w:p>
        </w:tc>
      </w:tr>
      <w:tr w:rsidR="00CD3971">
        <w:trPr>
          <w:trHeight w:val="606"/>
          <w:jc w:val="center"/>
        </w:trPr>
        <w:tc>
          <w:tcPr>
            <w:tcW w:w="1919" w:type="dxa"/>
            <w:vAlign w:val="center"/>
          </w:tcPr>
          <w:p w:rsidR="00634918" w:rsidRDefault="0063491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34918" w:rsidRDefault="00634918">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Q：23.01.01;29.12.00</w:t>
            </w:r>
          </w:p>
          <w:p w:rsidR="00634918" w:rsidRDefault="00634918">
            <w:pPr>
              <w:spacing w:line="320" w:lineRule="exact"/>
              <w:rPr>
                <w:rFonts w:ascii="宋体" w:hAnsi="宋体"/>
                <w:b/>
                <w:color w:val="000000" w:themeColor="text1"/>
                <w:sz w:val="20"/>
                <w:szCs w:val="20"/>
              </w:rPr>
            </w:pPr>
            <w:r>
              <w:rPr>
                <w:rFonts w:ascii="宋体" w:hAnsi="宋体"/>
                <w:b/>
                <w:color w:val="000000" w:themeColor="text1"/>
                <w:sz w:val="20"/>
                <w:szCs w:val="20"/>
              </w:rPr>
              <w:t>E：23.01.01;29.12.00</w:t>
            </w:r>
          </w:p>
          <w:p w:rsidR="00634918" w:rsidRDefault="00634918">
            <w:pPr>
              <w:spacing w:line="320" w:lineRule="exact"/>
              <w:rPr>
                <w:rFonts w:ascii="宋体" w:hAnsi="宋体"/>
                <w:b/>
                <w:color w:val="000000" w:themeColor="text1"/>
                <w:sz w:val="20"/>
                <w:szCs w:val="20"/>
              </w:rPr>
            </w:pPr>
            <w:r>
              <w:rPr>
                <w:rFonts w:ascii="宋体" w:hAnsi="宋体"/>
                <w:b/>
                <w:color w:val="000000" w:themeColor="text1"/>
                <w:sz w:val="20"/>
                <w:szCs w:val="20"/>
              </w:rPr>
              <w:t>O：23.01.01;29.12.00</w:t>
            </w:r>
            <w:bookmarkEnd w:id="17"/>
          </w:p>
        </w:tc>
        <w:tc>
          <w:tcPr>
            <w:tcW w:w="2127" w:type="dxa"/>
            <w:gridSpan w:val="7"/>
            <w:vAlign w:val="center"/>
          </w:tcPr>
          <w:p w:rsidR="00634918" w:rsidRDefault="0063491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34918" w:rsidRDefault="000D5723">
            <w:pPr>
              <w:spacing w:line="320" w:lineRule="exact"/>
              <w:rPr>
                <w:rFonts w:ascii="宋体" w:hAnsi="宋体"/>
                <w:b/>
                <w:color w:val="000000" w:themeColor="text1"/>
                <w:sz w:val="20"/>
                <w:szCs w:val="20"/>
              </w:rPr>
            </w:pPr>
            <w:r>
              <w:rPr>
                <w:rFonts w:ascii="MS Mincho" w:eastAsia="MS Mincho" w:hAnsi="MS Mincho" w:cs="MS Mincho" w:hint="eastAsia"/>
                <w:b/>
                <w:color w:val="000000" w:themeColor="text1"/>
                <w:sz w:val="20"/>
                <w:szCs w:val="20"/>
              </w:rPr>
              <w:t>☑</w:t>
            </w:r>
            <w:r w:rsidR="00634918">
              <w:rPr>
                <w:rFonts w:ascii="宋体" w:hAnsi="宋体" w:hint="eastAsia"/>
                <w:b/>
                <w:color w:val="000000" w:themeColor="text1"/>
                <w:sz w:val="20"/>
                <w:szCs w:val="20"/>
              </w:rPr>
              <w:t>是    □否</w:t>
            </w:r>
          </w:p>
        </w:tc>
      </w:tr>
      <w:tr w:rsidR="00CD3971">
        <w:trPr>
          <w:trHeight w:val="564"/>
          <w:jc w:val="center"/>
        </w:trPr>
        <w:tc>
          <w:tcPr>
            <w:tcW w:w="1919" w:type="dxa"/>
            <w:vAlign w:val="center"/>
          </w:tcPr>
          <w:p w:rsidR="00634918" w:rsidRDefault="0063491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34918" w:rsidRDefault="00634918">
            <w:pPr>
              <w:jc w:val="center"/>
              <w:rPr>
                <w:rFonts w:ascii="宋体" w:hAnsi="宋体"/>
                <w:b/>
                <w:color w:val="000000" w:themeColor="text1"/>
                <w:sz w:val="20"/>
                <w:szCs w:val="20"/>
              </w:rPr>
            </w:pPr>
            <w:bookmarkStart w:id="18" w:name="体系运行时间"/>
            <w:bookmarkStart w:id="19" w:name="_GoBack"/>
            <w:r>
              <w:rPr>
                <w:rFonts w:ascii="宋体" w:hAnsi="宋体"/>
                <w:b/>
                <w:color w:val="000000" w:themeColor="text1"/>
                <w:sz w:val="20"/>
                <w:szCs w:val="20"/>
              </w:rPr>
              <w:t>2020-02-25 0:00:00</w:t>
            </w:r>
            <w:bookmarkEnd w:id="18"/>
            <w:bookmarkEnd w:id="19"/>
          </w:p>
        </w:tc>
        <w:tc>
          <w:tcPr>
            <w:tcW w:w="2403" w:type="dxa"/>
            <w:gridSpan w:val="6"/>
            <w:vAlign w:val="center"/>
          </w:tcPr>
          <w:p w:rsidR="00634918" w:rsidRDefault="0063491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34918" w:rsidRDefault="00634918">
            <w:pPr>
              <w:rPr>
                <w:rFonts w:ascii="宋体" w:hAnsi="宋体"/>
                <w:b/>
                <w:color w:val="000000" w:themeColor="text1"/>
                <w:sz w:val="20"/>
                <w:szCs w:val="20"/>
              </w:rPr>
            </w:pPr>
          </w:p>
        </w:tc>
      </w:tr>
      <w:tr w:rsidR="00CD3971">
        <w:trPr>
          <w:cantSplit/>
          <w:jc w:val="center"/>
        </w:trPr>
        <w:tc>
          <w:tcPr>
            <w:tcW w:w="1919" w:type="dxa"/>
            <w:vAlign w:val="center"/>
          </w:tcPr>
          <w:p w:rsidR="00634918" w:rsidRDefault="0063491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634918" w:rsidRDefault="0063491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634918" w:rsidRDefault="00634918">
            <w:pPr>
              <w:widowControl/>
              <w:jc w:val="left"/>
              <w:rPr>
                <w:rFonts w:ascii="宋体" w:hAnsi="宋体"/>
                <w:b/>
                <w:color w:val="000000" w:themeColor="text1"/>
                <w:spacing w:val="-20"/>
                <w:sz w:val="20"/>
                <w:szCs w:val="20"/>
              </w:rPr>
            </w:pPr>
          </w:p>
          <w:p w:rsidR="00634918" w:rsidRDefault="0063491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34918" w:rsidRDefault="00634918">
            <w:pPr>
              <w:rPr>
                <w:rFonts w:ascii="宋体" w:hAnsi="宋体"/>
                <w:b/>
                <w:color w:val="000000" w:themeColor="text1"/>
                <w:sz w:val="20"/>
                <w:szCs w:val="20"/>
              </w:rPr>
            </w:pPr>
          </w:p>
        </w:tc>
      </w:tr>
      <w:tr w:rsidR="00CD3971">
        <w:trPr>
          <w:cantSplit/>
          <w:jc w:val="center"/>
        </w:trPr>
        <w:tc>
          <w:tcPr>
            <w:tcW w:w="1919" w:type="dxa"/>
            <w:vAlign w:val="center"/>
          </w:tcPr>
          <w:p w:rsidR="00634918" w:rsidRDefault="0063491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34918" w:rsidRDefault="0063491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34918" w:rsidRDefault="00634918">
            <w:pPr>
              <w:widowControl/>
              <w:jc w:val="left"/>
              <w:rPr>
                <w:rFonts w:ascii="宋体" w:hAnsi="宋体"/>
                <w:b/>
                <w:color w:val="000000" w:themeColor="text1"/>
                <w:sz w:val="20"/>
                <w:szCs w:val="20"/>
              </w:rPr>
            </w:pPr>
          </w:p>
        </w:tc>
      </w:tr>
    </w:tbl>
    <w:p w:rsidR="00634918" w:rsidRDefault="00634918" w:rsidP="00F96B11">
      <w:pPr>
        <w:snapToGrid w:val="0"/>
        <w:spacing w:afterLines="30"/>
        <w:jc w:val="center"/>
        <w:rPr>
          <w:rFonts w:ascii="楷体" w:eastAsia="楷体" w:hAnsi="楷体"/>
          <w:b/>
          <w:color w:val="000000" w:themeColor="text1"/>
          <w:sz w:val="28"/>
          <w:szCs w:val="28"/>
        </w:rPr>
      </w:pPr>
    </w:p>
    <w:p w:rsidR="00634918" w:rsidRDefault="00634918" w:rsidP="000D5723">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634918" w:rsidRDefault="00634918" w:rsidP="000D5723">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634918" w:rsidRDefault="00634918" w:rsidP="000D5723">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CD3971">
        <w:tc>
          <w:tcPr>
            <w:tcW w:w="3119" w:type="dxa"/>
          </w:tcPr>
          <w:p w:rsidR="00634918" w:rsidRDefault="0063491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634918" w:rsidRDefault="0063491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D5723">
        <w:tc>
          <w:tcPr>
            <w:tcW w:w="3119" w:type="dxa"/>
          </w:tcPr>
          <w:p w:rsidR="000D5723" w:rsidRPr="00C40A50" w:rsidRDefault="000D5723" w:rsidP="00634918">
            <w:pPr>
              <w:jc w:val="center"/>
              <w:rPr>
                <w:rFonts w:ascii="宋体" w:hAnsi="宋体"/>
                <w:bCs/>
                <w:color w:val="000000"/>
                <w:spacing w:val="-20"/>
                <w:sz w:val="20"/>
                <w:szCs w:val="20"/>
              </w:rPr>
            </w:pPr>
            <w:r w:rsidRPr="00C40A50">
              <w:rPr>
                <w:rFonts w:ascii="宋体" w:hAnsi="宋体" w:hint="eastAsia"/>
                <w:bCs/>
                <w:color w:val="000000"/>
                <w:spacing w:val="-20"/>
                <w:sz w:val="20"/>
                <w:szCs w:val="20"/>
              </w:rPr>
              <w:t>行政部</w:t>
            </w:r>
          </w:p>
        </w:tc>
        <w:tc>
          <w:tcPr>
            <w:tcW w:w="6804" w:type="dxa"/>
          </w:tcPr>
          <w:p w:rsidR="000D5723" w:rsidRPr="00170E5F" w:rsidRDefault="000D5723" w:rsidP="000D5723">
            <w:pPr>
              <w:jc w:val="center"/>
              <w:rPr>
                <w:rFonts w:ascii="宋体"/>
                <w:b/>
                <w:color w:val="000000"/>
                <w:spacing w:val="-20"/>
                <w:sz w:val="20"/>
                <w:szCs w:val="20"/>
                <w:u w:val="single"/>
              </w:rPr>
            </w:pPr>
            <w:r w:rsidRPr="00170E5F">
              <w:rPr>
                <w:rFonts w:ascii="宋体" w:hAnsi="宋体" w:hint="eastAsia"/>
                <w:bCs/>
                <w:color w:val="000000"/>
                <w:spacing w:val="-20"/>
                <w:sz w:val="20"/>
                <w:szCs w:val="20"/>
              </w:rPr>
              <w:t>人力资源管理过程；资源提</w:t>
            </w:r>
            <w:r>
              <w:rPr>
                <w:rFonts w:ascii="宋体" w:hAnsi="宋体" w:hint="eastAsia"/>
                <w:bCs/>
                <w:color w:val="000000"/>
                <w:spacing w:val="-20"/>
                <w:sz w:val="20"/>
                <w:szCs w:val="20"/>
              </w:rPr>
              <w:t>供与管理过程控制；内外部信息交流过程；内审管理；内外部信息交流</w:t>
            </w:r>
            <w:r w:rsidRPr="00170E5F">
              <w:rPr>
                <w:rFonts w:ascii="宋体" w:hAnsi="宋体" w:hint="eastAsia"/>
                <w:bCs/>
                <w:color w:val="000000"/>
                <w:spacing w:val="-20"/>
                <w:sz w:val="20"/>
                <w:szCs w:val="20"/>
              </w:rPr>
              <w:t>、</w:t>
            </w:r>
            <w:r>
              <w:rPr>
                <w:rFonts w:ascii="宋体" w:hAnsi="宋体" w:hint="eastAsia"/>
                <w:bCs/>
                <w:color w:val="000000"/>
                <w:spacing w:val="-20"/>
                <w:sz w:val="20"/>
                <w:szCs w:val="20"/>
              </w:rPr>
              <w:t>环境因素危险源识别、合规义务识别及评价，</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0D5723">
        <w:tc>
          <w:tcPr>
            <w:tcW w:w="3119" w:type="dxa"/>
          </w:tcPr>
          <w:p w:rsidR="000D5723" w:rsidRPr="00C40A50" w:rsidRDefault="000D5723" w:rsidP="00634918">
            <w:pPr>
              <w:jc w:val="center"/>
              <w:rPr>
                <w:rFonts w:ascii="宋体" w:hAnsi="宋体"/>
                <w:bCs/>
                <w:color w:val="000000"/>
                <w:spacing w:val="-20"/>
                <w:sz w:val="20"/>
                <w:szCs w:val="20"/>
              </w:rPr>
            </w:pPr>
            <w:r>
              <w:rPr>
                <w:rFonts w:ascii="宋体" w:hAnsi="宋体"/>
                <w:bCs/>
                <w:color w:val="000000"/>
                <w:spacing w:val="-20"/>
                <w:sz w:val="20"/>
                <w:szCs w:val="20"/>
              </w:rPr>
              <w:t>生产</w:t>
            </w:r>
            <w:r w:rsidRPr="00C40A50">
              <w:rPr>
                <w:rFonts w:ascii="宋体" w:hAnsi="宋体"/>
                <w:bCs/>
                <w:color w:val="000000"/>
                <w:spacing w:val="-20"/>
                <w:sz w:val="20"/>
                <w:szCs w:val="20"/>
              </w:rPr>
              <w:t>部</w:t>
            </w:r>
          </w:p>
        </w:tc>
        <w:tc>
          <w:tcPr>
            <w:tcW w:w="6804" w:type="dxa"/>
          </w:tcPr>
          <w:p w:rsidR="000D5723" w:rsidRPr="00170E5F" w:rsidRDefault="000D5723" w:rsidP="000D5723">
            <w:pPr>
              <w:jc w:val="center"/>
              <w:rPr>
                <w:rFonts w:ascii="宋体"/>
                <w:color w:val="000000"/>
                <w:spacing w:val="-20"/>
                <w:sz w:val="20"/>
                <w:szCs w:val="20"/>
              </w:rPr>
            </w:pPr>
            <w:r>
              <w:rPr>
                <w:rFonts w:ascii="宋体" w:hAnsi="宋体" w:hint="eastAsia"/>
                <w:bCs/>
                <w:color w:val="000000"/>
                <w:spacing w:val="-20"/>
                <w:sz w:val="20"/>
                <w:szCs w:val="20"/>
              </w:rPr>
              <w:t>产品的</w:t>
            </w:r>
            <w:r w:rsidRPr="00170E5F">
              <w:rPr>
                <w:rFonts w:ascii="宋体" w:hAnsi="宋体" w:hint="eastAsia"/>
                <w:bCs/>
                <w:color w:val="000000"/>
                <w:spacing w:val="-20"/>
                <w:sz w:val="20"/>
                <w:szCs w:val="20"/>
              </w:rPr>
              <w:t>实现过程、产品和服务的要求、基础设施、过程环境</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r w:rsidR="000D5723">
        <w:tc>
          <w:tcPr>
            <w:tcW w:w="3119" w:type="dxa"/>
          </w:tcPr>
          <w:p w:rsidR="000D5723" w:rsidRPr="00C40A50" w:rsidRDefault="000D5723" w:rsidP="00634918">
            <w:pPr>
              <w:jc w:val="center"/>
              <w:rPr>
                <w:rFonts w:ascii="宋体" w:hAnsi="宋体"/>
                <w:bCs/>
                <w:color w:val="000000"/>
                <w:spacing w:val="-20"/>
                <w:sz w:val="20"/>
                <w:szCs w:val="20"/>
              </w:rPr>
            </w:pPr>
            <w:r w:rsidRPr="00C40A50">
              <w:rPr>
                <w:rFonts w:ascii="宋体" w:hAnsi="宋体" w:hint="eastAsia"/>
                <w:bCs/>
                <w:color w:val="000000"/>
                <w:spacing w:val="-20"/>
                <w:sz w:val="20"/>
                <w:szCs w:val="20"/>
              </w:rPr>
              <w:t>供销部</w:t>
            </w:r>
          </w:p>
        </w:tc>
        <w:tc>
          <w:tcPr>
            <w:tcW w:w="6804" w:type="dxa"/>
          </w:tcPr>
          <w:p w:rsidR="000D5723" w:rsidRPr="00170E5F" w:rsidRDefault="000D5723" w:rsidP="00634918">
            <w:pPr>
              <w:jc w:val="center"/>
              <w:rPr>
                <w:rFonts w:ascii="宋体"/>
                <w:color w:val="000000"/>
                <w:spacing w:val="-20"/>
                <w:sz w:val="20"/>
                <w:szCs w:val="20"/>
              </w:rPr>
            </w:pPr>
            <w:r w:rsidRPr="00170E5F">
              <w:rPr>
                <w:rFonts w:ascii="宋体" w:hAnsi="宋体" w:hint="eastAsia"/>
                <w:bCs/>
                <w:color w:val="000000"/>
                <w:spacing w:val="-20"/>
                <w:sz w:val="20"/>
                <w:szCs w:val="20"/>
              </w:rPr>
              <w:t>销售过程</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客户满意</w:t>
            </w:r>
            <w:r>
              <w:rPr>
                <w:rFonts w:ascii="宋体" w:hAnsi="宋体" w:hint="eastAsia"/>
                <w:bCs/>
                <w:color w:val="000000"/>
                <w:spacing w:val="-20"/>
                <w:sz w:val="20"/>
                <w:szCs w:val="20"/>
              </w:rPr>
              <w:t>、采购控制</w:t>
            </w:r>
            <w:r w:rsidRPr="00170E5F">
              <w:rPr>
                <w:rFonts w:ascii="宋体" w:hAnsi="宋体" w:hint="eastAsia"/>
                <w:bCs/>
                <w:color w:val="000000"/>
                <w:spacing w:val="-20"/>
                <w:sz w:val="20"/>
                <w:szCs w:val="20"/>
              </w:rPr>
              <w:t>等过程及相应质量、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w:t>
            </w:r>
          </w:p>
        </w:tc>
      </w:tr>
      <w:tr w:rsidR="000D5723">
        <w:tc>
          <w:tcPr>
            <w:tcW w:w="3119" w:type="dxa"/>
          </w:tcPr>
          <w:p w:rsidR="000D5723" w:rsidRPr="00C40A50" w:rsidRDefault="000D5723" w:rsidP="00634918">
            <w:pPr>
              <w:jc w:val="center"/>
              <w:rPr>
                <w:rFonts w:ascii="宋体" w:hAnsi="宋体"/>
                <w:bCs/>
                <w:color w:val="000000"/>
                <w:spacing w:val="-20"/>
                <w:sz w:val="20"/>
                <w:szCs w:val="20"/>
              </w:rPr>
            </w:pPr>
            <w:r w:rsidRPr="00C40A50">
              <w:rPr>
                <w:rFonts w:ascii="宋体" w:hAnsi="宋体"/>
                <w:bCs/>
                <w:color w:val="000000"/>
                <w:spacing w:val="-20"/>
                <w:sz w:val="20"/>
                <w:szCs w:val="20"/>
              </w:rPr>
              <w:t>财务部</w:t>
            </w:r>
          </w:p>
        </w:tc>
        <w:tc>
          <w:tcPr>
            <w:tcW w:w="6804" w:type="dxa"/>
          </w:tcPr>
          <w:p w:rsidR="000D5723" w:rsidRDefault="000D5723" w:rsidP="00634918">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负责体系运行资金控制。</w:t>
            </w:r>
          </w:p>
        </w:tc>
      </w:tr>
      <w:tr w:rsidR="00CD3971">
        <w:tc>
          <w:tcPr>
            <w:tcW w:w="3119" w:type="dxa"/>
          </w:tcPr>
          <w:p w:rsidR="00634918" w:rsidRDefault="000D5723">
            <w:pPr>
              <w:rPr>
                <w:rFonts w:ascii="宋体" w:hAnsi="宋体"/>
                <w:b/>
                <w:color w:val="000000" w:themeColor="text1"/>
                <w:szCs w:val="21"/>
              </w:rPr>
            </w:pPr>
            <w:r>
              <w:rPr>
                <w:rFonts w:ascii="宋体" w:hAnsi="宋体"/>
                <w:b/>
                <w:color w:val="000000" w:themeColor="text1"/>
                <w:szCs w:val="21"/>
              </w:rPr>
              <w:t>质检部</w:t>
            </w:r>
          </w:p>
        </w:tc>
        <w:tc>
          <w:tcPr>
            <w:tcW w:w="6804" w:type="dxa"/>
          </w:tcPr>
          <w:p w:rsidR="00634918" w:rsidRDefault="000D5723">
            <w:pPr>
              <w:rPr>
                <w:rFonts w:ascii="宋体" w:hAnsi="宋体"/>
                <w:b/>
                <w:color w:val="000000" w:themeColor="text1"/>
                <w:spacing w:val="-20"/>
                <w:szCs w:val="21"/>
                <w:u w:val="single"/>
              </w:rPr>
            </w:pPr>
            <w:r>
              <w:rPr>
                <w:rFonts w:ascii="宋体" w:hAnsi="宋体" w:hint="eastAsia"/>
                <w:bCs/>
                <w:color w:val="000000"/>
                <w:spacing w:val="-20"/>
                <w:sz w:val="20"/>
                <w:szCs w:val="20"/>
              </w:rPr>
              <w:t>产品检验、</w:t>
            </w:r>
            <w:r w:rsidRPr="00170E5F">
              <w:rPr>
                <w:rFonts w:ascii="宋体" w:hAnsi="宋体" w:hint="eastAsia"/>
                <w:bCs/>
                <w:color w:val="000000"/>
                <w:spacing w:val="-20"/>
                <w:sz w:val="20"/>
                <w:szCs w:val="20"/>
              </w:rPr>
              <w:t>不合格品的管控、监视和测量</w:t>
            </w:r>
            <w:r>
              <w:rPr>
                <w:rFonts w:ascii="宋体" w:hAnsi="宋体" w:hint="eastAsia"/>
                <w:bCs/>
                <w:color w:val="000000"/>
                <w:spacing w:val="-20"/>
                <w:sz w:val="20"/>
                <w:szCs w:val="20"/>
              </w:rPr>
              <w:t>、</w:t>
            </w:r>
            <w:r w:rsidRPr="00170E5F">
              <w:rPr>
                <w:rFonts w:ascii="宋体" w:hAnsi="宋体" w:hint="eastAsia"/>
                <w:bCs/>
                <w:color w:val="000000"/>
                <w:spacing w:val="-20"/>
                <w:sz w:val="20"/>
                <w:szCs w:val="20"/>
              </w:rPr>
              <w:t>纠正预防、改进、</w:t>
            </w:r>
            <w:r>
              <w:rPr>
                <w:rFonts w:ascii="宋体" w:hAnsi="宋体" w:hint="eastAsia"/>
                <w:bCs/>
                <w:color w:val="000000"/>
                <w:spacing w:val="-20"/>
                <w:sz w:val="20"/>
                <w:szCs w:val="20"/>
              </w:rPr>
              <w:t>部门</w:t>
            </w:r>
            <w:r w:rsidRPr="00170E5F">
              <w:rPr>
                <w:rFonts w:ascii="宋体" w:hAnsi="宋体" w:hint="eastAsia"/>
                <w:bCs/>
                <w:color w:val="000000"/>
                <w:spacing w:val="-20"/>
                <w:sz w:val="20"/>
                <w:szCs w:val="20"/>
              </w:rPr>
              <w:t>危险源辨识、风险评价和风险控制措施的确定、应急准备和响应及相应质量、</w:t>
            </w:r>
            <w:r>
              <w:rPr>
                <w:rFonts w:ascii="宋体" w:hAnsi="宋体" w:hint="eastAsia"/>
                <w:bCs/>
                <w:color w:val="000000"/>
                <w:spacing w:val="-20"/>
                <w:sz w:val="20"/>
                <w:szCs w:val="20"/>
              </w:rPr>
              <w:t>环境、</w:t>
            </w:r>
            <w:r w:rsidRPr="00170E5F">
              <w:rPr>
                <w:rFonts w:ascii="宋体" w:hAnsi="宋体" w:hint="eastAsia"/>
                <w:bCs/>
                <w:color w:val="000000"/>
                <w:spacing w:val="-20"/>
                <w:sz w:val="20"/>
                <w:szCs w:val="20"/>
              </w:rPr>
              <w:t>职业健康安全管理体系运行过程控制</w:t>
            </w:r>
          </w:p>
        </w:tc>
      </w:tr>
    </w:tbl>
    <w:p w:rsidR="00634918" w:rsidRDefault="00634918" w:rsidP="000D5723">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634918" w:rsidRDefault="00634918" w:rsidP="000D5723">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CD3971">
        <w:tc>
          <w:tcPr>
            <w:tcW w:w="3119" w:type="dxa"/>
          </w:tcPr>
          <w:p w:rsidR="00634918" w:rsidRDefault="0063491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634918" w:rsidRDefault="0063491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634918" w:rsidRDefault="0063491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CD3971">
        <w:tc>
          <w:tcPr>
            <w:tcW w:w="3119" w:type="dxa"/>
          </w:tcPr>
          <w:p w:rsidR="00634918" w:rsidRDefault="00634918">
            <w:pPr>
              <w:jc w:val="center"/>
              <w:rPr>
                <w:rFonts w:ascii="宋体" w:hAnsi="宋体"/>
                <w:b/>
                <w:color w:val="000000" w:themeColor="text1"/>
                <w:sz w:val="20"/>
                <w:szCs w:val="20"/>
              </w:rPr>
            </w:pPr>
          </w:p>
        </w:tc>
        <w:tc>
          <w:tcPr>
            <w:tcW w:w="3249" w:type="dxa"/>
          </w:tcPr>
          <w:p w:rsidR="00634918" w:rsidRDefault="00634918">
            <w:pPr>
              <w:jc w:val="center"/>
              <w:rPr>
                <w:rFonts w:ascii="宋体" w:hAnsi="宋体"/>
                <w:b/>
                <w:color w:val="000000" w:themeColor="text1"/>
                <w:spacing w:val="-20"/>
                <w:sz w:val="20"/>
                <w:szCs w:val="20"/>
                <w:u w:val="single"/>
              </w:rPr>
            </w:pPr>
          </w:p>
        </w:tc>
        <w:tc>
          <w:tcPr>
            <w:tcW w:w="3555" w:type="dxa"/>
          </w:tcPr>
          <w:p w:rsidR="00634918" w:rsidRDefault="00634918">
            <w:pPr>
              <w:jc w:val="center"/>
              <w:rPr>
                <w:rFonts w:ascii="宋体" w:hAnsi="宋体"/>
                <w:b/>
                <w:color w:val="000000" w:themeColor="text1"/>
                <w:spacing w:val="-20"/>
                <w:sz w:val="20"/>
                <w:szCs w:val="20"/>
                <w:u w:val="single"/>
              </w:rPr>
            </w:pPr>
          </w:p>
        </w:tc>
      </w:tr>
      <w:tr w:rsidR="00CD3971">
        <w:tc>
          <w:tcPr>
            <w:tcW w:w="3119" w:type="dxa"/>
          </w:tcPr>
          <w:p w:rsidR="00634918" w:rsidRDefault="00634918">
            <w:pPr>
              <w:jc w:val="center"/>
              <w:rPr>
                <w:rFonts w:ascii="宋体" w:hAnsi="宋体"/>
                <w:b/>
                <w:color w:val="000000" w:themeColor="text1"/>
                <w:sz w:val="20"/>
                <w:szCs w:val="20"/>
              </w:rPr>
            </w:pPr>
          </w:p>
        </w:tc>
        <w:tc>
          <w:tcPr>
            <w:tcW w:w="3249" w:type="dxa"/>
          </w:tcPr>
          <w:p w:rsidR="00634918" w:rsidRDefault="00634918">
            <w:pPr>
              <w:jc w:val="center"/>
              <w:rPr>
                <w:rFonts w:ascii="宋体" w:hAnsi="宋体"/>
                <w:b/>
                <w:color w:val="000000" w:themeColor="text1"/>
                <w:spacing w:val="-20"/>
                <w:sz w:val="20"/>
                <w:szCs w:val="20"/>
                <w:u w:val="single"/>
              </w:rPr>
            </w:pPr>
          </w:p>
        </w:tc>
        <w:tc>
          <w:tcPr>
            <w:tcW w:w="3555" w:type="dxa"/>
          </w:tcPr>
          <w:p w:rsidR="00634918" w:rsidRDefault="00634918">
            <w:pPr>
              <w:jc w:val="center"/>
              <w:rPr>
                <w:rFonts w:ascii="宋体" w:hAnsi="宋体"/>
                <w:b/>
                <w:color w:val="000000" w:themeColor="text1"/>
                <w:spacing w:val="-20"/>
                <w:sz w:val="20"/>
                <w:szCs w:val="20"/>
                <w:u w:val="single"/>
              </w:rPr>
            </w:pPr>
          </w:p>
        </w:tc>
      </w:tr>
      <w:tr w:rsidR="00CD3971">
        <w:tc>
          <w:tcPr>
            <w:tcW w:w="3119" w:type="dxa"/>
          </w:tcPr>
          <w:p w:rsidR="00634918" w:rsidRDefault="00634918">
            <w:pPr>
              <w:jc w:val="center"/>
              <w:rPr>
                <w:rFonts w:ascii="宋体" w:hAnsi="宋体"/>
                <w:b/>
                <w:color w:val="000000" w:themeColor="text1"/>
                <w:sz w:val="20"/>
                <w:szCs w:val="20"/>
              </w:rPr>
            </w:pPr>
          </w:p>
        </w:tc>
        <w:tc>
          <w:tcPr>
            <w:tcW w:w="3249" w:type="dxa"/>
          </w:tcPr>
          <w:p w:rsidR="00634918" w:rsidRDefault="00634918">
            <w:pPr>
              <w:jc w:val="center"/>
              <w:rPr>
                <w:rFonts w:ascii="宋体" w:hAnsi="宋体"/>
                <w:b/>
                <w:color w:val="000000" w:themeColor="text1"/>
                <w:spacing w:val="-20"/>
                <w:sz w:val="20"/>
                <w:szCs w:val="20"/>
                <w:u w:val="single"/>
              </w:rPr>
            </w:pPr>
          </w:p>
        </w:tc>
        <w:tc>
          <w:tcPr>
            <w:tcW w:w="3555" w:type="dxa"/>
          </w:tcPr>
          <w:p w:rsidR="00634918" w:rsidRDefault="00634918">
            <w:pPr>
              <w:jc w:val="center"/>
              <w:rPr>
                <w:rFonts w:ascii="宋体" w:hAnsi="宋体"/>
                <w:b/>
                <w:color w:val="000000" w:themeColor="text1"/>
                <w:spacing w:val="-20"/>
                <w:sz w:val="20"/>
                <w:szCs w:val="20"/>
                <w:u w:val="single"/>
              </w:rPr>
            </w:pPr>
          </w:p>
        </w:tc>
      </w:tr>
    </w:tbl>
    <w:p w:rsidR="00634918" w:rsidRDefault="00634918" w:rsidP="000D5723">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634918" w:rsidRDefault="00634918" w:rsidP="000D5723">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CD3971">
        <w:tc>
          <w:tcPr>
            <w:tcW w:w="2130" w:type="dxa"/>
          </w:tcPr>
          <w:p w:rsidR="00634918" w:rsidRDefault="0063491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634918" w:rsidRDefault="00634918">
            <w:pPr>
              <w:rPr>
                <w:b/>
                <w:color w:val="000000" w:themeColor="text1"/>
                <w:sz w:val="20"/>
                <w:szCs w:val="20"/>
              </w:rPr>
            </w:pPr>
            <w:r>
              <w:rPr>
                <w:rFonts w:hint="eastAsia"/>
                <w:b/>
                <w:color w:val="000000" w:themeColor="text1"/>
                <w:sz w:val="20"/>
                <w:szCs w:val="20"/>
              </w:rPr>
              <w:t>服务名称</w:t>
            </w:r>
          </w:p>
        </w:tc>
        <w:tc>
          <w:tcPr>
            <w:tcW w:w="2519" w:type="dxa"/>
          </w:tcPr>
          <w:p w:rsidR="00634918" w:rsidRDefault="0063491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634918" w:rsidRDefault="00634918">
            <w:pPr>
              <w:rPr>
                <w:b/>
                <w:color w:val="000000" w:themeColor="text1"/>
                <w:sz w:val="20"/>
                <w:szCs w:val="20"/>
              </w:rPr>
            </w:pPr>
            <w:r>
              <w:rPr>
                <w:rFonts w:hint="eastAsia"/>
                <w:b/>
                <w:color w:val="000000" w:themeColor="text1"/>
                <w:sz w:val="20"/>
                <w:szCs w:val="20"/>
              </w:rPr>
              <w:t>服务类型</w:t>
            </w:r>
          </w:p>
        </w:tc>
        <w:tc>
          <w:tcPr>
            <w:tcW w:w="1843" w:type="dxa"/>
          </w:tcPr>
          <w:p w:rsidR="00634918" w:rsidRDefault="00634918">
            <w:pPr>
              <w:rPr>
                <w:b/>
                <w:color w:val="000000" w:themeColor="text1"/>
                <w:sz w:val="20"/>
                <w:szCs w:val="20"/>
              </w:rPr>
            </w:pPr>
            <w:r>
              <w:rPr>
                <w:rFonts w:hint="eastAsia"/>
                <w:b/>
                <w:color w:val="000000" w:themeColor="text1"/>
                <w:sz w:val="20"/>
                <w:szCs w:val="20"/>
              </w:rPr>
              <w:t>规格</w:t>
            </w:r>
          </w:p>
        </w:tc>
        <w:tc>
          <w:tcPr>
            <w:tcW w:w="3543" w:type="dxa"/>
          </w:tcPr>
          <w:p w:rsidR="00634918" w:rsidRDefault="00634918">
            <w:pPr>
              <w:rPr>
                <w:b/>
                <w:color w:val="000000" w:themeColor="text1"/>
                <w:sz w:val="20"/>
                <w:szCs w:val="20"/>
              </w:rPr>
            </w:pPr>
            <w:r>
              <w:rPr>
                <w:rFonts w:hint="eastAsia"/>
                <w:b/>
                <w:color w:val="000000" w:themeColor="text1"/>
                <w:sz w:val="20"/>
                <w:szCs w:val="20"/>
              </w:rPr>
              <w:t>执行标准</w:t>
            </w:r>
          </w:p>
        </w:tc>
      </w:tr>
      <w:tr w:rsidR="00CD3971">
        <w:tc>
          <w:tcPr>
            <w:tcW w:w="2130" w:type="dxa"/>
          </w:tcPr>
          <w:p w:rsidR="00634918" w:rsidRPr="000D5723" w:rsidRDefault="000D5723">
            <w:pPr>
              <w:rPr>
                <w:b/>
                <w:color w:val="000000" w:themeColor="text1"/>
                <w:sz w:val="20"/>
                <w:szCs w:val="20"/>
              </w:rPr>
            </w:pPr>
            <w:r w:rsidRPr="000D5723">
              <w:rPr>
                <w:rFonts w:hint="eastAsia"/>
                <w:b/>
                <w:color w:val="000000" w:themeColor="text1"/>
                <w:sz w:val="20"/>
                <w:szCs w:val="20"/>
              </w:rPr>
              <w:t>骨灰盒存放架（福寿架、万佛墙、牌位架）的生产；殡葬设备（骨灰盒、太平柜、瞻仰台、火化机、焚烧炉、尾气除尘净化设备）、密集架、书架、金库门、智能物证柜、智能寄存柜、金属办公设备、医用设备（法医解剖台、药品柜）的销售</w:t>
            </w:r>
          </w:p>
        </w:tc>
        <w:tc>
          <w:tcPr>
            <w:tcW w:w="2519" w:type="dxa"/>
          </w:tcPr>
          <w:p w:rsidR="00634918" w:rsidRDefault="00634918">
            <w:pPr>
              <w:rPr>
                <w:b/>
                <w:color w:val="000000" w:themeColor="text1"/>
                <w:sz w:val="20"/>
                <w:szCs w:val="20"/>
              </w:rPr>
            </w:pPr>
          </w:p>
        </w:tc>
        <w:tc>
          <w:tcPr>
            <w:tcW w:w="1843" w:type="dxa"/>
          </w:tcPr>
          <w:p w:rsidR="00634918" w:rsidRDefault="00634918">
            <w:pPr>
              <w:rPr>
                <w:b/>
                <w:color w:val="000000" w:themeColor="text1"/>
                <w:sz w:val="20"/>
                <w:szCs w:val="20"/>
              </w:rPr>
            </w:pPr>
          </w:p>
        </w:tc>
        <w:tc>
          <w:tcPr>
            <w:tcW w:w="3543" w:type="dxa"/>
          </w:tcPr>
          <w:p w:rsidR="000D5723" w:rsidRPr="000D5723" w:rsidRDefault="000D5723" w:rsidP="000D5723">
            <w:pPr>
              <w:rPr>
                <w:b/>
                <w:color w:val="000000" w:themeColor="text1"/>
                <w:sz w:val="20"/>
                <w:szCs w:val="20"/>
              </w:rPr>
            </w:pPr>
            <w:r w:rsidRPr="000D5723">
              <w:rPr>
                <w:rFonts w:hint="eastAsia"/>
                <w:b/>
                <w:color w:val="000000" w:themeColor="text1"/>
                <w:sz w:val="20"/>
                <w:szCs w:val="20"/>
              </w:rPr>
              <w:t>客户要求、行业标准、</w:t>
            </w:r>
            <w:r w:rsidRPr="000D5723">
              <w:rPr>
                <w:rFonts w:hint="eastAsia"/>
                <w:b/>
                <w:color w:val="000000" w:themeColor="text1"/>
                <w:sz w:val="20"/>
                <w:szCs w:val="20"/>
              </w:rPr>
              <w:t>GB/T3325-2017</w:t>
            </w:r>
            <w:r w:rsidRPr="000D5723">
              <w:rPr>
                <w:rFonts w:hint="eastAsia"/>
                <w:b/>
                <w:color w:val="000000" w:themeColor="text1"/>
                <w:sz w:val="20"/>
                <w:szCs w:val="20"/>
              </w:rPr>
              <w:t>金属家具通用技术条件、</w:t>
            </w:r>
            <w:r w:rsidRPr="000D5723">
              <w:rPr>
                <w:rFonts w:hint="eastAsia"/>
                <w:b/>
                <w:color w:val="000000" w:themeColor="text1"/>
                <w:sz w:val="20"/>
                <w:szCs w:val="20"/>
              </w:rPr>
              <w:t xml:space="preserve">GB/T 13667.1-2015  </w:t>
            </w:r>
          </w:p>
          <w:p w:rsidR="00634918" w:rsidRPr="000D5723" w:rsidRDefault="000D5723" w:rsidP="000D5723">
            <w:pPr>
              <w:rPr>
                <w:b/>
                <w:color w:val="000000" w:themeColor="text1"/>
                <w:sz w:val="20"/>
                <w:szCs w:val="20"/>
              </w:rPr>
            </w:pPr>
            <w:r w:rsidRPr="000D5723">
              <w:rPr>
                <w:rFonts w:hint="eastAsia"/>
                <w:b/>
                <w:color w:val="000000" w:themeColor="text1"/>
                <w:sz w:val="20"/>
                <w:szCs w:val="20"/>
              </w:rPr>
              <w:t>钢制书架</w:t>
            </w:r>
            <w:r w:rsidRPr="000D5723">
              <w:rPr>
                <w:rFonts w:hint="eastAsia"/>
                <w:b/>
                <w:color w:val="000000" w:themeColor="text1"/>
                <w:sz w:val="20"/>
                <w:szCs w:val="20"/>
              </w:rPr>
              <w:t xml:space="preserve"> </w:t>
            </w:r>
            <w:r w:rsidRPr="000D5723">
              <w:rPr>
                <w:rFonts w:hint="eastAsia"/>
                <w:b/>
                <w:color w:val="000000" w:themeColor="text1"/>
                <w:sz w:val="20"/>
                <w:szCs w:val="20"/>
              </w:rPr>
              <w:t>第</w:t>
            </w:r>
            <w:r w:rsidRPr="000D5723">
              <w:rPr>
                <w:rFonts w:hint="eastAsia"/>
                <w:b/>
                <w:color w:val="000000" w:themeColor="text1"/>
                <w:sz w:val="20"/>
                <w:szCs w:val="20"/>
              </w:rPr>
              <w:t>1</w:t>
            </w:r>
            <w:r w:rsidRPr="000D5723">
              <w:rPr>
                <w:rFonts w:hint="eastAsia"/>
                <w:b/>
                <w:color w:val="000000" w:themeColor="text1"/>
                <w:sz w:val="20"/>
                <w:szCs w:val="20"/>
              </w:rPr>
              <w:t>部分：单、复柱书架、</w:t>
            </w:r>
            <w:r w:rsidRPr="000D5723">
              <w:rPr>
                <w:rFonts w:hint="eastAsia"/>
                <w:b/>
                <w:color w:val="000000" w:themeColor="text1"/>
                <w:sz w:val="20"/>
                <w:szCs w:val="20"/>
              </w:rPr>
              <w:t>GB/T13667.3-2013</w:t>
            </w:r>
            <w:r w:rsidRPr="000D5723">
              <w:rPr>
                <w:rFonts w:hint="eastAsia"/>
                <w:b/>
                <w:color w:val="000000" w:themeColor="text1"/>
                <w:sz w:val="20"/>
                <w:szCs w:val="20"/>
              </w:rPr>
              <w:t>钢制书架</w:t>
            </w:r>
            <w:r w:rsidRPr="000D5723">
              <w:rPr>
                <w:rFonts w:hint="eastAsia"/>
                <w:b/>
                <w:color w:val="000000" w:themeColor="text1"/>
                <w:sz w:val="20"/>
                <w:szCs w:val="20"/>
              </w:rPr>
              <w:t xml:space="preserve"> </w:t>
            </w:r>
            <w:r w:rsidRPr="000D5723">
              <w:rPr>
                <w:rFonts w:hint="eastAsia"/>
                <w:b/>
                <w:color w:val="000000" w:themeColor="text1"/>
                <w:sz w:val="20"/>
                <w:szCs w:val="20"/>
              </w:rPr>
              <w:t>第</w:t>
            </w:r>
            <w:r w:rsidRPr="000D5723">
              <w:rPr>
                <w:rFonts w:hint="eastAsia"/>
                <w:b/>
                <w:color w:val="000000" w:themeColor="text1"/>
                <w:sz w:val="20"/>
                <w:szCs w:val="20"/>
              </w:rPr>
              <w:t>3</w:t>
            </w:r>
            <w:r w:rsidRPr="000D5723">
              <w:rPr>
                <w:rFonts w:hint="eastAsia"/>
                <w:b/>
                <w:color w:val="000000" w:themeColor="text1"/>
                <w:sz w:val="20"/>
                <w:szCs w:val="20"/>
              </w:rPr>
              <w:t>部分：手动密集书架、</w:t>
            </w:r>
            <w:r w:rsidRPr="000D5723">
              <w:rPr>
                <w:rFonts w:hint="eastAsia"/>
                <w:b/>
                <w:color w:val="000000" w:themeColor="text1"/>
                <w:sz w:val="20"/>
                <w:szCs w:val="20"/>
              </w:rPr>
              <w:t>GB/T 13667.4-2013</w:t>
            </w:r>
            <w:r w:rsidRPr="000D5723">
              <w:rPr>
                <w:rFonts w:hint="eastAsia"/>
                <w:b/>
                <w:color w:val="000000" w:themeColor="text1"/>
                <w:sz w:val="20"/>
                <w:szCs w:val="20"/>
              </w:rPr>
              <w:t>钢制书架</w:t>
            </w:r>
            <w:r w:rsidRPr="000D5723">
              <w:rPr>
                <w:rFonts w:hint="eastAsia"/>
                <w:b/>
                <w:color w:val="000000" w:themeColor="text1"/>
                <w:sz w:val="20"/>
                <w:szCs w:val="20"/>
              </w:rPr>
              <w:t xml:space="preserve"> </w:t>
            </w:r>
            <w:r w:rsidRPr="000D5723">
              <w:rPr>
                <w:rFonts w:hint="eastAsia"/>
                <w:b/>
                <w:color w:val="000000" w:themeColor="text1"/>
                <w:sz w:val="20"/>
                <w:szCs w:val="20"/>
              </w:rPr>
              <w:t>第</w:t>
            </w:r>
            <w:r w:rsidRPr="000D5723">
              <w:rPr>
                <w:rFonts w:hint="eastAsia"/>
                <w:b/>
                <w:color w:val="000000" w:themeColor="text1"/>
                <w:sz w:val="20"/>
                <w:szCs w:val="20"/>
              </w:rPr>
              <w:t>4</w:t>
            </w:r>
            <w:r w:rsidRPr="000D5723">
              <w:rPr>
                <w:rFonts w:hint="eastAsia"/>
                <w:b/>
                <w:color w:val="000000" w:themeColor="text1"/>
                <w:sz w:val="20"/>
                <w:szCs w:val="20"/>
              </w:rPr>
              <w:t>部分：电动密集书架、</w:t>
            </w:r>
            <w:r w:rsidRPr="000D5723">
              <w:rPr>
                <w:rFonts w:hint="eastAsia"/>
                <w:b/>
                <w:color w:val="000000" w:themeColor="text1"/>
                <w:sz w:val="20"/>
                <w:szCs w:val="20"/>
              </w:rPr>
              <w:t>Q/AXJS001-2018</w:t>
            </w:r>
            <w:r w:rsidRPr="000D5723">
              <w:rPr>
                <w:rFonts w:hint="eastAsia"/>
                <w:b/>
                <w:color w:val="000000" w:themeColor="text1"/>
                <w:sz w:val="20"/>
                <w:szCs w:val="20"/>
              </w:rPr>
              <w:t>《骨灰盒存放架（福寿架）》、</w:t>
            </w:r>
            <w:r w:rsidRPr="000D5723">
              <w:rPr>
                <w:rFonts w:hint="eastAsia"/>
                <w:b/>
                <w:color w:val="000000" w:themeColor="text1"/>
                <w:sz w:val="20"/>
                <w:szCs w:val="20"/>
              </w:rPr>
              <w:t>GB99</w:t>
            </w:r>
            <w:r w:rsidRPr="000D5723">
              <w:rPr>
                <w:rFonts w:hint="eastAsia"/>
                <w:b/>
                <w:color w:val="000000" w:themeColor="text1"/>
                <w:sz w:val="20"/>
                <w:szCs w:val="20"/>
              </w:rPr>
              <w:t>优质碳素结构钢技术条件、</w:t>
            </w:r>
            <w:r w:rsidRPr="000D5723">
              <w:rPr>
                <w:rFonts w:hint="eastAsia"/>
                <w:b/>
                <w:color w:val="000000" w:themeColor="text1"/>
                <w:sz w:val="20"/>
                <w:szCs w:val="20"/>
              </w:rPr>
              <w:t>GB710</w:t>
            </w:r>
            <w:r w:rsidRPr="000D5723">
              <w:rPr>
                <w:rFonts w:hint="eastAsia"/>
                <w:b/>
                <w:color w:val="000000" w:themeColor="text1"/>
                <w:sz w:val="20"/>
                <w:szCs w:val="20"/>
              </w:rPr>
              <w:t>优质碳素结构钢薄板技术条件、</w:t>
            </w:r>
            <w:r w:rsidRPr="000D5723">
              <w:rPr>
                <w:rFonts w:hint="eastAsia"/>
                <w:b/>
                <w:color w:val="000000" w:themeColor="text1"/>
                <w:sz w:val="20"/>
                <w:szCs w:val="20"/>
              </w:rPr>
              <w:t>GB1720</w:t>
            </w:r>
            <w:r w:rsidRPr="000D5723">
              <w:rPr>
                <w:rFonts w:hint="eastAsia"/>
                <w:b/>
                <w:color w:val="000000" w:themeColor="text1"/>
                <w:sz w:val="20"/>
                <w:szCs w:val="20"/>
              </w:rPr>
              <w:t>漆膜附着力测定法、</w:t>
            </w:r>
            <w:r w:rsidRPr="000D5723">
              <w:rPr>
                <w:rFonts w:hint="eastAsia"/>
                <w:b/>
                <w:color w:val="000000" w:themeColor="text1"/>
                <w:sz w:val="20"/>
                <w:szCs w:val="20"/>
              </w:rPr>
              <w:t>JG/Y385-2012</w:t>
            </w:r>
            <w:r w:rsidRPr="000D5723">
              <w:rPr>
                <w:rFonts w:hint="eastAsia"/>
                <w:b/>
                <w:color w:val="000000" w:themeColor="text1"/>
                <w:sz w:val="20"/>
                <w:szCs w:val="20"/>
              </w:rPr>
              <w:t>药品柜、</w:t>
            </w:r>
            <w:r w:rsidRPr="000D5723">
              <w:rPr>
                <w:rFonts w:hint="eastAsia"/>
                <w:b/>
                <w:color w:val="000000" w:themeColor="text1"/>
                <w:sz w:val="20"/>
                <w:szCs w:val="20"/>
              </w:rPr>
              <w:t>GA/T147-1996</w:t>
            </w:r>
            <w:r w:rsidRPr="000D5723">
              <w:rPr>
                <w:rFonts w:hint="eastAsia"/>
                <w:b/>
                <w:color w:val="000000" w:themeColor="text1"/>
                <w:sz w:val="20"/>
                <w:szCs w:val="20"/>
              </w:rPr>
              <w:t>法医解剖台等</w:t>
            </w:r>
          </w:p>
        </w:tc>
      </w:tr>
      <w:tr w:rsidR="00CD3971">
        <w:tc>
          <w:tcPr>
            <w:tcW w:w="2130" w:type="dxa"/>
          </w:tcPr>
          <w:p w:rsidR="00634918" w:rsidRDefault="00634918">
            <w:pPr>
              <w:rPr>
                <w:b/>
                <w:color w:val="000000" w:themeColor="text1"/>
                <w:sz w:val="20"/>
                <w:szCs w:val="20"/>
              </w:rPr>
            </w:pPr>
          </w:p>
        </w:tc>
        <w:tc>
          <w:tcPr>
            <w:tcW w:w="2519" w:type="dxa"/>
          </w:tcPr>
          <w:p w:rsidR="00634918" w:rsidRDefault="00634918">
            <w:pPr>
              <w:rPr>
                <w:b/>
                <w:color w:val="000000" w:themeColor="text1"/>
                <w:sz w:val="20"/>
                <w:szCs w:val="20"/>
              </w:rPr>
            </w:pPr>
          </w:p>
        </w:tc>
        <w:tc>
          <w:tcPr>
            <w:tcW w:w="1843" w:type="dxa"/>
          </w:tcPr>
          <w:p w:rsidR="00634918" w:rsidRDefault="00634918">
            <w:pPr>
              <w:rPr>
                <w:b/>
                <w:color w:val="000000" w:themeColor="text1"/>
                <w:sz w:val="20"/>
                <w:szCs w:val="20"/>
              </w:rPr>
            </w:pPr>
          </w:p>
        </w:tc>
        <w:tc>
          <w:tcPr>
            <w:tcW w:w="3543" w:type="dxa"/>
          </w:tcPr>
          <w:p w:rsidR="00634918" w:rsidRDefault="00634918">
            <w:pPr>
              <w:rPr>
                <w:b/>
                <w:color w:val="000000" w:themeColor="text1"/>
                <w:sz w:val="20"/>
                <w:szCs w:val="20"/>
              </w:rPr>
            </w:pPr>
          </w:p>
        </w:tc>
      </w:tr>
      <w:tr w:rsidR="00CD3971">
        <w:tc>
          <w:tcPr>
            <w:tcW w:w="2130" w:type="dxa"/>
          </w:tcPr>
          <w:p w:rsidR="00634918" w:rsidRDefault="00634918">
            <w:pPr>
              <w:rPr>
                <w:b/>
                <w:color w:val="000000" w:themeColor="text1"/>
                <w:sz w:val="20"/>
                <w:szCs w:val="20"/>
              </w:rPr>
            </w:pPr>
          </w:p>
        </w:tc>
        <w:tc>
          <w:tcPr>
            <w:tcW w:w="2519" w:type="dxa"/>
          </w:tcPr>
          <w:p w:rsidR="00634918" w:rsidRDefault="00634918">
            <w:pPr>
              <w:rPr>
                <w:b/>
                <w:color w:val="000000" w:themeColor="text1"/>
                <w:sz w:val="20"/>
                <w:szCs w:val="20"/>
              </w:rPr>
            </w:pPr>
          </w:p>
        </w:tc>
        <w:tc>
          <w:tcPr>
            <w:tcW w:w="1843" w:type="dxa"/>
          </w:tcPr>
          <w:p w:rsidR="00634918" w:rsidRDefault="00634918">
            <w:pPr>
              <w:rPr>
                <w:b/>
                <w:color w:val="000000" w:themeColor="text1"/>
                <w:sz w:val="20"/>
                <w:szCs w:val="20"/>
              </w:rPr>
            </w:pPr>
          </w:p>
        </w:tc>
        <w:tc>
          <w:tcPr>
            <w:tcW w:w="3543" w:type="dxa"/>
          </w:tcPr>
          <w:p w:rsidR="00634918" w:rsidRDefault="00634918">
            <w:pPr>
              <w:rPr>
                <w:b/>
                <w:color w:val="000000" w:themeColor="text1"/>
                <w:sz w:val="20"/>
                <w:szCs w:val="20"/>
              </w:rPr>
            </w:pPr>
          </w:p>
        </w:tc>
      </w:tr>
      <w:tr w:rsidR="00CD3971">
        <w:tc>
          <w:tcPr>
            <w:tcW w:w="2130" w:type="dxa"/>
          </w:tcPr>
          <w:p w:rsidR="00634918" w:rsidRDefault="00634918">
            <w:pPr>
              <w:rPr>
                <w:b/>
                <w:color w:val="000000" w:themeColor="text1"/>
                <w:sz w:val="20"/>
                <w:szCs w:val="20"/>
              </w:rPr>
            </w:pPr>
          </w:p>
        </w:tc>
        <w:tc>
          <w:tcPr>
            <w:tcW w:w="2519" w:type="dxa"/>
          </w:tcPr>
          <w:p w:rsidR="00634918" w:rsidRDefault="00634918">
            <w:pPr>
              <w:rPr>
                <w:b/>
                <w:color w:val="000000" w:themeColor="text1"/>
                <w:sz w:val="20"/>
                <w:szCs w:val="20"/>
              </w:rPr>
            </w:pPr>
          </w:p>
        </w:tc>
        <w:tc>
          <w:tcPr>
            <w:tcW w:w="1843" w:type="dxa"/>
          </w:tcPr>
          <w:p w:rsidR="00634918" w:rsidRDefault="00634918">
            <w:pPr>
              <w:rPr>
                <w:b/>
                <w:color w:val="000000" w:themeColor="text1"/>
                <w:sz w:val="20"/>
                <w:szCs w:val="20"/>
              </w:rPr>
            </w:pPr>
          </w:p>
        </w:tc>
        <w:tc>
          <w:tcPr>
            <w:tcW w:w="3543" w:type="dxa"/>
          </w:tcPr>
          <w:p w:rsidR="00634918" w:rsidRDefault="00634918">
            <w:pPr>
              <w:rPr>
                <w:b/>
                <w:color w:val="000000" w:themeColor="text1"/>
                <w:sz w:val="20"/>
                <w:szCs w:val="20"/>
              </w:rPr>
            </w:pPr>
          </w:p>
        </w:tc>
      </w:tr>
    </w:tbl>
    <w:p w:rsidR="00634918" w:rsidRDefault="00634918" w:rsidP="000D5723">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634918" w:rsidRDefault="000D5723" w:rsidP="000D5723">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sidR="00634918">
        <w:rPr>
          <w:rFonts w:hint="eastAsia"/>
          <w:b/>
          <w:color w:val="000000" w:themeColor="text1"/>
          <w:spacing w:val="-10"/>
          <w:szCs w:val="21"/>
        </w:rPr>
        <w:t>体系运行开始的</w:t>
      </w:r>
      <w:r w:rsidR="00634918">
        <w:rPr>
          <w:rFonts w:hint="eastAsia"/>
          <w:b/>
          <w:color w:val="000000" w:themeColor="text1"/>
          <w:spacing w:val="-10"/>
          <w:szCs w:val="21"/>
        </w:rPr>
        <w:t>2020</w:t>
      </w:r>
      <w:r w:rsidR="00634918">
        <w:rPr>
          <w:rFonts w:hint="eastAsia"/>
          <w:b/>
          <w:color w:val="000000" w:themeColor="text1"/>
          <w:spacing w:val="-10"/>
          <w:szCs w:val="21"/>
        </w:rPr>
        <w:t>年</w:t>
      </w:r>
      <w:r w:rsidR="00634918">
        <w:rPr>
          <w:rFonts w:hint="eastAsia"/>
          <w:b/>
          <w:color w:val="000000" w:themeColor="text1"/>
          <w:spacing w:val="-10"/>
          <w:szCs w:val="21"/>
        </w:rPr>
        <w:t>2</w:t>
      </w:r>
      <w:r w:rsidR="00634918">
        <w:rPr>
          <w:rFonts w:hint="eastAsia"/>
          <w:b/>
          <w:color w:val="000000" w:themeColor="text1"/>
          <w:spacing w:val="-10"/>
          <w:szCs w:val="21"/>
        </w:rPr>
        <w:t>月</w:t>
      </w:r>
      <w:bookmarkStart w:id="20" w:name="OLE_LINK1"/>
      <w:r w:rsidR="00634918">
        <w:rPr>
          <w:rFonts w:hint="eastAsia"/>
          <w:b/>
          <w:color w:val="000000" w:themeColor="text1"/>
          <w:spacing w:val="-10"/>
          <w:szCs w:val="21"/>
        </w:rPr>
        <w:t>25</w:t>
      </w:r>
      <w:r w:rsidR="00634918">
        <w:rPr>
          <w:rFonts w:hint="eastAsia"/>
          <w:b/>
          <w:color w:val="000000" w:themeColor="text1"/>
          <w:spacing w:val="-10"/>
          <w:szCs w:val="21"/>
        </w:rPr>
        <w:t>日</w:t>
      </w:r>
      <w:bookmarkEnd w:id="20"/>
      <w:r w:rsidR="00634918">
        <w:rPr>
          <w:rFonts w:hint="eastAsia"/>
          <w:b/>
          <w:color w:val="000000" w:themeColor="text1"/>
          <w:spacing w:val="-10"/>
          <w:szCs w:val="21"/>
        </w:rPr>
        <w:t>至</w:t>
      </w:r>
      <w:r w:rsidR="00634918">
        <w:rPr>
          <w:rFonts w:hint="eastAsia"/>
          <w:b/>
          <w:color w:val="000000" w:themeColor="text1"/>
          <w:spacing w:val="-10"/>
          <w:szCs w:val="21"/>
        </w:rPr>
        <w:t>2020</w:t>
      </w:r>
      <w:r w:rsidR="00634918">
        <w:rPr>
          <w:rFonts w:hint="eastAsia"/>
          <w:b/>
          <w:color w:val="000000" w:themeColor="text1"/>
          <w:spacing w:val="-10"/>
          <w:szCs w:val="21"/>
        </w:rPr>
        <w:t>年</w:t>
      </w:r>
      <w:r w:rsidR="00634918">
        <w:rPr>
          <w:rFonts w:hint="eastAsia"/>
          <w:b/>
          <w:color w:val="000000" w:themeColor="text1"/>
          <w:spacing w:val="-10"/>
          <w:szCs w:val="21"/>
        </w:rPr>
        <w:t>8</w:t>
      </w:r>
      <w:r w:rsidR="00634918">
        <w:rPr>
          <w:rFonts w:hint="eastAsia"/>
          <w:b/>
          <w:color w:val="000000" w:themeColor="text1"/>
          <w:spacing w:val="-10"/>
          <w:szCs w:val="21"/>
        </w:rPr>
        <w:t>月</w:t>
      </w:r>
      <w:r w:rsidR="00634918">
        <w:rPr>
          <w:rFonts w:hint="eastAsia"/>
          <w:b/>
          <w:color w:val="000000" w:themeColor="text1"/>
          <w:spacing w:val="-10"/>
          <w:szCs w:val="21"/>
        </w:rPr>
        <w:t>30</w:t>
      </w:r>
      <w:r w:rsidR="00634918">
        <w:rPr>
          <w:rFonts w:hint="eastAsia"/>
          <w:b/>
          <w:color w:val="000000" w:themeColor="text1"/>
          <w:spacing w:val="-10"/>
          <w:szCs w:val="21"/>
        </w:rPr>
        <w:t>日。</w:t>
      </w:r>
    </w:p>
    <w:p w:rsidR="00634918" w:rsidRDefault="00634918" w:rsidP="000D5723">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634918" w:rsidRDefault="00634918" w:rsidP="000D57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634918" w:rsidRDefault="00634918" w:rsidP="000D5723">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634918" w:rsidRDefault="00634918" w:rsidP="000D5723">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634918" w:rsidRDefault="00634918" w:rsidP="000D5723">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634918" w:rsidRDefault="00634918" w:rsidP="00F96B1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CD3971">
        <w:trPr>
          <w:cantSplit/>
          <w:trHeight w:val="985"/>
          <w:jc w:val="center"/>
        </w:trPr>
        <w:tc>
          <w:tcPr>
            <w:tcW w:w="720" w:type="dxa"/>
            <w:vMerge w:val="restart"/>
            <w:textDirection w:val="tbRlV"/>
            <w:vAlign w:val="center"/>
          </w:tcPr>
          <w:p w:rsidR="00634918" w:rsidRDefault="00634918" w:rsidP="000D572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9198" w:type="dxa"/>
          </w:tcPr>
          <w:p w:rsidR="00634918" w:rsidRDefault="0063491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634918" w:rsidRDefault="00634918" w:rsidP="00634918">
            <w:pPr>
              <w:ind w:firstLineChars="200" w:firstLine="480"/>
              <w:rPr>
                <w:sz w:val="24"/>
              </w:rPr>
            </w:pPr>
            <w:r w:rsidRPr="00634918">
              <w:rPr>
                <w:rFonts w:hint="eastAsia"/>
                <w:sz w:val="24"/>
              </w:rPr>
              <w:t>江西翱翔金属科技有限公司位于樟树市观上镇观上工业区</w:t>
            </w:r>
            <w:r w:rsidRPr="00634918">
              <w:rPr>
                <w:rFonts w:hint="eastAsia"/>
                <w:sz w:val="24"/>
              </w:rPr>
              <w:t>39</w:t>
            </w:r>
            <w:r w:rsidRPr="00634918">
              <w:rPr>
                <w:rFonts w:hint="eastAsia"/>
                <w:sz w:val="24"/>
              </w:rPr>
              <w:t>号楼，是一家从事经营范围包括骨灰存放架（福寿架）、万佛墙、牌位架的生产；殡葬设备、密集架、书架、金库门、智能物证柜、智能寄存柜、金属办公家具设备、医用设备销售等技术服务进出口经营的企业，成立于</w:t>
            </w:r>
            <w:r w:rsidRPr="00634918">
              <w:rPr>
                <w:rFonts w:hint="eastAsia"/>
                <w:sz w:val="24"/>
              </w:rPr>
              <w:t>2013</w:t>
            </w:r>
            <w:r w:rsidRPr="00634918">
              <w:rPr>
                <w:rFonts w:hint="eastAsia"/>
                <w:sz w:val="24"/>
              </w:rPr>
              <w:t>年</w:t>
            </w:r>
            <w:r w:rsidRPr="00634918">
              <w:rPr>
                <w:rFonts w:hint="eastAsia"/>
                <w:sz w:val="24"/>
              </w:rPr>
              <w:t>09</w:t>
            </w:r>
            <w:r w:rsidRPr="00634918">
              <w:rPr>
                <w:rFonts w:hint="eastAsia"/>
                <w:sz w:val="24"/>
              </w:rPr>
              <w:t>月</w:t>
            </w:r>
            <w:r w:rsidRPr="00634918">
              <w:rPr>
                <w:rFonts w:hint="eastAsia"/>
                <w:sz w:val="24"/>
              </w:rPr>
              <w:t>11</w:t>
            </w:r>
            <w:r w:rsidRPr="00634918">
              <w:rPr>
                <w:rFonts w:hint="eastAsia"/>
                <w:sz w:val="24"/>
              </w:rPr>
              <w:t>日，法定代表人为敖翔，注册资本：</w:t>
            </w:r>
            <w:r w:rsidRPr="00634918">
              <w:rPr>
                <w:rFonts w:hint="eastAsia"/>
                <w:sz w:val="24"/>
              </w:rPr>
              <w:t>1008</w:t>
            </w:r>
            <w:r w:rsidRPr="00634918">
              <w:rPr>
                <w:rFonts w:hint="eastAsia"/>
                <w:sz w:val="24"/>
              </w:rPr>
              <w:t>万元。</w:t>
            </w:r>
            <w:r>
              <w:rPr>
                <w:rFonts w:hint="eastAsia"/>
                <w:sz w:val="24"/>
              </w:rPr>
              <w:t>。</w:t>
            </w:r>
          </w:p>
          <w:p w:rsidR="00634918" w:rsidRPr="00B10F9E" w:rsidRDefault="00634918" w:rsidP="00634918">
            <w:pPr>
              <w:ind w:firstLineChars="200" w:firstLine="420"/>
              <w:rPr>
                <w:szCs w:val="21"/>
              </w:rPr>
            </w:pPr>
            <w:r w:rsidRPr="00B10F9E">
              <w:rPr>
                <w:rFonts w:hint="eastAsia"/>
                <w:szCs w:val="21"/>
              </w:rPr>
              <w:t>公司现有员工</w:t>
            </w:r>
            <w:r>
              <w:rPr>
                <w:rFonts w:hint="eastAsia"/>
                <w:szCs w:val="21"/>
              </w:rPr>
              <w:t>22</w:t>
            </w:r>
            <w:r w:rsidRPr="00B10F9E">
              <w:rPr>
                <w:rFonts w:hint="eastAsia"/>
                <w:szCs w:val="21"/>
              </w:rPr>
              <w:t>人，</w:t>
            </w:r>
            <w:r>
              <w:rPr>
                <w:rFonts w:hint="eastAsia"/>
                <w:szCs w:val="21"/>
              </w:rPr>
              <w:t>下设行政部、供销部、生产部、质检部、财务部，拥有完整的生产、检测、营销、售后网络。</w:t>
            </w:r>
          </w:p>
          <w:p w:rsidR="00634918" w:rsidRDefault="00634918" w:rsidP="00634918">
            <w:pPr>
              <w:spacing w:line="280" w:lineRule="exact"/>
              <w:ind w:firstLineChars="200" w:firstLine="420"/>
              <w:rPr>
                <w:rFonts w:ascii="宋体" w:cs="宋体"/>
                <w:szCs w:val="21"/>
              </w:rPr>
            </w:pPr>
            <w:r>
              <w:rPr>
                <w:rFonts w:ascii="宋体" w:hAnsi="宋体" w:cs="宋体" w:hint="eastAsia"/>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rsidR="00634918" w:rsidRDefault="00634918" w:rsidP="00634918">
            <w:pPr>
              <w:spacing w:line="240" w:lineRule="exact"/>
              <w:rPr>
                <w:b/>
                <w:color w:val="000000" w:themeColor="text1"/>
                <w:sz w:val="20"/>
                <w:szCs w:val="20"/>
              </w:rPr>
            </w:pPr>
            <w:r>
              <w:rPr>
                <w:rFonts w:ascii="宋体" w:hAnsi="宋体" w:cs="宋体" w:hint="eastAsia"/>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rsidR="00CD3971">
        <w:trPr>
          <w:cantSplit/>
          <w:trHeight w:val="1417"/>
          <w:jc w:val="center"/>
        </w:trPr>
        <w:tc>
          <w:tcPr>
            <w:tcW w:w="720" w:type="dxa"/>
            <w:vMerge/>
            <w:textDirection w:val="tbRlV"/>
            <w:vAlign w:val="center"/>
          </w:tcPr>
          <w:p w:rsidR="00634918" w:rsidRDefault="00634918" w:rsidP="000D5723">
            <w:pPr>
              <w:spacing w:line="240" w:lineRule="exact"/>
              <w:ind w:left="201" w:right="113" w:hangingChars="100" w:hanging="201"/>
              <w:jc w:val="center"/>
              <w:rPr>
                <w:rFonts w:ascii="宋体" w:hAnsi="宋体"/>
                <w:b/>
                <w:color w:val="000000" w:themeColor="text1"/>
                <w:sz w:val="20"/>
                <w:szCs w:val="20"/>
              </w:rPr>
            </w:pPr>
          </w:p>
        </w:tc>
        <w:tc>
          <w:tcPr>
            <w:tcW w:w="9198" w:type="dxa"/>
          </w:tcPr>
          <w:p w:rsidR="00634918" w:rsidRDefault="0063491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634918" w:rsidRPr="00C4404B" w:rsidRDefault="00634918" w:rsidP="00634918">
            <w:pPr>
              <w:tabs>
                <w:tab w:val="left" w:pos="180"/>
                <w:tab w:val="left" w:pos="360"/>
                <w:tab w:val="left" w:pos="1080"/>
                <w:tab w:val="center" w:pos="4620"/>
              </w:tabs>
              <w:spacing w:line="276" w:lineRule="auto"/>
              <w:ind w:firstLineChars="200" w:firstLine="420"/>
              <w:rPr>
                <w:rFonts w:ascii="宋体"/>
                <w:szCs w:val="21"/>
              </w:rPr>
            </w:pPr>
            <w:r>
              <w:rPr>
                <w:rFonts w:cs="宋体" w:hint="eastAsia"/>
                <w:noProof/>
              </w:rPr>
              <w:t>在公司运营过程中充分考虑相关方方面的期望或要求，</w:t>
            </w:r>
            <w:r w:rsidRPr="00C4404B">
              <w:rPr>
                <w:rFonts w:ascii="宋体" w:hAnsi="宋体" w:hint="eastAsia"/>
                <w:szCs w:val="21"/>
              </w:rPr>
              <w:t>已识别公司的相关方涉及到顾客、最终用户、业主、股东、银行、外部供应商、员工、法律法规监管机构等。</w:t>
            </w:r>
          </w:p>
          <w:p w:rsidR="00634918" w:rsidRPr="00BB1754" w:rsidRDefault="00634918" w:rsidP="00634918">
            <w:pPr>
              <w:spacing w:line="276" w:lineRule="auto"/>
              <w:ind w:firstLineChars="150" w:firstLine="315"/>
              <w:jc w:val="left"/>
              <w:rPr>
                <w:rFonts w:ascii="宋体"/>
                <w:szCs w:val="21"/>
              </w:rPr>
            </w:pPr>
            <w:r>
              <w:rPr>
                <w:rFonts w:ascii="宋体" w:hAnsi="宋体" w:cs="宋体" w:hint="eastAsia"/>
                <w:szCs w:val="21"/>
              </w:rPr>
              <w:t>采购、销售和相关职能部门通过日常例会、市场活动、现场拜访、产品展销会、客户调查等多种渠道和方式方法随时了解相关方的需求和期望。做为公司经营风险分析和发展机遇的可利用资源。</w:t>
            </w:r>
          </w:p>
          <w:p w:rsidR="00634918" w:rsidRDefault="00634918" w:rsidP="00634918">
            <w:pPr>
              <w:ind w:firstLineChars="200" w:firstLine="420"/>
              <w:rPr>
                <w:rFonts w:ascii="宋体" w:cs="宋体"/>
                <w:szCs w:val="21"/>
              </w:rPr>
            </w:pPr>
            <w:r>
              <w:rPr>
                <w:rFonts w:ascii="宋体" w:hAnsi="宋体" w:cs="宋体" w:hint="eastAsia"/>
                <w:szCs w:val="21"/>
              </w:rPr>
              <w:t>与公司高管交流，内外部相关方需求分析到位。</w:t>
            </w:r>
          </w:p>
          <w:p w:rsidR="00634918" w:rsidRDefault="00634918" w:rsidP="00634918">
            <w:pPr>
              <w:spacing w:line="240" w:lineRule="exact"/>
              <w:rPr>
                <w:b/>
                <w:color w:val="000000" w:themeColor="text1"/>
                <w:sz w:val="20"/>
                <w:szCs w:val="20"/>
              </w:rPr>
            </w:pPr>
            <w:r>
              <w:rPr>
                <w:rFonts w:ascii="宋体" w:hAnsi="宋体" w:cs="宋体" w:hint="eastAsia"/>
                <w:szCs w:val="21"/>
              </w:rPr>
              <w:t>内外部环境要素识别与评估：在每年的管理评审前，由相关部门负责人进行识别并评估其适宜性。以便于持续满足相关方的需求和期望。</w:t>
            </w:r>
          </w:p>
        </w:tc>
      </w:tr>
      <w:tr w:rsidR="00CD3971">
        <w:trPr>
          <w:cantSplit/>
          <w:trHeight w:val="2077"/>
          <w:jc w:val="center"/>
        </w:trPr>
        <w:tc>
          <w:tcPr>
            <w:tcW w:w="720" w:type="dxa"/>
            <w:vMerge/>
            <w:textDirection w:val="tbRlV"/>
            <w:vAlign w:val="center"/>
          </w:tcPr>
          <w:p w:rsidR="00634918" w:rsidRDefault="00634918" w:rsidP="000D5723">
            <w:pPr>
              <w:spacing w:line="240" w:lineRule="exact"/>
              <w:ind w:left="201" w:right="113" w:hangingChars="100" w:hanging="201"/>
              <w:jc w:val="center"/>
              <w:rPr>
                <w:rFonts w:ascii="宋体" w:hAnsi="宋体"/>
                <w:b/>
                <w:color w:val="000000" w:themeColor="text1"/>
                <w:sz w:val="20"/>
                <w:szCs w:val="20"/>
              </w:rPr>
            </w:pPr>
          </w:p>
        </w:tc>
        <w:tc>
          <w:tcPr>
            <w:tcW w:w="9198" w:type="dxa"/>
          </w:tcPr>
          <w:p w:rsidR="00634918" w:rsidRDefault="00634918">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634918" w:rsidRDefault="00634918" w:rsidP="00634918">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634918" w:rsidRDefault="00634918" w:rsidP="00634918">
            <w:pPr>
              <w:spacing w:line="400" w:lineRule="exact"/>
              <w:ind w:firstLineChars="200" w:firstLine="560"/>
              <w:rPr>
                <w:rFonts w:ascii="宋体" w:hAnsi="宋体"/>
                <w:spacing w:val="20"/>
                <w:sz w:val="24"/>
              </w:rPr>
            </w:pPr>
            <w:r>
              <w:rPr>
                <w:rFonts w:ascii="宋体" w:hAnsi="宋体" w:hint="eastAsia"/>
                <w:spacing w:val="20"/>
                <w:sz w:val="24"/>
              </w:rPr>
              <w:t>预防为主，降低风险；遵章守法，创造和谐</w:t>
            </w:r>
          </w:p>
          <w:p w:rsidR="00634918" w:rsidRPr="00D94F2D" w:rsidRDefault="00634918" w:rsidP="00634918">
            <w:pPr>
              <w:ind w:firstLineChars="147" w:firstLine="309"/>
              <w:rPr>
                <w:rFonts w:ascii="宋体" w:cs="宋体"/>
                <w:szCs w:val="21"/>
              </w:rPr>
            </w:pPr>
            <w:r>
              <w:rPr>
                <w:rFonts w:ascii="宋体" w:hAnsi="宋体" w:cs="宋体" w:hint="eastAsia"/>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rsidR="00634918" w:rsidRPr="00634918" w:rsidRDefault="00634918" w:rsidP="000D5723">
            <w:pPr>
              <w:spacing w:line="240" w:lineRule="exact"/>
              <w:ind w:leftChars="95" w:left="199"/>
              <w:rPr>
                <w:b/>
                <w:color w:val="000000" w:themeColor="text1"/>
              </w:rPr>
            </w:pPr>
          </w:p>
        </w:tc>
      </w:tr>
      <w:tr w:rsidR="00CD3971">
        <w:trPr>
          <w:cantSplit/>
          <w:trHeight w:val="1446"/>
          <w:jc w:val="center"/>
        </w:trPr>
        <w:tc>
          <w:tcPr>
            <w:tcW w:w="720" w:type="dxa"/>
            <w:vMerge/>
            <w:textDirection w:val="tbRlV"/>
            <w:vAlign w:val="center"/>
          </w:tcPr>
          <w:p w:rsidR="00634918" w:rsidRDefault="00634918" w:rsidP="000D5723">
            <w:pPr>
              <w:spacing w:line="240" w:lineRule="exact"/>
              <w:ind w:left="201" w:right="113" w:hangingChars="100" w:hanging="201"/>
              <w:jc w:val="center"/>
              <w:rPr>
                <w:rFonts w:ascii="宋体" w:hAnsi="宋体"/>
                <w:b/>
                <w:color w:val="000000" w:themeColor="text1"/>
                <w:sz w:val="20"/>
                <w:szCs w:val="20"/>
              </w:rPr>
            </w:pPr>
          </w:p>
        </w:tc>
        <w:tc>
          <w:tcPr>
            <w:tcW w:w="9198" w:type="dxa"/>
          </w:tcPr>
          <w:p w:rsidR="00634918" w:rsidRDefault="0063491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634918" w:rsidRDefault="00634918" w:rsidP="00634918">
            <w:pPr>
              <w:ind w:firstLineChars="200" w:firstLine="420"/>
              <w:rPr>
                <w:rFonts w:ascii="宋体" w:cs="宋体"/>
                <w:szCs w:val="21"/>
              </w:rPr>
            </w:pPr>
            <w:r>
              <w:rPr>
                <w:rFonts w:ascii="宋体" w:hAnsi="宋体" w:cs="宋体" w:hint="eastAsia"/>
                <w:szCs w:val="21"/>
              </w:rPr>
              <w:t>公司制定管理手册中，明确风险和机遇事件的识别方法</w:t>
            </w:r>
            <w:r>
              <w:rPr>
                <w:rFonts w:ascii="宋体" w:hAnsi="宋体" w:cs="宋体"/>
                <w:szCs w:val="21"/>
              </w:rPr>
              <w:t>/</w:t>
            </w:r>
            <w:r>
              <w:rPr>
                <w:rFonts w:ascii="宋体" w:hAnsi="宋体" w:cs="宋体" w:hint="eastAsia"/>
                <w:szCs w:val="21"/>
              </w:rPr>
              <w:t>途径、风险和机遇事件的评估方式、制定主要风险和机遇事件的应对措施的要求、评价这些措施有效性的方法。</w:t>
            </w:r>
          </w:p>
          <w:p w:rsidR="00634918" w:rsidRDefault="00634918" w:rsidP="00634918">
            <w:pPr>
              <w:ind w:firstLineChars="200" w:firstLine="420"/>
              <w:rPr>
                <w:rFonts w:ascii="宋体" w:cs="宋体"/>
                <w:szCs w:val="21"/>
              </w:rPr>
            </w:pPr>
            <w:r>
              <w:rPr>
                <w:rFonts w:ascii="宋体" w:hAnsi="宋体" w:cs="宋体" w:hint="eastAsia"/>
                <w:szCs w:val="21"/>
              </w:rPr>
              <w:t>提供“风险与机遇评价与应对策划表”，按照生产、销售服务、采购、支持过程</w:t>
            </w:r>
            <w:r>
              <w:rPr>
                <w:rFonts w:ascii="宋体" w:hAnsi="宋体" w:cs="宋体"/>
                <w:szCs w:val="21"/>
              </w:rPr>
              <w:t>/</w:t>
            </w:r>
            <w:r>
              <w:rPr>
                <w:rFonts w:ascii="宋体" w:hAnsi="宋体" w:cs="宋体" w:hint="eastAsia"/>
                <w:szCs w:val="21"/>
              </w:rPr>
              <w:t>部门对风险和机遇进行了评价识别，并制定应对措施。</w:t>
            </w:r>
          </w:p>
          <w:p w:rsidR="00634918" w:rsidRDefault="00634918" w:rsidP="00634918">
            <w:pPr>
              <w:ind w:firstLineChars="200" w:firstLine="420"/>
              <w:rPr>
                <w:rFonts w:ascii="宋体" w:cs="宋体"/>
                <w:szCs w:val="21"/>
              </w:rPr>
            </w:pPr>
            <w:r>
              <w:rPr>
                <w:rFonts w:ascii="宋体" w:hAnsi="宋体" w:cs="宋体" w:hint="eastAsia"/>
                <w:szCs w:val="21"/>
              </w:rPr>
              <w:t>风险机遇识别基本充分，应对风险和机遇的措施基本适宜。</w:t>
            </w:r>
          </w:p>
          <w:p w:rsidR="00634918" w:rsidRPr="00634918" w:rsidRDefault="00634918">
            <w:pPr>
              <w:spacing w:line="240" w:lineRule="exact"/>
              <w:rPr>
                <w:b/>
                <w:color w:val="000000" w:themeColor="text1"/>
              </w:rPr>
            </w:pPr>
          </w:p>
        </w:tc>
      </w:tr>
      <w:tr w:rsidR="00CD3971">
        <w:trPr>
          <w:cantSplit/>
          <w:trHeight w:val="1930"/>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634918" w:rsidRDefault="00634918" w:rsidP="000D57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634918" w:rsidRDefault="00634918" w:rsidP="000D57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冲压、冲孔过程、折弯过程           ，</w:t>
            </w:r>
          </w:p>
          <w:p w:rsidR="00634918" w:rsidRDefault="00634918" w:rsidP="000D572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销售过程</w:t>
            </w:r>
          </w:p>
          <w:p w:rsidR="00634918" w:rsidRDefault="00745FCD" w:rsidP="000D5723">
            <w:pPr>
              <w:tabs>
                <w:tab w:val="left" w:pos="540"/>
              </w:tabs>
              <w:spacing w:line="300" w:lineRule="exact"/>
              <w:ind w:left="201" w:hangingChars="100" w:hanging="201"/>
              <w:rPr>
                <w:rFonts w:ascii="宋体" w:hAnsi="宋体"/>
                <w:b/>
                <w:color w:val="000000" w:themeColor="text1"/>
                <w:sz w:val="20"/>
                <w:szCs w:val="20"/>
              </w:rPr>
            </w:pPr>
            <w:r w:rsidRPr="00745FCD">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634918">
              <w:rPr>
                <w:rFonts w:ascii="宋体" w:hAnsi="宋体" w:hint="eastAsia"/>
                <w:b/>
                <w:color w:val="000000" w:themeColor="text1"/>
                <w:sz w:val="20"/>
                <w:szCs w:val="20"/>
              </w:rPr>
              <w:t xml:space="preserve">不适用条款是  8.3      ，不适用理由：  </w:t>
            </w:r>
            <w:r w:rsidR="00634918" w:rsidRPr="00634918">
              <w:rPr>
                <w:rFonts w:ascii="宋体" w:hAnsi="宋体" w:hint="eastAsia"/>
                <w:b/>
                <w:color w:val="000000" w:themeColor="text1"/>
                <w:sz w:val="20"/>
                <w:szCs w:val="20"/>
                <w:u w:val="single"/>
              </w:rPr>
              <w:t>组织参考国家标准，主要按顾客要求进行骨灰盒存放架（福寿架、万佛墙、牌位架）的生产，不需进行产品的设计和开发，因此对标准的8.3条款不适用，且不影响组织提供满足顾客要求和适用法律法规要求的产品的能力或责任，不适用合理。</w:t>
            </w:r>
            <w:r w:rsidR="00634918">
              <w:rPr>
                <w:rFonts w:ascii="宋体" w:hAnsi="宋体" w:hint="eastAsia"/>
                <w:b/>
                <w:color w:val="000000" w:themeColor="text1"/>
                <w:sz w:val="20"/>
                <w:szCs w:val="20"/>
              </w:rPr>
              <w:t xml:space="preserve">      </w:t>
            </w:r>
          </w:p>
          <w:p w:rsidR="00634918" w:rsidRDefault="00634918" w:rsidP="000D5723">
            <w:pPr>
              <w:tabs>
                <w:tab w:val="left" w:pos="540"/>
              </w:tabs>
              <w:spacing w:line="300" w:lineRule="exact"/>
              <w:ind w:left="201" w:hangingChars="100" w:hanging="201"/>
              <w:rPr>
                <w:rFonts w:ascii="宋体" w:hAnsi="宋体"/>
                <w:b/>
                <w:color w:val="000000" w:themeColor="text1"/>
                <w:sz w:val="20"/>
                <w:szCs w:val="20"/>
              </w:rPr>
            </w:pPr>
          </w:p>
          <w:p w:rsidR="00634918" w:rsidRDefault="00634918" w:rsidP="000D5723">
            <w:pPr>
              <w:tabs>
                <w:tab w:val="left" w:pos="540"/>
              </w:tabs>
              <w:spacing w:line="300" w:lineRule="exact"/>
              <w:ind w:left="211" w:hangingChars="100" w:hanging="211"/>
              <w:rPr>
                <w:rFonts w:ascii="宋体" w:hAnsi="宋体"/>
                <w:b/>
                <w:color w:val="000000" w:themeColor="text1"/>
                <w:szCs w:val="21"/>
              </w:rPr>
            </w:pPr>
          </w:p>
        </w:tc>
      </w:tr>
      <w:tr w:rsidR="00CD3971">
        <w:trPr>
          <w:cantSplit/>
          <w:trHeight w:val="2144"/>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634918" w:rsidRDefault="0063491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634918" w:rsidRDefault="00634918" w:rsidP="00634918">
            <w:pPr>
              <w:spacing w:line="300" w:lineRule="exact"/>
              <w:rPr>
                <w:b/>
                <w:color w:val="000000" w:themeColor="text1"/>
                <w:sz w:val="20"/>
                <w:szCs w:val="20"/>
              </w:rPr>
            </w:pPr>
            <w:r>
              <w:rPr>
                <w:rFonts w:hint="eastAsia"/>
                <w:b/>
                <w:color w:val="000000"/>
                <w:sz w:val="20"/>
                <w:szCs w:val="20"/>
              </w:rPr>
              <w:t>环境因素辨识充分，重要环境因素三个：固体废弃物、火灾、噪音排放，评价合理，根据环境因素的动态及时变更和控制。</w:t>
            </w:r>
          </w:p>
        </w:tc>
      </w:tr>
      <w:tr w:rsidR="00CD3971">
        <w:trPr>
          <w:cantSplit/>
          <w:trHeight w:val="2144"/>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634918" w:rsidRDefault="0063491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634918" w:rsidRDefault="00634918">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辨识充分，风险评价合理，重大危险源五个：触电、火灾、噪音、机械伤害、意外伤害，根据动态及时变更和控制。</w:t>
            </w:r>
          </w:p>
        </w:tc>
      </w:tr>
      <w:tr w:rsidR="00CD3971">
        <w:trPr>
          <w:cantSplit/>
          <w:trHeight w:val="1890"/>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634918" w:rsidRDefault="00634918" w:rsidP="000D5723">
            <w:pPr>
              <w:tabs>
                <w:tab w:val="left" w:pos="540"/>
              </w:tabs>
              <w:spacing w:line="300" w:lineRule="exact"/>
              <w:ind w:left="211" w:hangingChars="100" w:hanging="211"/>
              <w:rPr>
                <w:rFonts w:ascii="宋体" w:hAnsi="宋体"/>
                <w:b/>
                <w:color w:val="000000" w:themeColor="text1"/>
                <w:szCs w:val="21"/>
              </w:rPr>
            </w:pPr>
          </w:p>
          <w:p w:rsidR="00634918" w:rsidRDefault="00634918" w:rsidP="0063491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获取法律法规92项，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法律法规获取有遗漏，缺少</w:t>
            </w:r>
          </w:p>
          <w:p w:rsidR="00634918" w:rsidRDefault="00634918" w:rsidP="00634918">
            <w:pPr>
              <w:tabs>
                <w:tab w:val="left" w:pos="540"/>
              </w:tabs>
              <w:spacing w:line="300" w:lineRule="exact"/>
              <w:ind w:leftChars="-43" w:left="1" w:hangingChars="43" w:hanging="91"/>
              <w:rPr>
                <w:rFonts w:ascii="宋体" w:hAnsi="宋体"/>
                <w:b/>
                <w:color w:val="000000" w:themeColor="text1"/>
                <w:szCs w:val="21"/>
                <w:u w:val="single"/>
              </w:rPr>
            </w:pPr>
          </w:p>
          <w:p w:rsidR="00634918" w:rsidRDefault="00634918" w:rsidP="0063491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634918" w:rsidRDefault="00634918" w:rsidP="0063491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cs="宋体" w:hint="eastAsia"/>
                <w:szCs w:val="21"/>
              </w:rPr>
              <w:t>通过培训、开会、发文件等形式将法律法规要求传达给了员工和相关方。</w:t>
            </w:r>
          </w:p>
          <w:p w:rsidR="00634918" w:rsidRDefault="00634918" w:rsidP="0063491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法律法规要求及时更新了：是</w:t>
            </w:r>
          </w:p>
          <w:p w:rsidR="00634918" w:rsidRPr="00634918" w:rsidRDefault="00634918">
            <w:pPr>
              <w:tabs>
                <w:tab w:val="left" w:pos="0"/>
              </w:tabs>
              <w:spacing w:line="240" w:lineRule="exact"/>
              <w:rPr>
                <w:b/>
                <w:color w:val="000000" w:themeColor="text1"/>
                <w:sz w:val="14"/>
                <w:szCs w:val="14"/>
              </w:rPr>
            </w:pPr>
          </w:p>
        </w:tc>
      </w:tr>
      <w:tr w:rsidR="00CD3971">
        <w:trPr>
          <w:cantSplit/>
          <w:trHeight w:val="2219"/>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634918" w:rsidRDefault="0063491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634918" w:rsidRPr="00634918" w:rsidRDefault="00634918" w:rsidP="00634918">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质量目标：</w:t>
            </w:r>
          </w:p>
          <w:p w:rsidR="00634918" w:rsidRPr="00634918" w:rsidRDefault="00634918" w:rsidP="00634918">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1、成品一次交验合格率≥97%；2、顾客满意度≥95分；</w:t>
            </w:r>
          </w:p>
          <w:p w:rsidR="00634918" w:rsidRPr="00634918" w:rsidRDefault="00634918" w:rsidP="00634918">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环境安全目标：</w:t>
            </w:r>
          </w:p>
          <w:p w:rsidR="00634918" w:rsidRPr="00634918" w:rsidRDefault="00634918" w:rsidP="00634918">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火灾、触电、机械伤害事故为0</w:t>
            </w:r>
          </w:p>
          <w:p w:rsidR="00634918" w:rsidRPr="00634918" w:rsidRDefault="00634918" w:rsidP="00634918">
            <w:pPr>
              <w:spacing w:line="400" w:lineRule="exact"/>
              <w:ind w:left="862"/>
              <w:rPr>
                <w:rFonts w:ascii="楷体" w:eastAsia="楷体" w:hAnsi="楷体" w:cs="楷体"/>
                <w:b/>
                <w:bCs/>
                <w:spacing w:val="20"/>
                <w:szCs w:val="21"/>
              </w:rPr>
            </w:pPr>
            <w:r w:rsidRPr="00634918">
              <w:rPr>
                <w:rFonts w:ascii="楷体" w:eastAsia="楷体" w:hAnsi="楷体" w:cs="楷体" w:hint="eastAsia"/>
                <w:b/>
                <w:bCs/>
                <w:spacing w:val="20"/>
                <w:szCs w:val="21"/>
              </w:rPr>
              <w:t>固体废弃物分类处置率100%。</w:t>
            </w:r>
          </w:p>
          <w:p w:rsidR="00634918" w:rsidRPr="00123CA2" w:rsidRDefault="00634918" w:rsidP="00634918">
            <w:pPr>
              <w:spacing w:line="400" w:lineRule="exact"/>
              <w:ind w:left="862"/>
              <w:rPr>
                <w:rFonts w:ascii="楷体" w:eastAsia="楷体" w:hAnsi="楷体" w:cs="楷体"/>
                <w:b/>
                <w:bCs/>
                <w:spacing w:val="20"/>
                <w:szCs w:val="21"/>
              </w:rPr>
            </w:pPr>
            <w:r w:rsidRPr="00123CA2">
              <w:rPr>
                <w:rFonts w:ascii="楷体" w:eastAsia="楷体" w:hAnsi="楷体" w:cs="楷体" w:hint="eastAsia"/>
                <w:b/>
                <w:bCs/>
                <w:spacing w:val="20"/>
                <w:szCs w:val="21"/>
              </w:rPr>
              <w:t>提供《目标指标和管理方案》《目标指标和管理方案考核表》</w:t>
            </w:r>
          </w:p>
          <w:p w:rsidR="00634918" w:rsidRPr="00634918" w:rsidRDefault="00634918" w:rsidP="00634918">
            <w:pPr>
              <w:spacing w:line="240" w:lineRule="exact"/>
              <w:rPr>
                <w:rFonts w:ascii="宋体" w:hAnsi="宋体"/>
                <w:b/>
                <w:color w:val="000000" w:themeColor="text1"/>
              </w:rPr>
            </w:pPr>
            <w:r w:rsidRPr="00123CA2">
              <w:rPr>
                <w:rFonts w:ascii="楷体" w:eastAsia="楷体" w:hAnsi="楷体" w:cs="楷体" w:hint="eastAsia"/>
                <w:b/>
                <w:bCs/>
                <w:spacing w:val="20"/>
                <w:szCs w:val="21"/>
              </w:rPr>
              <w:t>以上目标指标均已完成，管理方案规定了措施方法、完成时间表、责任人、资金等情况。详见各部门记录。</w:t>
            </w:r>
          </w:p>
        </w:tc>
      </w:tr>
      <w:tr w:rsidR="00CD3971">
        <w:trPr>
          <w:cantSplit/>
          <w:trHeight w:val="1297"/>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634918" w:rsidRDefault="00634918" w:rsidP="0063491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634918" w:rsidRDefault="00634918" w:rsidP="0063491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634918" w:rsidRDefault="00634918" w:rsidP="0063491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634918" w:rsidRDefault="00634918" w:rsidP="0063491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634918" w:rsidRDefault="00634918" w:rsidP="00634918">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634918" w:rsidRDefault="00634918" w:rsidP="00634918">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634918" w:rsidRDefault="00634918" w:rsidP="00634918">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CD3971">
        <w:trPr>
          <w:cantSplit/>
          <w:trHeight w:val="1126"/>
          <w:jc w:val="center"/>
        </w:trPr>
        <w:tc>
          <w:tcPr>
            <w:tcW w:w="720" w:type="dxa"/>
            <w:vMerge w:val="restart"/>
            <w:textDirection w:val="tbRlV"/>
            <w:vAlign w:val="center"/>
          </w:tcPr>
          <w:p w:rsidR="00634918" w:rsidRDefault="0063491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634918" w:rsidRDefault="0063491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634918" w:rsidRDefault="00634918">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CD3971">
        <w:trPr>
          <w:cantSplit/>
          <w:trHeight w:val="64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634918" w:rsidRDefault="00634918" w:rsidP="00634918">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和服装机枪设备及配件。</w:t>
            </w:r>
          </w:p>
          <w:p w:rsidR="00634918" w:rsidRPr="00634918" w:rsidRDefault="00634918">
            <w:pPr>
              <w:spacing w:line="240" w:lineRule="exact"/>
              <w:rPr>
                <w:rFonts w:ascii="宋体" w:hAnsi="宋体"/>
                <w:b/>
                <w:color w:val="000000" w:themeColor="text1"/>
                <w:sz w:val="20"/>
                <w:szCs w:val="20"/>
              </w:rPr>
            </w:pPr>
          </w:p>
          <w:p w:rsidR="00634918" w:rsidRDefault="00634918">
            <w:pPr>
              <w:spacing w:line="240" w:lineRule="exact"/>
              <w:rPr>
                <w:rFonts w:ascii="宋体" w:hAnsi="宋体"/>
                <w:b/>
                <w:color w:val="000000" w:themeColor="text1"/>
                <w:sz w:val="20"/>
                <w:szCs w:val="20"/>
              </w:rPr>
            </w:pPr>
          </w:p>
        </w:tc>
      </w:tr>
      <w:tr w:rsidR="00CD3971">
        <w:trPr>
          <w:cantSplit/>
          <w:trHeight w:val="64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634918" w:rsidRDefault="00634918" w:rsidP="00634918">
            <w:pPr>
              <w:numPr>
                <w:ilvl w:val="0"/>
                <w:numId w:val="4"/>
              </w:numPr>
              <w:spacing w:line="360" w:lineRule="auto"/>
              <w:rPr>
                <w:rFonts w:ascii="宋体"/>
                <w:sz w:val="20"/>
                <w:szCs w:val="20"/>
              </w:rPr>
            </w:pPr>
            <w:r>
              <w:rPr>
                <w:rFonts w:ascii="宋体" w:hAnsi="宋体" w:hint="eastAsia"/>
                <w:sz w:val="20"/>
                <w:szCs w:val="20"/>
              </w:rPr>
              <w:t>社会因素（如无歧视、和谐稳定、无对抗）；</w:t>
            </w:r>
          </w:p>
          <w:p w:rsidR="00634918" w:rsidRDefault="00634918" w:rsidP="00634918">
            <w:pPr>
              <w:numPr>
                <w:ilvl w:val="0"/>
                <w:numId w:val="4"/>
              </w:numPr>
              <w:spacing w:line="360" w:lineRule="auto"/>
              <w:rPr>
                <w:rFonts w:ascii="宋体"/>
                <w:sz w:val="20"/>
                <w:szCs w:val="20"/>
              </w:rPr>
            </w:pPr>
            <w:r>
              <w:rPr>
                <w:rFonts w:ascii="宋体" w:hAnsi="宋体" w:hint="eastAsia"/>
                <w:sz w:val="20"/>
                <w:szCs w:val="20"/>
              </w:rPr>
              <w:t>心理因素（如缓解紧张情绪、预防职业倦怠、保证情绪稳定）；</w:t>
            </w:r>
          </w:p>
          <w:p w:rsidR="00634918" w:rsidRDefault="00634918" w:rsidP="00634918">
            <w:pPr>
              <w:numPr>
                <w:ilvl w:val="0"/>
                <w:numId w:val="4"/>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CD3971">
        <w:trPr>
          <w:cantSplit/>
          <w:trHeight w:val="64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634918" w:rsidRDefault="00634918" w:rsidP="00634918">
            <w:pPr>
              <w:spacing w:line="240" w:lineRule="exact"/>
              <w:rPr>
                <w:rFonts w:ascii="宋体" w:hAnsi="宋体"/>
                <w:b/>
                <w:color w:val="000000" w:themeColor="text1"/>
                <w:sz w:val="20"/>
                <w:szCs w:val="20"/>
              </w:rPr>
            </w:pPr>
            <w:r>
              <w:rPr>
                <w:rFonts w:ascii="宋体" w:hAnsi="宋体" w:hint="eastAsia"/>
                <w:sz w:val="20"/>
                <w:szCs w:val="20"/>
              </w:rPr>
              <w:t>质检部负责保留作为监视和测量资源适合其用途的证据的形成文件的信息。</w:t>
            </w:r>
          </w:p>
        </w:tc>
      </w:tr>
      <w:tr w:rsidR="00CD3971">
        <w:trPr>
          <w:cantSplit/>
          <w:trHeight w:val="64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634918" w:rsidRDefault="00634918" w:rsidP="00634918">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634918" w:rsidRDefault="00634918" w:rsidP="00634918">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634918" w:rsidRDefault="00634918" w:rsidP="00634918">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634918" w:rsidRDefault="00634918" w:rsidP="00634918">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634918" w:rsidRDefault="00634918" w:rsidP="00634918">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634918" w:rsidRDefault="00634918" w:rsidP="00634918">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634918" w:rsidRDefault="00634918" w:rsidP="00634918">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634918" w:rsidRDefault="00634918" w:rsidP="00634918">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CD3971">
        <w:trPr>
          <w:cantSplit/>
          <w:trHeight w:val="64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环保设施：无</w:t>
            </w:r>
          </w:p>
        </w:tc>
      </w:tr>
      <w:tr w:rsidR="00CD3971">
        <w:trPr>
          <w:cantSplit/>
          <w:trHeight w:val="97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Pr>
                <w:rFonts w:ascii="宋体" w:hAnsi="宋体" w:hint="eastAsia"/>
                <w:b/>
                <w:color w:val="000000"/>
                <w:sz w:val="20"/>
                <w:szCs w:val="20"/>
              </w:rPr>
              <w:t>灭火器、消防栓</w:t>
            </w:r>
          </w:p>
        </w:tc>
      </w:tr>
      <w:tr w:rsidR="00CD3971">
        <w:trPr>
          <w:cantSplit/>
          <w:trHeight w:val="2531"/>
          <w:jc w:val="center"/>
        </w:trPr>
        <w:tc>
          <w:tcPr>
            <w:tcW w:w="720" w:type="dxa"/>
            <w:vMerge w:val="restart"/>
            <w:textDirection w:val="tbRlV"/>
            <w:vAlign w:val="center"/>
          </w:tcPr>
          <w:p w:rsidR="00634918" w:rsidRDefault="0063491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634918" w:rsidRDefault="0063491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634918" w:rsidRDefault="0063491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634918" w:rsidRDefault="00634918">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CD3971">
        <w:trPr>
          <w:cantSplit/>
          <w:trHeight w:val="2553"/>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rsidP="000D5723">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634918" w:rsidRPr="00B9551C" w:rsidRDefault="00634918" w:rsidP="006349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部沟通的情况：内部沟通方式：</w:t>
            </w:r>
            <w:r w:rsidRPr="00B9551C">
              <w:rPr>
                <w:rFonts w:ascii="楷体_GB2312" w:eastAsia="楷体_GB2312" w:hint="eastAsia"/>
                <w:b/>
                <w:color w:val="000000" w:themeColor="text1"/>
                <w:sz w:val="20"/>
                <w:szCs w:val="20"/>
              </w:rPr>
              <w:t>文件、开会、微信等</w:t>
            </w:r>
          </w:p>
          <w:p w:rsidR="00634918" w:rsidRDefault="00634918" w:rsidP="006349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634918" w:rsidRDefault="00634918" w:rsidP="00634918">
            <w:pPr>
              <w:spacing w:line="240" w:lineRule="exact"/>
              <w:rPr>
                <w:rFonts w:ascii="楷体_GB2312" w:eastAsia="楷体_GB2312"/>
                <w:b/>
                <w:color w:val="000000" w:themeColor="text1"/>
                <w:sz w:val="20"/>
                <w:szCs w:val="20"/>
              </w:rPr>
            </w:pPr>
          </w:p>
          <w:p w:rsidR="00634918" w:rsidRDefault="00634918" w:rsidP="006349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634918" w:rsidRDefault="00634918" w:rsidP="00634918">
            <w:pPr>
              <w:spacing w:line="240" w:lineRule="exact"/>
              <w:rPr>
                <w:rFonts w:ascii="楷体_GB2312" w:eastAsia="楷体_GB2312"/>
                <w:b/>
                <w:color w:val="000000" w:themeColor="text1"/>
                <w:sz w:val="20"/>
                <w:szCs w:val="20"/>
              </w:rPr>
            </w:pPr>
          </w:p>
          <w:p w:rsidR="00634918" w:rsidRDefault="00634918" w:rsidP="006349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634918" w:rsidRDefault="00634918" w:rsidP="00634918">
            <w:pPr>
              <w:spacing w:line="240" w:lineRule="exact"/>
              <w:rPr>
                <w:rFonts w:ascii="楷体_GB2312" w:eastAsia="楷体_GB2312"/>
                <w:b/>
                <w:color w:val="000000" w:themeColor="text1"/>
                <w:sz w:val="20"/>
                <w:szCs w:val="20"/>
              </w:rPr>
            </w:pPr>
          </w:p>
          <w:p w:rsidR="00634918" w:rsidRDefault="00634918" w:rsidP="0063491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634918" w:rsidRDefault="00634918" w:rsidP="00634918">
            <w:pPr>
              <w:spacing w:line="240" w:lineRule="exact"/>
              <w:rPr>
                <w:rFonts w:ascii="楷体_GB2312" w:eastAsia="楷体_GB2312"/>
                <w:b/>
                <w:color w:val="000000" w:themeColor="text1"/>
                <w:sz w:val="20"/>
                <w:szCs w:val="20"/>
              </w:rPr>
            </w:pPr>
          </w:p>
          <w:p w:rsidR="00634918" w:rsidRDefault="00634918" w:rsidP="00634918">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634918" w:rsidRDefault="00634918" w:rsidP="00634918">
            <w:pPr>
              <w:spacing w:line="240" w:lineRule="exact"/>
              <w:rPr>
                <w:rFonts w:ascii="楷体_GB2312" w:eastAsia="楷体_GB2312"/>
                <w:b/>
                <w:color w:val="000000" w:themeColor="text1"/>
                <w:szCs w:val="21"/>
              </w:rPr>
            </w:pPr>
          </w:p>
          <w:p w:rsidR="00634918" w:rsidRDefault="00634918" w:rsidP="0063491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CD3971">
        <w:trPr>
          <w:cantSplit/>
          <w:trHeight w:val="2250"/>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634918" w:rsidRDefault="00634918" w:rsidP="000D572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634918" w:rsidRPr="0024454C" w:rsidRDefault="00634918" w:rsidP="00634918">
            <w:pPr>
              <w:spacing w:line="240" w:lineRule="exact"/>
              <w:rPr>
                <w:color w:val="000000"/>
                <w:sz w:val="20"/>
                <w:szCs w:val="20"/>
              </w:rPr>
            </w:pPr>
            <w:r w:rsidRPr="0024454C">
              <w:rPr>
                <w:rFonts w:hint="eastAsia"/>
                <w:color w:val="000000"/>
                <w:sz w:val="20"/>
                <w:szCs w:val="20"/>
              </w:rPr>
              <w:t>公司依据客户</w:t>
            </w:r>
            <w:r>
              <w:rPr>
                <w:rFonts w:hint="eastAsia"/>
                <w:color w:val="000000"/>
                <w:sz w:val="20"/>
                <w:szCs w:val="20"/>
              </w:rPr>
              <w:t>需求</w:t>
            </w:r>
            <w:r w:rsidRPr="0024454C">
              <w:rPr>
                <w:rFonts w:hint="eastAsia"/>
                <w:color w:val="000000"/>
                <w:sz w:val="20"/>
                <w:szCs w:val="20"/>
              </w:rPr>
              <w:t>，下达</w:t>
            </w:r>
            <w:r>
              <w:rPr>
                <w:rFonts w:hint="eastAsia"/>
                <w:color w:val="000000"/>
                <w:sz w:val="20"/>
                <w:szCs w:val="20"/>
              </w:rPr>
              <w:t>生产任务</w:t>
            </w:r>
            <w:r w:rsidRPr="0024454C">
              <w:rPr>
                <w:rFonts w:hint="eastAsia"/>
                <w:color w:val="000000"/>
                <w:sz w:val="20"/>
                <w:szCs w:val="20"/>
              </w:rPr>
              <w:t>，接到定单后召开生产会议，进行</w:t>
            </w:r>
            <w:r>
              <w:rPr>
                <w:rFonts w:hint="eastAsia"/>
                <w:color w:val="000000"/>
                <w:sz w:val="20"/>
                <w:szCs w:val="20"/>
              </w:rPr>
              <w:t>研发、安装调试</w:t>
            </w:r>
            <w:r w:rsidRPr="0024454C">
              <w:rPr>
                <w:rFonts w:hint="eastAsia"/>
                <w:color w:val="000000"/>
                <w:sz w:val="20"/>
                <w:szCs w:val="20"/>
              </w:rPr>
              <w:t>、质量及管理工作协调。</w:t>
            </w:r>
          </w:p>
          <w:p w:rsidR="00634918" w:rsidRPr="0024454C" w:rsidRDefault="00634918" w:rsidP="00634918">
            <w:pPr>
              <w:spacing w:line="240" w:lineRule="exact"/>
              <w:rPr>
                <w:color w:val="000000"/>
                <w:sz w:val="20"/>
                <w:szCs w:val="20"/>
              </w:rPr>
            </w:pPr>
            <w:r w:rsidRPr="0024454C">
              <w:rPr>
                <w:rFonts w:hint="eastAsia"/>
                <w:color w:val="000000"/>
                <w:sz w:val="20"/>
                <w:szCs w:val="20"/>
              </w:rPr>
              <w:t>通过原材料检验、</w:t>
            </w:r>
            <w:r>
              <w:rPr>
                <w:rFonts w:hint="eastAsia"/>
                <w:color w:val="000000"/>
                <w:sz w:val="20"/>
                <w:szCs w:val="20"/>
              </w:rPr>
              <w:t>研发</w:t>
            </w:r>
            <w:r w:rsidRPr="0024454C">
              <w:rPr>
                <w:rFonts w:hint="eastAsia"/>
                <w:color w:val="000000"/>
                <w:sz w:val="20"/>
                <w:szCs w:val="20"/>
              </w:rPr>
              <w:t>过程检验、成品检验</w:t>
            </w:r>
            <w:r>
              <w:rPr>
                <w:rFonts w:hint="eastAsia"/>
                <w:color w:val="000000"/>
                <w:sz w:val="20"/>
                <w:szCs w:val="20"/>
              </w:rPr>
              <w:t>、客户试用确认</w:t>
            </w:r>
            <w:r w:rsidRPr="0024454C">
              <w:rPr>
                <w:rFonts w:hint="eastAsia"/>
                <w:color w:val="000000"/>
                <w:sz w:val="20"/>
                <w:szCs w:val="20"/>
              </w:rPr>
              <w:t>等过程对产品质量、</w:t>
            </w:r>
            <w:r>
              <w:rPr>
                <w:rFonts w:hint="eastAsia"/>
                <w:color w:val="000000"/>
                <w:sz w:val="20"/>
                <w:szCs w:val="20"/>
              </w:rPr>
              <w:t>研发及系统集成</w:t>
            </w:r>
            <w:r w:rsidRPr="0024454C">
              <w:rPr>
                <w:rFonts w:hint="eastAsia"/>
                <w:color w:val="000000"/>
                <w:sz w:val="20"/>
                <w:szCs w:val="20"/>
              </w:rPr>
              <w:t>进度等进行监控。</w:t>
            </w:r>
          </w:p>
          <w:p w:rsidR="00634918" w:rsidRPr="0024454C" w:rsidRDefault="00634918" w:rsidP="00634918">
            <w:pPr>
              <w:spacing w:line="240" w:lineRule="exact"/>
              <w:rPr>
                <w:color w:val="000000"/>
                <w:sz w:val="20"/>
                <w:szCs w:val="20"/>
              </w:rPr>
            </w:pPr>
            <w:r w:rsidRPr="0024454C">
              <w:rPr>
                <w:rFonts w:hint="eastAsia"/>
                <w:color w:val="000000"/>
                <w:sz w:val="20"/>
                <w:szCs w:val="20"/>
              </w:rPr>
              <w:t>为</w:t>
            </w:r>
            <w:r>
              <w:rPr>
                <w:rFonts w:hint="eastAsia"/>
                <w:color w:val="000000"/>
                <w:sz w:val="20"/>
                <w:szCs w:val="20"/>
              </w:rPr>
              <w:t>软件开发</w:t>
            </w:r>
            <w:r w:rsidRPr="0024454C">
              <w:rPr>
                <w:rFonts w:hint="eastAsia"/>
                <w:color w:val="000000"/>
                <w:sz w:val="20"/>
                <w:szCs w:val="20"/>
              </w:rPr>
              <w:t>过程提供了适宜的设备及环境，配备了胜任的人员。</w:t>
            </w:r>
          </w:p>
          <w:p w:rsidR="00634918" w:rsidRDefault="00634918" w:rsidP="00634918">
            <w:pPr>
              <w:spacing w:line="240" w:lineRule="exact"/>
              <w:rPr>
                <w:color w:val="000000"/>
                <w:sz w:val="20"/>
                <w:szCs w:val="20"/>
              </w:rPr>
            </w:pPr>
            <w:r w:rsidRPr="0024454C">
              <w:rPr>
                <w:rFonts w:hint="eastAsia"/>
                <w:color w:val="000000"/>
                <w:sz w:val="20"/>
                <w:szCs w:val="20"/>
              </w:rPr>
              <w:t>公司按照制定的</w:t>
            </w:r>
            <w:r>
              <w:rPr>
                <w:rFonts w:hint="eastAsia"/>
                <w:color w:val="000000"/>
                <w:sz w:val="20"/>
                <w:szCs w:val="20"/>
              </w:rPr>
              <w:t>程序、规程、管理制度等文件对产品的</w:t>
            </w:r>
            <w:r w:rsidR="00F07E7F">
              <w:rPr>
                <w:rFonts w:hint="eastAsia"/>
                <w:color w:val="000000"/>
                <w:sz w:val="20"/>
                <w:szCs w:val="20"/>
              </w:rPr>
              <w:t>冲压、冲孔、折弯等</w:t>
            </w:r>
            <w:r w:rsidRPr="0024454C">
              <w:rPr>
                <w:rFonts w:hint="eastAsia"/>
                <w:color w:val="000000"/>
                <w:sz w:val="20"/>
                <w:szCs w:val="20"/>
              </w:rPr>
              <w:t>过程实施了过程控制。</w:t>
            </w:r>
          </w:p>
          <w:p w:rsidR="00634918" w:rsidRDefault="00634918" w:rsidP="00634918">
            <w:pPr>
              <w:spacing w:line="240" w:lineRule="exact"/>
              <w:rPr>
                <w:b/>
                <w:color w:val="000000" w:themeColor="text1"/>
                <w:sz w:val="20"/>
                <w:szCs w:val="20"/>
              </w:rPr>
            </w:pPr>
            <w:r w:rsidRPr="009A621F">
              <w:rPr>
                <w:rFonts w:hint="eastAsia"/>
                <w:color w:val="000000"/>
                <w:sz w:val="20"/>
                <w:szCs w:val="20"/>
              </w:rPr>
              <w:t>销售为重要过程，公司实施严格控制，做好采购产品的质量控制，效果明显，未发生质量纠纷。</w:t>
            </w:r>
          </w:p>
        </w:tc>
      </w:tr>
      <w:tr w:rsidR="00CD3971">
        <w:trPr>
          <w:cantSplit/>
          <w:trHeight w:val="2250"/>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F07E7F" w:rsidRPr="00F07E7F" w:rsidRDefault="00F07E7F" w:rsidP="00F07E7F">
            <w:pPr>
              <w:rPr>
                <w:b/>
                <w:color w:val="000000" w:themeColor="text1"/>
                <w:sz w:val="20"/>
                <w:szCs w:val="20"/>
              </w:rPr>
            </w:pPr>
            <w:r>
              <w:rPr>
                <w:rFonts w:hint="eastAsia"/>
                <w:b/>
                <w:color w:val="000000"/>
                <w:sz w:val="20"/>
                <w:szCs w:val="20"/>
              </w:rPr>
              <w:t>企业采用标准：</w:t>
            </w:r>
            <w:r w:rsidRPr="00F07E7F">
              <w:rPr>
                <w:rFonts w:hint="eastAsia"/>
                <w:b/>
                <w:color w:val="000000" w:themeColor="text1"/>
                <w:sz w:val="20"/>
                <w:szCs w:val="20"/>
              </w:rPr>
              <w:t>客户要求、行业标准、</w:t>
            </w:r>
            <w:r w:rsidRPr="00F07E7F">
              <w:rPr>
                <w:rFonts w:hint="eastAsia"/>
                <w:b/>
                <w:color w:val="000000" w:themeColor="text1"/>
                <w:sz w:val="20"/>
                <w:szCs w:val="20"/>
              </w:rPr>
              <w:t>GB/T3325-2017</w:t>
            </w:r>
            <w:r w:rsidRPr="00F07E7F">
              <w:rPr>
                <w:rFonts w:hint="eastAsia"/>
                <w:b/>
                <w:color w:val="000000" w:themeColor="text1"/>
                <w:sz w:val="20"/>
                <w:szCs w:val="20"/>
              </w:rPr>
              <w:t>金属家具通用技术条件、</w:t>
            </w:r>
            <w:r w:rsidRPr="00F07E7F">
              <w:rPr>
                <w:rFonts w:hint="eastAsia"/>
                <w:b/>
                <w:color w:val="000000" w:themeColor="text1"/>
                <w:sz w:val="20"/>
                <w:szCs w:val="20"/>
              </w:rPr>
              <w:t xml:space="preserve">GB/T 13667.1-2015  </w:t>
            </w:r>
          </w:p>
          <w:p w:rsidR="00F07E7F" w:rsidRDefault="00F07E7F" w:rsidP="00F07E7F">
            <w:pPr>
              <w:spacing w:line="300" w:lineRule="exact"/>
              <w:rPr>
                <w:b/>
                <w:color w:val="000000" w:themeColor="text1"/>
                <w:sz w:val="20"/>
                <w:szCs w:val="20"/>
              </w:rPr>
            </w:pPr>
            <w:r w:rsidRPr="00F07E7F">
              <w:rPr>
                <w:rFonts w:hint="eastAsia"/>
                <w:b/>
                <w:color w:val="000000" w:themeColor="text1"/>
                <w:sz w:val="20"/>
                <w:szCs w:val="20"/>
              </w:rPr>
              <w:t>钢制书架</w:t>
            </w:r>
            <w:r w:rsidRPr="00F07E7F">
              <w:rPr>
                <w:rFonts w:hint="eastAsia"/>
                <w:b/>
                <w:color w:val="000000" w:themeColor="text1"/>
                <w:sz w:val="20"/>
                <w:szCs w:val="20"/>
              </w:rPr>
              <w:t xml:space="preserve"> </w:t>
            </w:r>
            <w:r w:rsidRPr="00F07E7F">
              <w:rPr>
                <w:rFonts w:hint="eastAsia"/>
                <w:b/>
                <w:color w:val="000000" w:themeColor="text1"/>
                <w:sz w:val="20"/>
                <w:szCs w:val="20"/>
              </w:rPr>
              <w:t>第</w:t>
            </w:r>
            <w:r w:rsidRPr="00F07E7F">
              <w:rPr>
                <w:rFonts w:hint="eastAsia"/>
                <w:b/>
                <w:color w:val="000000" w:themeColor="text1"/>
                <w:sz w:val="20"/>
                <w:szCs w:val="20"/>
              </w:rPr>
              <w:t>1</w:t>
            </w:r>
            <w:r w:rsidRPr="00F07E7F">
              <w:rPr>
                <w:rFonts w:hint="eastAsia"/>
                <w:b/>
                <w:color w:val="000000" w:themeColor="text1"/>
                <w:sz w:val="20"/>
                <w:szCs w:val="20"/>
              </w:rPr>
              <w:t>部分：单、复柱书架、</w:t>
            </w:r>
            <w:r w:rsidRPr="00F07E7F">
              <w:rPr>
                <w:rFonts w:hint="eastAsia"/>
                <w:b/>
                <w:color w:val="000000" w:themeColor="text1"/>
                <w:sz w:val="20"/>
                <w:szCs w:val="20"/>
              </w:rPr>
              <w:t>GB/T13667.3-2013</w:t>
            </w:r>
            <w:r w:rsidRPr="00F07E7F">
              <w:rPr>
                <w:rFonts w:hint="eastAsia"/>
                <w:b/>
                <w:color w:val="000000" w:themeColor="text1"/>
                <w:sz w:val="20"/>
                <w:szCs w:val="20"/>
              </w:rPr>
              <w:t>钢制书架</w:t>
            </w:r>
            <w:r w:rsidRPr="00F07E7F">
              <w:rPr>
                <w:rFonts w:hint="eastAsia"/>
                <w:b/>
                <w:color w:val="000000" w:themeColor="text1"/>
                <w:sz w:val="20"/>
                <w:szCs w:val="20"/>
              </w:rPr>
              <w:t xml:space="preserve"> </w:t>
            </w:r>
            <w:r w:rsidRPr="00F07E7F">
              <w:rPr>
                <w:rFonts w:hint="eastAsia"/>
                <w:b/>
                <w:color w:val="000000" w:themeColor="text1"/>
                <w:sz w:val="20"/>
                <w:szCs w:val="20"/>
              </w:rPr>
              <w:t>第</w:t>
            </w:r>
            <w:r w:rsidRPr="00F07E7F">
              <w:rPr>
                <w:rFonts w:hint="eastAsia"/>
                <w:b/>
                <w:color w:val="000000" w:themeColor="text1"/>
                <w:sz w:val="20"/>
                <w:szCs w:val="20"/>
              </w:rPr>
              <w:t>3</w:t>
            </w:r>
            <w:r w:rsidRPr="00F07E7F">
              <w:rPr>
                <w:rFonts w:hint="eastAsia"/>
                <w:b/>
                <w:color w:val="000000" w:themeColor="text1"/>
                <w:sz w:val="20"/>
                <w:szCs w:val="20"/>
              </w:rPr>
              <w:t>部分：手动密集书架、</w:t>
            </w:r>
            <w:r w:rsidRPr="00F07E7F">
              <w:rPr>
                <w:rFonts w:hint="eastAsia"/>
                <w:b/>
                <w:color w:val="000000" w:themeColor="text1"/>
                <w:sz w:val="20"/>
                <w:szCs w:val="20"/>
              </w:rPr>
              <w:t>GB/T 13667.4-2013</w:t>
            </w:r>
            <w:r w:rsidRPr="00F07E7F">
              <w:rPr>
                <w:rFonts w:hint="eastAsia"/>
                <w:b/>
                <w:color w:val="000000" w:themeColor="text1"/>
                <w:sz w:val="20"/>
                <w:szCs w:val="20"/>
              </w:rPr>
              <w:t>钢制书架</w:t>
            </w:r>
            <w:r w:rsidRPr="00F07E7F">
              <w:rPr>
                <w:rFonts w:hint="eastAsia"/>
                <w:b/>
                <w:color w:val="000000" w:themeColor="text1"/>
                <w:sz w:val="20"/>
                <w:szCs w:val="20"/>
              </w:rPr>
              <w:t xml:space="preserve"> </w:t>
            </w:r>
            <w:r w:rsidRPr="00F07E7F">
              <w:rPr>
                <w:rFonts w:hint="eastAsia"/>
                <w:b/>
                <w:color w:val="000000" w:themeColor="text1"/>
                <w:sz w:val="20"/>
                <w:szCs w:val="20"/>
              </w:rPr>
              <w:t>第</w:t>
            </w:r>
            <w:r w:rsidRPr="00F07E7F">
              <w:rPr>
                <w:rFonts w:hint="eastAsia"/>
                <w:b/>
                <w:color w:val="000000" w:themeColor="text1"/>
                <w:sz w:val="20"/>
                <w:szCs w:val="20"/>
              </w:rPr>
              <w:t>4</w:t>
            </w:r>
            <w:r w:rsidRPr="00F07E7F">
              <w:rPr>
                <w:rFonts w:hint="eastAsia"/>
                <w:b/>
                <w:color w:val="000000" w:themeColor="text1"/>
                <w:sz w:val="20"/>
                <w:szCs w:val="20"/>
              </w:rPr>
              <w:t>部分：电动密集书架、、</w:t>
            </w:r>
            <w:r w:rsidRPr="00F07E7F">
              <w:rPr>
                <w:rFonts w:hint="eastAsia"/>
                <w:b/>
                <w:color w:val="000000" w:themeColor="text1"/>
                <w:sz w:val="20"/>
                <w:szCs w:val="20"/>
              </w:rPr>
              <w:t>GB99</w:t>
            </w:r>
            <w:r w:rsidRPr="00F07E7F">
              <w:rPr>
                <w:rFonts w:hint="eastAsia"/>
                <w:b/>
                <w:color w:val="000000" w:themeColor="text1"/>
                <w:sz w:val="20"/>
                <w:szCs w:val="20"/>
              </w:rPr>
              <w:t>优质碳素结构钢技术条件、</w:t>
            </w:r>
            <w:r w:rsidRPr="00F07E7F">
              <w:rPr>
                <w:rFonts w:hint="eastAsia"/>
                <w:b/>
                <w:color w:val="000000" w:themeColor="text1"/>
                <w:sz w:val="20"/>
                <w:szCs w:val="20"/>
              </w:rPr>
              <w:t>GB710</w:t>
            </w:r>
            <w:r w:rsidRPr="00F07E7F">
              <w:rPr>
                <w:rFonts w:hint="eastAsia"/>
                <w:b/>
                <w:color w:val="000000" w:themeColor="text1"/>
                <w:sz w:val="20"/>
                <w:szCs w:val="20"/>
              </w:rPr>
              <w:t>优质碳素结构钢薄板技术条件、</w:t>
            </w:r>
            <w:r w:rsidRPr="00F07E7F">
              <w:rPr>
                <w:rFonts w:hint="eastAsia"/>
                <w:b/>
                <w:color w:val="000000" w:themeColor="text1"/>
                <w:sz w:val="20"/>
                <w:szCs w:val="20"/>
              </w:rPr>
              <w:t>GB1720</w:t>
            </w:r>
            <w:r w:rsidRPr="00F07E7F">
              <w:rPr>
                <w:rFonts w:hint="eastAsia"/>
                <w:b/>
                <w:color w:val="000000" w:themeColor="text1"/>
                <w:sz w:val="20"/>
                <w:szCs w:val="20"/>
              </w:rPr>
              <w:t>漆膜附着力测定法、</w:t>
            </w:r>
            <w:r w:rsidRPr="00F07E7F">
              <w:rPr>
                <w:rFonts w:hint="eastAsia"/>
                <w:b/>
                <w:color w:val="000000" w:themeColor="text1"/>
                <w:sz w:val="20"/>
                <w:szCs w:val="20"/>
              </w:rPr>
              <w:t>JG/Y385-2012</w:t>
            </w:r>
            <w:r w:rsidRPr="00F07E7F">
              <w:rPr>
                <w:rFonts w:hint="eastAsia"/>
                <w:b/>
                <w:color w:val="000000" w:themeColor="text1"/>
                <w:sz w:val="20"/>
                <w:szCs w:val="20"/>
              </w:rPr>
              <w:t>药品柜、</w:t>
            </w:r>
            <w:r w:rsidRPr="00F07E7F">
              <w:rPr>
                <w:rFonts w:hint="eastAsia"/>
                <w:b/>
                <w:color w:val="000000" w:themeColor="text1"/>
                <w:sz w:val="20"/>
                <w:szCs w:val="20"/>
              </w:rPr>
              <w:t>GA/T147-1996</w:t>
            </w:r>
            <w:r w:rsidRPr="00F07E7F">
              <w:rPr>
                <w:rFonts w:hint="eastAsia"/>
                <w:b/>
                <w:color w:val="000000" w:themeColor="text1"/>
                <w:sz w:val="20"/>
                <w:szCs w:val="20"/>
              </w:rPr>
              <w:t>法医解剖台等</w:t>
            </w:r>
          </w:p>
          <w:p w:rsidR="00F07E7F" w:rsidRDefault="00F07E7F" w:rsidP="00F07E7F">
            <w:pPr>
              <w:spacing w:line="300" w:lineRule="exact"/>
              <w:rPr>
                <w:b/>
                <w:color w:val="000000"/>
                <w:sz w:val="20"/>
                <w:szCs w:val="20"/>
              </w:rPr>
            </w:pPr>
            <w:r>
              <w:rPr>
                <w:rFonts w:hint="eastAsia"/>
                <w:b/>
                <w:color w:val="000000"/>
                <w:sz w:val="20"/>
                <w:szCs w:val="20"/>
              </w:rPr>
              <w:t>企业制定的《销售服务规范》、《原材料入库检验办法》、</w:t>
            </w:r>
            <w:r w:rsidRPr="00F07E7F">
              <w:rPr>
                <w:rFonts w:hint="eastAsia"/>
                <w:b/>
                <w:color w:val="000000" w:themeColor="text1"/>
                <w:sz w:val="20"/>
                <w:szCs w:val="20"/>
              </w:rPr>
              <w:t>Q/AXJS001-2018</w:t>
            </w:r>
            <w:r w:rsidRPr="00F07E7F">
              <w:rPr>
                <w:rFonts w:hint="eastAsia"/>
                <w:b/>
                <w:color w:val="000000" w:themeColor="text1"/>
                <w:sz w:val="20"/>
                <w:szCs w:val="20"/>
              </w:rPr>
              <w:t>《骨灰盒存放架（福寿架）》</w:t>
            </w:r>
            <w:r>
              <w:rPr>
                <w:rFonts w:hint="eastAsia"/>
                <w:b/>
                <w:color w:val="000000" w:themeColor="text1"/>
                <w:sz w:val="20"/>
                <w:szCs w:val="20"/>
              </w:rPr>
              <w:t>等</w:t>
            </w:r>
          </w:p>
          <w:p w:rsidR="00F07E7F" w:rsidRPr="009A621F" w:rsidRDefault="00F07E7F" w:rsidP="00F07E7F">
            <w:pPr>
              <w:spacing w:line="300" w:lineRule="exact"/>
              <w:rPr>
                <w:b/>
                <w:color w:val="000000" w:themeColor="text1"/>
                <w:sz w:val="20"/>
                <w:szCs w:val="20"/>
              </w:rPr>
            </w:pPr>
            <w:r w:rsidRPr="009A621F">
              <w:rPr>
                <w:rFonts w:hint="eastAsia"/>
                <w:b/>
                <w:color w:val="000000" w:themeColor="text1"/>
                <w:sz w:val="20"/>
                <w:szCs w:val="20"/>
              </w:rPr>
              <w:t>产品质量满足顾客要求。</w:t>
            </w:r>
          </w:p>
          <w:p w:rsidR="00634918" w:rsidRPr="00F07E7F" w:rsidRDefault="00634918">
            <w:pPr>
              <w:spacing w:line="300" w:lineRule="exact"/>
              <w:rPr>
                <w:b/>
                <w:color w:val="000000" w:themeColor="text1"/>
                <w:sz w:val="20"/>
                <w:szCs w:val="20"/>
              </w:rPr>
            </w:pPr>
          </w:p>
          <w:p w:rsidR="00634918" w:rsidRDefault="00F07E7F">
            <w:pPr>
              <w:spacing w:line="240" w:lineRule="exact"/>
              <w:rPr>
                <w:b/>
                <w:color w:val="000000" w:themeColor="text1"/>
                <w:sz w:val="20"/>
                <w:szCs w:val="20"/>
              </w:rPr>
            </w:pPr>
            <w:r>
              <w:rPr>
                <w:rFonts w:hint="eastAsia"/>
                <w:b/>
                <w:color w:val="000000" w:themeColor="text1"/>
                <w:sz w:val="20"/>
                <w:szCs w:val="20"/>
              </w:rPr>
              <w:t xml:space="preserve"> </w:t>
            </w:r>
            <w:r w:rsidR="00634918">
              <w:rPr>
                <w:rFonts w:hint="eastAsia"/>
                <w:b/>
                <w:color w:val="000000" w:themeColor="text1"/>
                <w:sz w:val="20"/>
                <w:szCs w:val="20"/>
              </w:rPr>
              <w:t>(</w:t>
            </w:r>
            <w:r w:rsidR="00634918">
              <w:rPr>
                <w:rFonts w:hint="eastAsia"/>
                <w:b/>
                <w:color w:val="000000" w:themeColor="text1"/>
                <w:sz w:val="20"/>
                <w:szCs w:val="20"/>
              </w:rPr>
              <w:t>应说明相关证据</w:t>
            </w:r>
            <w:r w:rsidR="00634918">
              <w:rPr>
                <w:rFonts w:hint="eastAsia"/>
                <w:b/>
                <w:color w:val="000000" w:themeColor="text1"/>
                <w:sz w:val="20"/>
                <w:szCs w:val="20"/>
              </w:rPr>
              <w:t>)</w:t>
            </w:r>
            <w:r w:rsidR="00634918">
              <w:rPr>
                <w:rFonts w:hint="eastAsia"/>
                <w:b/>
                <w:color w:val="000000" w:themeColor="text1"/>
                <w:sz w:val="20"/>
                <w:szCs w:val="20"/>
              </w:rPr>
              <w:t>：</w:t>
            </w:r>
          </w:p>
          <w:p w:rsidR="00634918" w:rsidRDefault="00634918">
            <w:pPr>
              <w:spacing w:line="240" w:lineRule="exact"/>
              <w:rPr>
                <w:b/>
                <w:color w:val="000000" w:themeColor="text1"/>
                <w:sz w:val="20"/>
                <w:szCs w:val="20"/>
              </w:rPr>
            </w:pPr>
          </w:p>
        </w:tc>
      </w:tr>
      <w:tr w:rsidR="00CD3971">
        <w:trPr>
          <w:cantSplit/>
          <w:trHeight w:val="2250"/>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634918" w:rsidRDefault="00634918" w:rsidP="000D5723">
            <w:pPr>
              <w:spacing w:line="240" w:lineRule="exact"/>
              <w:ind w:firstLineChars="100" w:firstLine="201"/>
              <w:rPr>
                <w:b/>
                <w:color w:val="000000" w:themeColor="text1"/>
                <w:sz w:val="20"/>
                <w:szCs w:val="20"/>
              </w:rPr>
            </w:pPr>
          </w:p>
          <w:p w:rsidR="00634918" w:rsidRDefault="00F07E7F" w:rsidP="000D5723">
            <w:pPr>
              <w:spacing w:line="240" w:lineRule="exact"/>
              <w:ind w:firstLineChars="100" w:firstLine="201"/>
              <w:rPr>
                <w:b/>
                <w:color w:val="000000" w:themeColor="text1"/>
                <w:sz w:val="20"/>
                <w:szCs w:val="20"/>
              </w:rPr>
            </w:pPr>
            <w:r>
              <w:rPr>
                <w:b/>
                <w:color w:val="000000" w:themeColor="text1"/>
                <w:sz w:val="20"/>
                <w:szCs w:val="20"/>
              </w:rPr>
              <w:t>无</w:t>
            </w:r>
          </w:p>
          <w:p w:rsidR="00634918" w:rsidRDefault="00634918">
            <w:pPr>
              <w:spacing w:line="240" w:lineRule="exact"/>
              <w:rPr>
                <w:b/>
                <w:color w:val="000000" w:themeColor="text1"/>
                <w:sz w:val="20"/>
                <w:szCs w:val="20"/>
              </w:rPr>
            </w:pPr>
          </w:p>
          <w:p w:rsidR="00634918" w:rsidRDefault="00634918" w:rsidP="000D572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634918" w:rsidRDefault="00634918">
            <w:pPr>
              <w:spacing w:line="300" w:lineRule="exact"/>
              <w:jc w:val="left"/>
              <w:rPr>
                <w:b/>
                <w:color w:val="000000" w:themeColor="text1"/>
                <w:sz w:val="20"/>
                <w:szCs w:val="20"/>
              </w:rPr>
            </w:pPr>
          </w:p>
        </w:tc>
      </w:tr>
      <w:tr w:rsidR="00CD3971">
        <w:trPr>
          <w:cantSplit/>
          <w:trHeight w:val="1679"/>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F07E7F" w:rsidRDefault="00F07E7F" w:rsidP="00F07E7F">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F07E7F" w:rsidRDefault="00F07E7F" w:rsidP="00F07E7F">
            <w:pPr>
              <w:numPr>
                <w:ilvl w:val="0"/>
                <w:numId w:val="5"/>
              </w:numPr>
              <w:spacing w:line="360" w:lineRule="auto"/>
              <w:rPr>
                <w:rFonts w:ascii="宋体"/>
                <w:sz w:val="20"/>
                <w:szCs w:val="20"/>
              </w:rPr>
            </w:pPr>
            <w:r>
              <w:rPr>
                <w:rFonts w:ascii="宋体" w:hAnsi="宋体" w:hint="eastAsia"/>
                <w:sz w:val="20"/>
                <w:szCs w:val="20"/>
              </w:rPr>
              <w:t>纠正；</w:t>
            </w:r>
          </w:p>
          <w:p w:rsidR="00F07E7F" w:rsidRDefault="00F07E7F" w:rsidP="00F07E7F">
            <w:pPr>
              <w:numPr>
                <w:ilvl w:val="0"/>
                <w:numId w:val="5"/>
              </w:numPr>
              <w:spacing w:line="360" w:lineRule="auto"/>
              <w:rPr>
                <w:rFonts w:ascii="宋体"/>
                <w:sz w:val="20"/>
                <w:szCs w:val="20"/>
              </w:rPr>
            </w:pPr>
            <w:r>
              <w:rPr>
                <w:rFonts w:ascii="宋体" w:hAnsi="宋体" w:hint="eastAsia"/>
                <w:sz w:val="20"/>
                <w:szCs w:val="20"/>
              </w:rPr>
              <w:t>隔离、限制、退货或暂停对产品和服务的提供；</w:t>
            </w:r>
          </w:p>
          <w:p w:rsidR="00F07E7F" w:rsidRDefault="00F07E7F" w:rsidP="00F07E7F">
            <w:pPr>
              <w:numPr>
                <w:ilvl w:val="0"/>
                <w:numId w:val="5"/>
              </w:numPr>
              <w:spacing w:line="360" w:lineRule="auto"/>
              <w:rPr>
                <w:rFonts w:ascii="宋体"/>
                <w:sz w:val="20"/>
                <w:szCs w:val="20"/>
              </w:rPr>
            </w:pPr>
            <w:r>
              <w:rPr>
                <w:rFonts w:ascii="宋体" w:hAnsi="宋体" w:hint="eastAsia"/>
                <w:sz w:val="20"/>
                <w:szCs w:val="20"/>
              </w:rPr>
              <w:t>告知顾客；</w:t>
            </w:r>
          </w:p>
          <w:p w:rsidR="00F07E7F" w:rsidRDefault="00F07E7F" w:rsidP="00F07E7F">
            <w:pPr>
              <w:numPr>
                <w:ilvl w:val="0"/>
                <w:numId w:val="5"/>
              </w:numPr>
              <w:spacing w:line="360" w:lineRule="auto"/>
              <w:rPr>
                <w:rFonts w:ascii="宋体"/>
                <w:sz w:val="20"/>
                <w:szCs w:val="20"/>
              </w:rPr>
            </w:pPr>
            <w:r>
              <w:rPr>
                <w:rFonts w:ascii="宋体" w:hAnsi="宋体" w:hint="eastAsia"/>
                <w:sz w:val="20"/>
                <w:szCs w:val="20"/>
              </w:rPr>
              <w:t>获得让步接收的授权。</w:t>
            </w:r>
          </w:p>
          <w:p w:rsidR="00F07E7F" w:rsidRDefault="00F07E7F" w:rsidP="00F07E7F">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F07E7F" w:rsidRDefault="00F07E7F" w:rsidP="00F07E7F">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F07E7F" w:rsidRDefault="00F07E7F" w:rsidP="00F07E7F">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F07E7F" w:rsidRDefault="00F07E7F" w:rsidP="00F07E7F">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F07E7F" w:rsidRDefault="00F07E7F" w:rsidP="00F07E7F">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634918" w:rsidRDefault="00F07E7F" w:rsidP="00F07E7F">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CD3971">
        <w:trPr>
          <w:cantSplit/>
          <w:trHeight w:val="1833"/>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634918" w:rsidRDefault="0063491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634918" w:rsidRDefault="00F07E7F">
            <w:pPr>
              <w:spacing w:line="240" w:lineRule="exact"/>
              <w:rPr>
                <w:b/>
                <w:color w:val="000000" w:themeColor="text1"/>
                <w:sz w:val="20"/>
                <w:szCs w:val="20"/>
              </w:rPr>
            </w:pPr>
            <w:r>
              <w:rPr>
                <w:rFonts w:hint="eastAsia"/>
                <w:szCs w:val="21"/>
              </w:rPr>
              <w:t>公司重要环境因素控制有效，未对周边环境和相关方产生任何影响。</w:t>
            </w:r>
          </w:p>
        </w:tc>
      </w:tr>
      <w:tr w:rsidR="00CD3971">
        <w:trPr>
          <w:cantSplit/>
          <w:trHeight w:val="1263"/>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F07E7F" w:rsidRDefault="00F07E7F" w:rsidP="00F07E7F">
            <w:pPr>
              <w:spacing w:line="240" w:lineRule="exact"/>
            </w:pPr>
            <w:r>
              <w:rPr>
                <w:rFonts w:hint="eastAsia"/>
              </w:rPr>
              <w:t>火灾、触电、机械伤害等不可接受风险控制有效，从未发生任何事故。</w:t>
            </w:r>
          </w:p>
          <w:p w:rsidR="00F07E7F" w:rsidRPr="00F07E7F" w:rsidRDefault="00F07E7F">
            <w:pPr>
              <w:spacing w:line="240" w:lineRule="exact"/>
              <w:rPr>
                <w:b/>
                <w:color w:val="000000" w:themeColor="text1"/>
                <w:sz w:val="20"/>
                <w:szCs w:val="20"/>
              </w:rPr>
            </w:pPr>
          </w:p>
        </w:tc>
      </w:tr>
      <w:tr w:rsidR="00CD3971">
        <w:trPr>
          <w:cantSplit/>
          <w:trHeight w:val="1403"/>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rsidP="000D572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634918" w:rsidRDefault="00F07E7F" w:rsidP="00F07E7F">
            <w:pPr>
              <w:spacing w:line="240" w:lineRule="exact"/>
              <w:rPr>
                <w:b/>
                <w:color w:val="000000" w:themeColor="text1"/>
                <w:spacing w:val="-4"/>
                <w:sz w:val="20"/>
                <w:szCs w:val="20"/>
              </w:rPr>
            </w:pPr>
            <w:r>
              <w:rPr>
                <w:rFonts w:hint="eastAsia"/>
                <w:color w:val="000000"/>
                <w:spacing w:val="-4"/>
                <w:sz w:val="20"/>
                <w:szCs w:val="20"/>
              </w:rPr>
              <w:t>编制了火灾、触电、机械伤害应急救援预案，在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5</w:t>
            </w:r>
            <w:r>
              <w:rPr>
                <w:rFonts w:hint="eastAsia"/>
                <w:color w:val="000000"/>
                <w:spacing w:val="-4"/>
                <w:sz w:val="20"/>
                <w:szCs w:val="20"/>
              </w:rPr>
              <w:t>月</w:t>
            </w:r>
            <w:r>
              <w:rPr>
                <w:rFonts w:hint="eastAsia"/>
                <w:color w:val="000000"/>
                <w:spacing w:val="-4"/>
                <w:sz w:val="20"/>
                <w:szCs w:val="20"/>
              </w:rPr>
              <w:t>5</w:t>
            </w:r>
            <w:r>
              <w:rPr>
                <w:rFonts w:hint="eastAsia"/>
                <w:color w:val="000000"/>
                <w:spacing w:val="-4"/>
                <w:sz w:val="20"/>
                <w:szCs w:val="20"/>
              </w:rPr>
              <w:t>日进行了触电</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6</w:t>
            </w:r>
            <w:r>
              <w:rPr>
                <w:rFonts w:hint="eastAsia"/>
                <w:color w:val="000000"/>
                <w:spacing w:val="-4"/>
                <w:sz w:val="20"/>
                <w:szCs w:val="20"/>
              </w:rPr>
              <w:t>月</w:t>
            </w:r>
            <w:r>
              <w:rPr>
                <w:rFonts w:hint="eastAsia"/>
                <w:color w:val="000000"/>
                <w:spacing w:val="-4"/>
                <w:sz w:val="20"/>
                <w:szCs w:val="20"/>
              </w:rPr>
              <w:t>10</w:t>
            </w:r>
            <w:r>
              <w:rPr>
                <w:rFonts w:hint="eastAsia"/>
                <w:color w:val="000000"/>
                <w:spacing w:val="-4"/>
                <w:sz w:val="20"/>
                <w:szCs w:val="20"/>
              </w:rPr>
              <w:t>日进行了机械伤害应急救援预案</w:t>
            </w:r>
            <w:r>
              <w:rPr>
                <w:rFonts w:ascii="宋体" w:hAnsi="宋体" w:hint="eastAsia"/>
                <w:szCs w:val="21"/>
              </w:rPr>
              <w:t>演练，并对有效性做评价。</w:t>
            </w:r>
          </w:p>
        </w:tc>
      </w:tr>
      <w:tr w:rsidR="00CD3971">
        <w:trPr>
          <w:cantSplit/>
          <w:trHeight w:val="961"/>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634918" w:rsidRDefault="00F07E7F">
            <w:pPr>
              <w:spacing w:line="240" w:lineRule="exact"/>
              <w:rPr>
                <w:b/>
                <w:color w:val="000000" w:themeColor="text1"/>
                <w:sz w:val="20"/>
                <w:szCs w:val="20"/>
              </w:rPr>
            </w:pPr>
            <w:r>
              <w:rPr>
                <w:b/>
                <w:color w:val="000000" w:themeColor="text1"/>
                <w:sz w:val="20"/>
                <w:szCs w:val="20"/>
              </w:rPr>
              <w:t>特种设备储气罐在有效期内，其附件安全阀、压力表提供了校验报告，在有效期内。</w:t>
            </w:r>
          </w:p>
          <w:p w:rsidR="00634918" w:rsidRDefault="00634918">
            <w:pPr>
              <w:spacing w:line="240" w:lineRule="exact"/>
              <w:rPr>
                <w:b/>
                <w:color w:val="000000" w:themeColor="text1"/>
                <w:sz w:val="20"/>
                <w:szCs w:val="20"/>
              </w:rPr>
            </w:pPr>
          </w:p>
        </w:tc>
      </w:tr>
      <w:tr w:rsidR="00CD3971">
        <w:trPr>
          <w:cantSplit/>
          <w:trHeight w:val="1277"/>
          <w:jc w:val="center"/>
        </w:trPr>
        <w:tc>
          <w:tcPr>
            <w:tcW w:w="720" w:type="dxa"/>
            <w:vMerge/>
            <w:vAlign w:val="center"/>
          </w:tcPr>
          <w:p w:rsidR="00634918" w:rsidRDefault="00634918">
            <w:pPr>
              <w:spacing w:line="240" w:lineRule="exact"/>
              <w:jc w:val="center"/>
              <w:rPr>
                <w:b/>
                <w:color w:val="000000" w:themeColor="text1"/>
                <w:szCs w:val="21"/>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F07E7F" w:rsidRDefault="00F07E7F">
            <w:pPr>
              <w:spacing w:line="240" w:lineRule="exact"/>
              <w:rPr>
                <w:b/>
                <w:color w:val="000000" w:themeColor="text1"/>
                <w:sz w:val="20"/>
                <w:szCs w:val="20"/>
              </w:rPr>
            </w:pPr>
            <w:r>
              <w:rPr>
                <w:rFonts w:hint="eastAsia"/>
                <w:b/>
                <w:color w:val="000000" w:themeColor="text1"/>
                <w:sz w:val="20"/>
                <w:szCs w:val="20"/>
              </w:rPr>
              <w:t>无</w:t>
            </w:r>
          </w:p>
        </w:tc>
      </w:tr>
      <w:tr w:rsidR="00CD3971">
        <w:trPr>
          <w:cantSplit/>
          <w:trHeight w:val="1415"/>
          <w:jc w:val="center"/>
        </w:trPr>
        <w:tc>
          <w:tcPr>
            <w:tcW w:w="720" w:type="dxa"/>
            <w:vMerge w:val="restart"/>
            <w:textDirection w:val="tbRlV"/>
            <w:vAlign w:val="center"/>
          </w:tcPr>
          <w:p w:rsidR="00634918" w:rsidRDefault="00634918">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634918" w:rsidRDefault="00634918" w:rsidP="000D5723">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634918" w:rsidRDefault="00F07E7F" w:rsidP="000D5723">
            <w:pPr>
              <w:spacing w:line="240" w:lineRule="exact"/>
              <w:ind w:firstLineChars="50" w:firstLine="100"/>
              <w:rPr>
                <w:b/>
                <w:color w:val="000000" w:themeColor="text1"/>
                <w:sz w:val="20"/>
                <w:szCs w:val="20"/>
              </w:rPr>
            </w:pPr>
            <w:r>
              <w:rPr>
                <w:rFonts w:hint="eastAsia"/>
                <w:b/>
                <w:color w:val="000000"/>
                <w:sz w:val="20"/>
                <w:szCs w:val="20"/>
              </w:rPr>
              <w:t>每月对一体化目标进行定期检查考核，考核部门：行政部、供销部、生产部、质检部、财务部，从检查的情况看，均能完成目标指标。</w:t>
            </w:r>
          </w:p>
        </w:tc>
      </w:tr>
      <w:tr w:rsidR="00CD3971">
        <w:trPr>
          <w:cantSplit/>
          <w:trHeight w:val="1415"/>
          <w:jc w:val="center"/>
        </w:trPr>
        <w:tc>
          <w:tcPr>
            <w:tcW w:w="720" w:type="dxa"/>
            <w:vMerge/>
            <w:textDirection w:val="tbRlV"/>
            <w:vAlign w:val="center"/>
          </w:tcPr>
          <w:p w:rsidR="00634918" w:rsidRDefault="00634918">
            <w:pPr>
              <w:spacing w:line="240" w:lineRule="exact"/>
              <w:ind w:left="113" w:right="113"/>
              <w:jc w:val="center"/>
              <w:rPr>
                <w:b/>
                <w:color w:val="000000" w:themeColor="text1"/>
                <w:szCs w:val="21"/>
              </w:rPr>
            </w:pPr>
          </w:p>
        </w:tc>
        <w:tc>
          <w:tcPr>
            <w:tcW w:w="9198" w:type="dxa"/>
          </w:tcPr>
          <w:p w:rsidR="00634918" w:rsidRDefault="00634918" w:rsidP="000D5723">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07E7F" w:rsidRDefault="00F07E7F" w:rsidP="00F07E7F">
            <w:pPr>
              <w:ind w:firstLineChars="200" w:firstLine="420"/>
              <w:rPr>
                <w:szCs w:val="21"/>
                <w:lang w:val="zh-CN"/>
              </w:rPr>
            </w:pPr>
            <w:r>
              <w:rPr>
                <w:rFonts w:hint="eastAsia"/>
                <w:szCs w:val="21"/>
                <w:lang w:val="zh-CN"/>
              </w:rPr>
              <w:t>公司通过电话，走访等形式，接受顾客反馈，了解顾客满意度信息，发放调查表对顾客满意度进行定量测量。</w:t>
            </w:r>
          </w:p>
          <w:p w:rsidR="00F07E7F" w:rsidRDefault="00F07E7F" w:rsidP="00F07E7F">
            <w:pPr>
              <w:ind w:firstLineChars="200" w:firstLine="420"/>
              <w:rPr>
                <w:b/>
                <w:color w:val="000000"/>
                <w:sz w:val="20"/>
                <w:szCs w:val="20"/>
              </w:rPr>
            </w:pPr>
            <w:r>
              <w:rPr>
                <w:rFonts w:hint="eastAsia"/>
                <w:szCs w:val="21"/>
                <w:lang w:val="zh-CN"/>
              </w:rPr>
              <w:t>提供“顾客满意程度调查表”顾客较满意。</w:t>
            </w:r>
          </w:p>
          <w:p w:rsidR="00F07E7F" w:rsidRPr="00F07E7F" w:rsidRDefault="00F07E7F" w:rsidP="000D5723">
            <w:pPr>
              <w:spacing w:line="240" w:lineRule="exact"/>
              <w:ind w:left="100" w:hangingChars="50" w:hanging="100"/>
              <w:rPr>
                <w:b/>
                <w:color w:val="000000" w:themeColor="text1"/>
                <w:sz w:val="20"/>
                <w:szCs w:val="20"/>
              </w:rPr>
            </w:pPr>
          </w:p>
        </w:tc>
      </w:tr>
      <w:tr w:rsidR="00CD3971">
        <w:trPr>
          <w:cantSplit/>
          <w:trHeight w:val="2117"/>
          <w:jc w:val="center"/>
        </w:trPr>
        <w:tc>
          <w:tcPr>
            <w:tcW w:w="720" w:type="dxa"/>
            <w:vMerge/>
            <w:textDirection w:val="tbRlV"/>
            <w:vAlign w:val="center"/>
          </w:tcPr>
          <w:p w:rsidR="00634918" w:rsidRDefault="00634918" w:rsidP="000D5723">
            <w:pPr>
              <w:spacing w:line="240" w:lineRule="exact"/>
              <w:ind w:left="201" w:right="113" w:hangingChars="100" w:hanging="201"/>
              <w:jc w:val="center"/>
              <w:rPr>
                <w:b/>
                <w:color w:val="000000" w:themeColor="text1"/>
                <w:sz w:val="20"/>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634918" w:rsidRDefault="00F07E7F">
            <w:pPr>
              <w:spacing w:line="240" w:lineRule="exact"/>
              <w:rPr>
                <w:b/>
                <w:color w:val="000000" w:themeColor="text1"/>
                <w:spacing w:val="-8"/>
                <w:sz w:val="20"/>
                <w:szCs w:val="20"/>
              </w:rPr>
            </w:pPr>
            <w:r>
              <w:rPr>
                <w:rFonts w:hint="eastAsia"/>
                <w:bCs/>
                <w:szCs w:val="21"/>
              </w:rPr>
              <w:t>本年度内审已按计划实施，内审策划审核方案中考虑了拟审核的过程和区域的状况和重要性，内审结论：体系运行有效。</w:t>
            </w:r>
          </w:p>
          <w:p w:rsidR="00634918" w:rsidRDefault="00634918">
            <w:pPr>
              <w:spacing w:line="240" w:lineRule="exact"/>
              <w:rPr>
                <w:b/>
                <w:color w:val="000000" w:themeColor="text1"/>
                <w:sz w:val="20"/>
                <w:szCs w:val="20"/>
              </w:rPr>
            </w:pPr>
          </w:p>
        </w:tc>
      </w:tr>
      <w:tr w:rsidR="00CD3971">
        <w:trPr>
          <w:cantSplit/>
          <w:trHeight w:val="1826"/>
          <w:jc w:val="center"/>
        </w:trPr>
        <w:tc>
          <w:tcPr>
            <w:tcW w:w="720" w:type="dxa"/>
            <w:vMerge/>
            <w:textDirection w:val="tbRlV"/>
            <w:vAlign w:val="center"/>
          </w:tcPr>
          <w:p w:rsidR="00634918" w:rsidRDefault="00634918" w:rsidP="000D5723">
            <w:pPr>
              <w:spacing w:line="240" w:lineRule="exact"/>
              <w:ind w:left="201" w:right="113" w:hangingChars="100" w:hanging="201"/>
              <w:jc w:val="center"/>
              <w:rPr>
                <w:b/>
                <w:color w:val="000000" w:themeColor="text1"/>
                <w:sz w:val="20"/>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634918" w:rsidRDefault="00F07E7F">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CD3971">
        <w:trPr>
          <w:cantSplit/>
          <w:trHeight w:val="1834"/>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F07E7F" w:rsidRDefault="00F07E7F">
            <w:pPr>
              <w:spacing w:line="240" w:lineRule="exact"/>
              <w:rPr>
                <w:b/>
                <w:color w:val="000000" w:themeColor="text1"/>
                <w:sz w:val="20"/>
                <w:szCs w:val="20"/>
              </w:rPr>
            </w:pPr>
            <w:r>
              <w:rPr>
                <w:rFonts w:hint="eastAsia"/>
                <w:b/>
                <w:color w:val="000000" w:themeColor="text1"/>
                <w:sz w:val="20"/>
                <w:szCs w:val="20"/>
              </w:rPr>
              <w:t>公司主要有冲压、折弯等工序，产生轻微噪音，公司自行进行监测，小于</w:t>
            </w:r>
            <w:r>
              <w:rPr>
                <w:rFonts w:hint="eastAsia"/>
                <w:b/>
                <w:color w:val="000000" w:themeColor="text1"/>
                <w:sz w:val="20"/>
                <w:szCs w:val="20"/>
              </w:rPr>
              <w:t>60dBA</w:t>
            </w:r>
            <w:r>
              <w:rPr>
                <w:rFonts w:hint="eastAsia"/>
                <w:b/>
                <w:color w:val="000000" w:themeColor="text1"/>
                <w:sz w:val="20"/>
                <w:szCs w:val="20"/>
              </w:rPr>
              <w:t>，</w:t>
            </w:r>
            <w:r w:rsidRPr="00F07E7F">
              <w:rPr>
                <w:rFonts w:hint="eastAsia"/>
                <w:b/>
                <w:color w:val="000000" w:themeColor="text1"/>
                <w:sz w:val="20"/>
                <w:szCs w:val="20"/>
              </w:rPr>
              <w:t>符合</w:t>
            </w:r>
            <w:r w:rsidRPr="00F07E7F">
              <w:rPr>
                <w:rFonts w:hint="eastAsia"/>
                <w:b/>
                <w:color w:val="000000" w:themeColor="text1"/>
                <w:sz w:val="20"/>
                <w:szCs w:val="20"/>
              </w:rPr>
              <w:t>GB12348-2008</w:t>
            </w:r>
            <w:r w:rsidRPr="00F07E7F">
              <w:rPr>
                <w:rFonts w:hint="eastAsia"/>
                <w:b/>
                <w:color w:val="000000" w:themeColor="text1"/>
                <w:sz w:val="20"/>
                <w:szCs w:val="20"/>
              </w:rPr>
              <w:t>（工业企业厂界环境噪声排放标准）</w:t>
            </w:r>
            <w:r w:rsidRPr="00F07E7F">
              <w:rPr>
                <w:rFonts w:hint="eastAsia"/>
                <w:b/>
                <w:color w:val="000000" w:themeColor="text1"/>
                <w:sz w:val="20"/>
                <w:szCs w:val="20"/>
              </w:rPr>
              <w:t>II</w:t>
            </w:r>
            <w:r w:rsidRPr="00F07E7F">
              <w:rPr>
                <w:rFonts w:hint="eastAsia"/>
                <w:b/>
                <w:color w:val="000000" w:themeColor="text1"/>
                <w:sz w:val="20"/>
                <w:szCs w:val="20"/>
              </w:rPr>
              <w:t>类标准的要求。监测日期：</w:t>
            </w:r>
            <w:r w:rsidRPr="00F07E7F">
              <w:rPr>
                <w:rFonts w:hint="eastAsia"/>
                <w:b/>
                <w:color w:val="000000" w:themeColor="text1"/>
                <w:sz w:val="20"/>
                <w:szCs w:val="20"/>
              </w:rPr>
              <w:t>2020-8-26</w:t>
            </w:r>
            <w:r w:rsidRPr="00F07E7F">
              <w:rPr>
                <w:rFonts w:hint="eastAsia"/>
                <w:b/>
                <w:color w:val="000000" w:themeColor="text1"/>
                <w:sz w:val="20"/>
                <w:szCs w:val="20"/>
              </w:rPr>
              <w:t>。</w:t>
            </w:r>
          </w:p>
        </w:tc>
      </w:tr>
      <w:tr w:rsidR="00CD3971">
        <w:trPr>
          <w:cantSplit/>
          <w:trHeight w:val="1546"/>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34918" w:rsidRDefault="00F07E7F">
            <w:pPr>
              <w:spacing w:line="240" w:lineRule="exact"/>
              <w:rPr>
                <w:b/>
                <w:color w:val="000000" w:themeColor="text1"/>
                <w:sz w:val="20"/>
                <w:szCs w:val="20"/>
              </w:rPr>
            </w:pPr>
            <w:r>
              <w:rPr>
                <w:b/>
                <w:color w:val="000000" w:themeColor="text1"/>
                <w:sz w:val="20"/>
                <w:szCs w:val="20"/>
              </w:rPr>
              <w:t>无</w:t>
            </w:r>
          </w:p>
        </w:tc>
      </w:tr>
      <w:tr w:rsidR="00CD3971">
        <w:trPr>
          <w:cantSplit/>
          <w:trHeight w:val="1399"/>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634918" w:rsidRDefault="00F07E7F">
            <w:pPr>
              <w:spacing w:line="300" w:lineRule="exact"/>
              <w:rPr>
                <w:b/>
                <w:color w:val="000000" w:themeColor="text1"/>
                <w:sz w:val="20"/>
                <w:szCs w:val="20"/>
              </w:rPr>
            </w:pPr>
            <w:r>
              <w:rPr>
                <w:b/>
                <w:color w:val="000000" w:themeColor="text1"/>
                <w:sz w:val="20"/>
                <w:szCs w:val="20"/>
              </w:rPr>
              <w:t>无</w:t>
            </w:r>
          </w:p>
          <w:p w:rsidR="00634918" w:rsidRDefault="00634918">
            <w:pPr>
              <w:spacing w:line="240" w:lineRule="exact"/>
              <w:rPr>
                <w:b/>
                <w:color w:val="000000" w:themeColor="text1"/>
                <w:sz w:val="20"/>
                <w:szCs w:val="20"/>
              </w:rPr>
            </w:pPr>
          </w:p>
        </w:tc>
      </w:tr>
      <w:tr w:rsidR="00CD3971">
        <w:trPr>
          <w:cantSplit/>
          <w:trHeight w:val="1404"/>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Pr>
          <w:p w:rsidR="00634918" w:rsidRDefault="00634918">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634918" w:rsidRDefault="00F07E7F">
            <w:pPr>
              <w:spacing w:line="240" w:lineRule="exact"/>
              <w:rPr>
                <w:b/>
                <w:color w:val="000000" w:themeColor="text1"/>
                <w:sz w:val="20"/>
                <w:szCs w:val="20"/>
              </w:rPr>
            </w:pPr>
            <w:r>
              <w:rPr>
                <w:b/>
                <w:color w:val="000000" w:themeColor="text1"/>
                <w:sz w:val="20"/>
                <w:szCs w:val="20"/>
              </w:rPr>
              <w:t>无</w:t>
            </w:r>
          </w:p>
        </w:tc>
      </w:tr>
      <w:tr w:rsidR="00CD3971">
        <w:trPr>
          <w:cantSplit/>
          <w:trHeight w:val="850"/>
          <w:jc w:val="center"/>
        </w:trPr>
        <w:tc>
          <w:tcPr>
            <w:tcW w:w="720" w:type="dxa"/>
            <w:vMerge/>
            <w:tcBorders>
              <w:bottom w:val="single" w:sz="4" w:space="0" w:color="auto"/>
            </w:tcBorders>
            <w:vAlign w:val="center"/>
          </w:tcPr>
          <w:p w:rsidR="00634918" w:rsidRDefault="00634918">
            <w:pPr>
              <w:spacing w:line="240" w:lineRule="exact"/>
              <w:jc w:val="center"/>
              <w:rPr>
                <w:b/>
                <w:color w:val="000000" w:themeColor="text1"/>
                <w:sz w:val="20"/>
              </w:rPr>
            </w:pPr>
          </w:p>
        </w:tc>
        <w:tc>
          <w:tcPr>
            <w:tcW w:w="9198" w:type="dxa"/>
            <w:tcBorders>
              <w:bottom w:val="single" w:sz="4" w:space="0" w:color="auto"/>
            </w:tcBorders>
          </w:tcPr>
          <w:p w:rsidR="00634918" w:rsidRDefault="0063491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r w:rsidR="00F07E7F">
              <w:rPr>
                <w:rFonts w:hint="eastAsia"/>
                <w:b/>
                <w:color w:val="000000" w:themeColor="text1"/>
                <w:sz w:val="20"/>
                <w:szCs w:val="20"/>
              </w:rPr>
              <w:t>无</w:t>
            </w:r>
          </w:p>
        </w:tc>
      </w:tr>
      <w:tr w:rsidR="00CD3971">
        <w:trPr>
          <w:cantSplit/>
          <w:trHeight w:val="1550"/>
          <w:jc w:val="center"/>
        </w:trPr>
        <w:tc>
          <w:tcPr>
            <w:tcW w:w="720" w:type="dxa"/>
            <w:vMerge w:val="restart"/>
            <w:vAlign w:val="center"/>
          </w:tcPr>
          <w:p w:rsidR="00634918" w:rsidRDefault="0063491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634918" w:rsidRDefault="0063491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634918" w:rsidRDefault="00F07E7F">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CD3971">
        <w:trPr>
          <w:cantSplit/>
          <w:trHeight w:val="1259"/>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34918" w:rsidRDefault="0063491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634918" w:rsidRDefault="00634918">
            <w:pPr>
              <w:spacing w:line="240" w:lineRule="exact"/>
              <w:rPr>
                <w:b/>
                <w:color w:val="000000" w:themeColor="text1"/>
                <w:spacing w:val="-20"/>
                <w:sz w:val="20"/>
                <w:szCs w:val="20"/>
              </w:rPr>
            </w:pPr>
          </w:p>
          <w:p w:rsidR="00634918" w:rsidRDefault="00F07E7F">
            <w:pPr>
              <w:spacing w:line="240" w:lineRule="exact"/>
              <w:rPr>
                <w:b/>
                <w:color w:val="000000" w:themeColor="text1"/>
                <w:sz w:val="20"/>
                <w:szCs w:val="20"/>
              </w:rPr>
            </w:pPr>
            <w:r>
              <w:rPr>
                <w:b/>
                <w:color w:val="000000" w:themeColor="text1"/>
                <w:sz w:val="20"/>
                <w:szCs w:val="20"/>
              </w:rPr>
              <w:t>无</w:t>
            </w:r>
          </w:p>
        </w:tc>
      </w:tr>
      <w:tr w:rsidR="00CD3971">
        <w:trPr>
          <w:cantSplit/>
          <w:trHeight w:val="1259"/>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34918" w:rsidRDefault="0063491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634918" w:rsidRDefault="00F07E7F">
            <w:pPr>
              <w:spacing w:line="240" w:lineRule="exact"/>
              <w:rPr>
                <w:b/>
                <w:color w:val="000000" w:themeColor="text1"/>
                <w:spacing w:val="-20"/>
                <w:sz w:val="20"/>
                <w:szCs w:val="20"/>
              </w:rPr>
            </w:pPr>
            <w:r>
              <w:rPr>
                <w:b/>
                <w:color w:val="000000" w:themeColor="text1"/>
                <w:spacing w:val="-20"/>
                <w:sz w:val="20"/>
                <w:szCs w:val="20"/>
              </w:rPr>
              <w:t>已整改完毕</w:t>
            </w:r>
          </w:p>
        </w:tc>
      </w:tr>
      <w:tr w:rsidR="00CD3971">
        <w:trPr>
          <w:cantSplit/>
          <w:trHeight w:val="1259"/>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34918" w:rsidRDefault="0063491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F07E7F">
              <w:rPr>
                <w:rFonts w:hint="eastAsia"/>
                <w:b/>
                <w:color w:val="000000" w:themeColor="text1"/>
                <w:sz w:val="20"/>
                <w:szCs w:val="20"/>
              </w:rPr>
              <w:t>:</w:t>
            </w:r>
            <w:r w:rsidR="00F07E7F">
              <w:rPr>
                <w:rFonts w:hint="eastAsia"/>
                <w:b/>
                <w:color w:val="000000" w:themeColor="text1"/>
                <w:sz w:val="20"/>
                <w:szCs w:val="20"/>
              </w:rPr>
              <w:t>无</w:t>
            </w:r>
          </w:p>
        </w:tc>
      </w:tr>
      <w:tr w:rsidR="00CD3971">
        <w:trPr>
          <w:cantSplit/>
          <w:trHeight w:val="980"/>
          <w:jc w:val="center"/>
        </w:trPr>
        <w:tc>
          <w:tcPr>
            <w:tcW w:w="720" w:type="dxa"/>
            <w:vMerge/>
            <w:vAlign w:val="center"/>
          </w:tcPr>
          <w:p w:rsidR="00634918" w:rsidRDefault="0063491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634918" w:rsidRDefault="0063491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634918" w:rsidRDefault="00634918">
      <w:pPr>
        <w:spacing w:line="300" w:lineRule="exact"/>
        <w:rPr>
          <w:b/>
          <w:color w:val="000000" w:themeColor="text1"/>
          <w:sz w:val="26"/>
          <w:szCs w:val="26"/>
        </w:rPr>
      </w:pPr>
    </w:p>
    <w:p w:rsidR="00634918" w:rsidRDefault="00634918" w:rsidP="000D5723">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634918" w:rsidRDefault="0063491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F07E7F">
        <w:rPr>
          <w:rFonts w:hint="eastAsia"/>
          <w:b/>
          <w:color w:val="000000" w:themeColor="text1"/>
        </w:rPr>
        <w:t>1</w:t>
      </w:r>
      <w:r>
        <w:rPr>
          <w:rFonts w:hint="eastAsia"/>
          <w:b/>
          <w:color w:val="000000" w:themeColor="text1"/>
        </w:rPr>
        <w:t>项；其中</w:t>
      </w:r>
      <w:r w:rsidR="00745FCD">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严重不符合项，一般不符合</w:t>
      </w:r>
      <w:r w:rsidR="00F07E7F">
        <w:rPr>
          <w:rFonts w:hint="eastAsia"/>
          <w:b/>
          <w:color w:val="000000" w:themeColor="text1"/>
        </w:rPr>
        <w:t>1</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rsidR="00634918" w:rsidRDefault="00634918" w:rsidP="000D5723">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F07E7F">
        <w:rPr>
          <w:rFonts w:ascii="MS Mincho" w:eastAsia="MS Mincho" w:hAnsi="MS Mincho" w:cs="MS Mincho" w:hint="eastAsia"/>
          <w:b/>
          <w:color w:val="000000" w:themeColor="text1"/>
          <w:spacing w:val="-10"/>
          <w:szCs w:val="21"/>
        </w:rPr>
        <w:t>☑</w:t>
      </w:r>
      <w:r>
        <w:rPr>
          <w:rFonts w:hint="eastAsia"/>
          <w:b/>
          <w:color w:val="000000" w:themeColor="text1"/>
        </w:rPr>
        <w:t>不大</w:t>
      </w:r>
    </w:p>
    <w:p w:rsidR="00634918" w:rsidRDefault="00634918" w:rsidP="000D5723">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634918" w:rsidRDefault="00634918" w:rsidP="000D57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CD3971">
        <w:tc>
          <w:tcPr>
            <w:tcW w:w="5246" w:type="dxa"/>
          </w:tcPr>
          <w:p w:rsidR="00634918" w:rsidRDefault="0063491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634918" w:rsidRDefault="0063491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CD3971">
        <w:tc>
          <w:tcPr>
            <w:tcW w:w="5246" w:type="dxa"/>
          </w:tcPr>
          <w:p w:rsidR="00634918" w:rsidRDefault="006349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634918" w:rsidRDefault="00634918">
            <w:pPr>
              <w:snapToGrid w:val="0"/>
              <w:spacing w:line="360" w:lineRule="auto"/>
              <w:rPr>
                <w:rFonts w:ascii="宋体" w:hAnsi="宋体"/>
                <w:b/>
                <w:color w:val="000000" w:themeColor="text1"/>
                <w:szCs w:val="21"/>
              </w:rPr>
            </w:pPr>
          </w:p>
        </w:tc>
      </w:tr>
      <w:tr w:rsidR="00CD3971">
        <w:tc>
          <w:tcPr>
            <w:tcW w:w="5246" w:type="dxa"/>
          </w:tcPr>
          <w:p w:rsidR="00634918" w:rsidRDefault="006349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634918" w:rsidRDefault="00634918">
            <w:pPr>
              <w:snapToGrid w:val="0"/>
              <w:spacing w:line="360" w:lineRule="auto"/>
              <w:rPr>
                <w:rFonts w:ascii="宋体" w:hAnsi="宋体"/>
                <w:b/>
                <w:color w:val="000000" w:themeColor="text1"/>
                <w:szCs w:val="21"/>
              </w:rPr>
            </w:pPr>
          </w:p>
        </w:tc>
      </w:tr>
      <w:tr w:rsidR="00CD3971">
        <w:tc>
          <w:tcPr>
            <w:tcW w:w="5246" w:type="dxa"/>
          </w:tcPr>
          <w:p w:rsidR="00634918" w:rsidRDefault="0063491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634918" w:rsidRDefault="00634918">
            <w:pPr>
              <w:snapToGrid w:val="0"/>
              <w:spacing w:line="360" w:lineRule="auto"/>
              <w:rPr>
                <w:rFonts w:ascii="宋体" w:hAnsi="宋体"/>
                <w:b/>
                <w:color w:val="000000" w:themeColor="text1"/>
                <w:szCs w:val="21"/>
              </w:rPr>
            </w:pPr>
          </w:p>
        </w:tc>
      </w:tr>
    </w:tbl>
    <w:p w:rsidR="00634918" w:rsidRDefault="00634918" w:rsidP="000D5723">
      <w:pPr>
        <w:snapToGrid w:val="0"/>
        <w:spacing w:line="360" w:lineRule="auto"/>
        <w:ind w:leftChars="-337" w:left="-191" w:hangingChars="271" w:hanging="517"/>
        <w:rPr>
          <w:b/>
          <w:color w:val="000000" w:themeColor="text1"/>
          <w:spacing w:val="-10"/>
          <w:szCs w:val="21"/>
        </w:rPr>
      </w:pPr>
    </w:p>
    <w:p w:rsidR="00634918" w:rsidRDefault="00634918">
      <w:pPr>
        <w:snapToGrid w:val="0"/>
        <w:spacing w:line="360" w:lineRule="auto"/>
        <w:rPr>
          <w:b/>
          <w:color w:val="000000" w:themeColor="text1"/>
          <w:spacing w:val="-10"/>
          <w:szCs w:val="21"/>
        </w:rPr>
      </w:pPr>
    </w:p>
    <w:p w:rsidR="00634918" w:rsidRDefault="00634918" w:rsidP="000D5723">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634918" w:rsidRDefault="00F07E7F" w:rsidP="00F07E7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634918">
        <w:rPr>
          <w:rFonts w:ascii="宋体" w:hAnsi="宋体" w:hint="eastAsia"/>
          <w:b/>
          <w:color w:val="000000" w:themeColor="text1"/>
          <w:szCs w:val="21"/>
        </w:rPr>
        <w:t xml:space="preserve">达到审核目的 </w:t>
      </w:r>
    </w:p>
    <w:p w:rsidR="00634918" w:rsidRDefault="00634918" w:rsidP="000D5723">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634918" w:rsidRDefault="00634918" w:rsidP="000D5723">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CD3971">
        <w:trPr>
          <w:trHeight w:val="4952"/>
        </w:trPr>
        <w:tc>
          <w:tcPr>
            <w:tcW w:w="10080" w:type="dxa"/>
          </w:tcPr>
          <w:p w:rsidR="00634918" w:rsidRDefault="00634918">
            <w:pPr>
              <w:spacing w:line="280" w:lineRule="exact"/>
              <w:rPr>
                <w:b/>
                <w:color w:val="000000" w:themeColor="text1"/>
                <w:sz w:val="22"/>
                <w:szCs w:val="22"/>
              </w:rPr>
            </w:pPr>
            <w:r>
              <w:rPr>
                <w:rFonts w:hint="eastAsia"/>
                <w:b/>
                <w:color w:val="000000" w:themeColor="text1"/>
                <w:spacing w:val="-10"/>
                <w:sz w:val="22"/>
                <w:szCs w:val="22"/>
              </w:rPr>
              <w:t xml:space="preserve">1. </w:t>
            </w:r>
            <w:r w:rsidR="00F07E7F">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F07E7F">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sidR="00F07E7F">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634918" w:rsidRDefault="00634918" w:rsidP="000D572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634918" w:rsidRDefault="00F07E7F">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sidR="00634918">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sidR="00634918">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sidR="00634918">
              <w:rPr>
                <w:rFonts w:hint="eastAsia"/>
                <w:b/>
                <w:color w:val="000000" w:themeColor="text1"/>
                <w:sz w:val="22"/>
                <w:szCs w:val="22"/>
              </w:rPr>
              <w:t>OHSMS</w:t>
            </w:r>
            <w:r w:rsidR="00634918">
              <w:rPr>
                <w:rFonts w:hint="eastAsia"/>
                <w:b/>
                <w:color w:val="000000" w:themeColor="text1"/>
                <w:sz w:val="22"/>
                <w:szCs w:val="22"/>
              </w:rPr>
              <w:t>持续的符合性及运行的有效性，以及与认证范围的持续相关性和适宜性及自我完善机制等。</w:t>
            </w:r>
          </w:p>
          <w:p w:rsidR="00634918" w:rsidRDefault="00634918">
            <w:pPr>
              <w:spacing w:line="240" w:lineRule="exact"/>
              <w:rPr>
                <w:b/>
                <w:color w:val="000000" w:themeColor="text1"/>
                <w:sz w:val="22"/>
                <w:szCs w:val="22"/>
              </w:rPr>
            </w:pPr>
          </w:p>
          <w:p w:rsidR="00F07E7F" w:rsidRDefault="00F07E7F" w:rsidP="00F07E7F">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rsidR="00634918" w:rsidRPr="00F07E7F" w:rsidRDefault="00634918">
            <w:pPr>
              <w:spacing w:line="240" w:lineRule="exact"/>
              <w:rPr>
                <w:b/>
                <w:color w:val="000000" w:themeColor="text1"/>
                <w:sz w:val="28"/>
                <w:szCs w:val="28"/>
              </w:rPr>
            </w:pPr>
          </w:p>
        </w:tc>
      </w:tr>
      <w:tr w:rsidR="00CD3971">
        <w:trPr>
          <w:trHeight w:val="2820"/>
        </w:trPr>
        <w:tc>
          <w:tcPr>
            <w:tcW w:w="10080" w:type="dxa"/>
          </w:tcPr>
          <w:p w:rsidR="00634918" w:rsidRDefault="00634918">
            <w:pPr>
              <w:rPr>
                <w:b/>
                <w:color w:val="000000" w:themeColor="text1"/>
              </w:rPr>
            </w:pPr>
            <w:r>
              <w:rPr>
                <w:rFonts w:hint="eastAsia"/>
                <w:b/>
                <w:color w:val="000000" w:themeColor="text1"/>
              </w:rPr>
              <w:t>2.</w:t>
            </w:r>
            <w:r>
              <w:rPr>
                <w:rFonts w:hint="eastAsia"/>
                <w:b/>
                <w:color w:val="000000" w:themeColor="text1"/>
              </w:rPr>
              <w:t>对审核范围适宜性结论</w:t>
            </w:r>
          </w:p>
          <w:p w:rsidR="00634918" w:rsidRDefault="00F07E7F">
            <w:pPr>
              <w:rPr>
                <w:b/>
                <w:color w:val="000000" w:themeColor="text1"/>
              </w:rPr>
            </w:pPr>
            <w:r>
              <w:rPr>
                <w:rFonts w:ascii="MS Mincho" w:eastAsia="MS Mincho" w:hAnsi="MS Mincho" w:cs="MS Mincho" w:hint="eastAsia"/>
                <w:b/>
                <w:color w:val="000000" w:themeColor="text1"/>
                <w:spacing w:val="-10"/>
                <w:szCs w:val="21"/>
              </w:rPr>
              <w:t>☑</w:t>
            </w:r>
            <w:r w:rsidR="00634918">
              <w:rPr>
                <w:rFonts w:hint="eastAsia"/>
                <w:b/>
                <w:color w:val="000000" w:themeColor="text1"/>
              </w:rPr>
              <w:t>审核范围适宜，与申请范围一致</w:t>
            </w:r>
          </w:p>
          <w:p w:rsidR="00634918" w:rsidRDefault="0063491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634918" w:rsidRDefault="00634918">
            <w:pPr>
              <w:spacing w:line="320" w:lineRule="exact"/>
              <w:rPr>
                <w:rFonts w:ascii="宋体" w:hAnsi="宋体"/>
                <w:b/>
                <w:color w:val="000000" w:themeColor="text1"/>
                <w:u w:val="single"/>
              </w:rPr>
            </w:pPr>
            <w:r>
              <w:rPr>
                <w:rFonts w:ascii="宋体" w:hAnsi="宋体"/>
                <w:b/>
                <w:color w:val="000000" w:themeColor="text1"/>
              </w:rPr>
              <w:t>QMS:</w:t>
            </w:r>
          </w:p>
          <w:p w:rsidR="00634918" w:rsidRDefault="00634918">
            <w:pPr>
              <w:spacing w:line="320" w:lineRule="exact"/>
              <w:rPr>
                <w:rFonts w:ascii="宋体" w:hAnsi="宋体"/>
                <w:b/>
                <w:color w:val="000000" w:themeColor="text1"/>
                <w:u w:val="single"/>
              </w:rPr>
            </w:pPr>
          </w:p>
          <w:p w:rsidR="00634918" w:rsidRDefault="0063491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634918" w:rsidRDefault="00634918">
            <w:pPr>
              <w:spacing w:line="320" w:lineRule="exact"/>
              <w:rPr>
                <w:rFonts w:ascii="宋体" w:hAnsi="宋体"/>
                <w:b/>
                <w:color w:val="000000" w:themeColor="text1"/>
                <w:u w:val="single"/>
                <w:lang w:val="en-GB"/>
              </w:rPr>
            </w:pPr>
          </w:p>
          <w:p w:rsidR="00634918" w:rsidRDefault="00634918">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634918" w:rsidRDefault="00634918">
            <w:pPr>
              <w:snapToGrid w:val="0"/>
              <w:spacing w:line="280" w:lineRule="exact"/>
              <w:rPr>
                <w:b/>
                <w:color w:val="000000" w:themeColor="text1"/>
                <w:spacing w:val="-10"/>
                <w:sz w:val="22"/>
                <w:szCs w:val="22"/>
              </w:rPr>
            </w:pPr>
          </w:p>
        </w:tc>
      </w:tr>
      <w:tr w:rsidR="00CD3971">
        <w:trPr>
          <w:trHeight w:val="3615"/>
        </w:trPr>
        <w:tc>
          <w:tcPr>
            <w:tcW w:w="10080" w:type="dxa"/>
          </w:tcPr>
          <w:p w:rsidR="00634918" w:rsidRDefault="0063491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634918" w:rsidRDefault="0063491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F07E7F">
            <w:pPr>
              <w:rPr>
                <w:b/>
                <w:color w:val="000000" w:themeColor="text1"/>
                <w:spacing w:val="-10"/>
                <w:sz w:val="22"/>
                <w:szCs w:val="22"/>
              </w:rPr>
            </w:pPr>
            <w:r>
              <w:rPr>
                <w:rFonts w:ascii="MS Mincho" w:eastAsia="MS Mincho" w:hAnsi="MS Mincho" w:cs="MS Mincho" w:hint="eastAsia"/>
                <w:b/>
                <w:color w:val="000000" w:themeColor="text1"/>
                <w:spacing w:val="-10"/>
                <w:szCs w:val="21"/>
              </w:rPr>
              <w:t>☑</w:t>
            </w:r>
            <w:r w:rsidR="00634918">
              <w:rPr>
                <w:rFonts w:hint="eastAsia"/>
                <w:b/>
                <w:color w:val="000000" w:themeColor="text1"/>
                <w:spacing w:val="-4"/>
              </w:rPr>
              <w:t>在完成纠正措施后</w:t>
            </w:r>
            <w:r w:rsidR="00634918">
              <w:rPr>
                <w:rFonts w:hint="eastAsia"/>
                <w:b/>
                <w:color w:val="000000" w:themeColor="text1"/>
              </w:rPr>
              <w:t>推荐认证注册</w:t>
            </w:r>
            <w:r w:rsidR="00634918">
              <w:rPr>
                <w:rFonts w:hint="eastAsia"/>
                <w:b/>
                <w:color w:val="000000" w:themeColor="text1"/>
                <w:szCs w:val="21"/>
              </w:rPr>
              <w:t>(</w:t>
            </w:r>
            <w:r>
              <w:rPr>
                <w:rFonts w:ascii="MS Mincho" w:eastAsia="MS Mincho" w:hAnsi="MS Mincho" w:cs="MS Mincho" w:hint="eastAsia"/>
                <w:b/>
                <w:color w:val="000000" w:themeColor="text1"/>
                <w:spacing w:val="-10"/>
                <w:szCs w:val="21"/>
              </w:rPr>
              <w:t>☑</w:t>
            </w:r>
            <w:r w:rsidR="00634918">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634918">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634918">
              <w:rPr>
                <w:rFonts w:hint="eastAsia"/>
                <w:b/>
                <w:color w:val="000000" w:themeColor="text1"/>
                <w:szCs w:val="21"/>
              </w:rPr>
              <w:t>OHSMS)</w:t>
            </w:r>
          </w:p>
          <w:p w:rsidR="00634918" w:rsidRDefault="0063491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634918" w:rsidRDefault="0063491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CD3971">
        <w:tblPrEx>
          <w:tblBorders>
            <w:left w:val="nil"/>
            <w:bottom w:val="nil"/>
            <w:right w:val="nil"/>
            <w:insideH w:val="nil"/>
            <w:insideV w:val="nil"/>
          </w:tblBorders>
        </w:tblPrEx>
        <w:trPr>
          <w:trHeight w:val="100"/>
        </w:trPr>
        <w:tc>
          <w:tcPr>
            <w:tcW w:w="10080" w:type="dxa"/>
            <w:tcBorders>
              <w:top w:val="single" w:sz="4" w:space="0" w:color="auto"/>
            </w:tcBorders>
          </w:tcPr>
          <w:p w:rsidR="00634918" w:rsidRDefault="00634918">
            <w:pPr>
              <w:spacing w:line="360" w:lineRule="auto"/>
              <w:rPr>
                <w:b/>
                <w:color w:val="000000" w:themeColor="text1"/>
              </w:rPr>
            </w:pPr>
          </w:p>
        </w:tc>
      </w:tr>
    </w:tbl>
    <w:p w:rsidR="00634918" w:rsidRDefault="00634918" w:rsidP="000D5723">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634918" w:rsidRDefault="00F96B11" w:rsidP="000D5723">
      <w:pPr>
        <w:snapToGrid w:val="0"/>
        <w:spacing w:line="360" w:lineRule="auto"/>
        <w:ind w:leftChars="-406" w:left="-853" w:firstLineChars="201" w:firstLine="424"/>
        <w:jc w:val="left"/>
        <w:rPr>
          <w:b/>
          <w:color w:val="000000" w:themeColor="text1"/>
        </w:rPr>
      </w:pPr>
      <w:r>
        <w:rPr>
          <w:rFonts w:ascii="方正仿宋简体" w:eastAsia="方正仿宋简体" w:hint="eastAsia"/>
          <w:b/>
          <w:noProof/>
          <w:color w:val="000000" w:themeColor="text1"/>
        </w:rPr>
        <w:lastRenderedPageBreak/>
        <w:drawing>
          <wp:anchor distT="0" distB="0" distL="114300" distR="114300" simplePos="0" relativeHeight="251661312" behindDoc="0" locked="0" layoutInCell="1" allowOverlap="1">
            <wp:simplePos x="0" y="0"/>
            <wp:positionH relativeFrom="column">
              <wp:posOffset>-1502588</wp:posOffset>
            </wp:positionH>
            <wp:positionV relativeFrom="paragraph">
              <wp:posOffset>-841248</wp:posOffset>
            </wp:positionV>
            <wp:extent cx="7308480" cy="10043770"/>
            <wp:effectExtent l="19050" t="0" r="6720" b="0"/>
            <wp:wrapNone/>
            <wp:docPr id="3" name="图片 1" descr="D:\审核工作\053-江西翱翔金属科技有限公司\收集材料\二阶段扫描\二阶段扫描 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3-江西翱翔金属科技有限公司\收集材料\二阶段扫描\二阶段扫描 007.jpg"/>
                    <pic:cNvPicPr>
                      <a:picLocks noChangeAspect="1" noChangeArrowheads="1"/>
                    </pic:cNvPicPr>
                  </pic:nvPicPr>
                  <pic:blipFill>
                    <a:blip r:embed="rId10"/>
                    <a:srcRect/>
                    <a:stretch>
                      <a:fillRect/>
                    </a:stretch>
                  </pic:blipFill>
                  <pic:spPr bwMode="auto">
                    <a:xfrm>
                      <a:off x="0" y="0"/>
                      <a:ext cx="7308275" cy="10043489"/>
                    </a:xfrm>
                    <a:prstGeom prst="rect">
                      <a:avLst/>
                    </a:prstGeom>
                    <a:noFill/>
                    <a:ln w="9525">
                      <a:noFill/>
                      <a:miter lim="800000"/>
                      <a:headEnd/>
                      <a:tailEnd/>
                    </a:ln>
                  </pic:spPr>
                </pic:pic>
              </a:graphicData>
            </a:graphic>
          </wp:anchor>
        </w:drawing>
      </w:r>
      <w:r w:rsidR="00634918">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634918" w:rsidRDefault="0063491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634918" w:rsidRDefault="00634918" w:rsidP="000D5723">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634918" w:rsidRDefault="00634918" w:rsidP="00F96B1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634918" w:rsidRDefault="00634918" w:rsidP="00F96B11">
      <w:pPr>
        <w:spacing w:beforeLines="50" w:afterLines="50"/>
        <w:ind w:leftChars="-405" w:left="-326" w:hangingChars="326" w:hanging="524"/>
        <w:rPr>
          <w:b/>
          <w:color w:val="000000" w:themeColor="text1"/>
          <w:sz w:val="16"/>
          <w:szCs w:val="16"/>
        </w:rPr>
      </w:pPr>
    </w:p>
    <w:p w:rsidR="00634918" w:rsidRDefault="00634918">
      <w:pPr>
        <w:snapToGrid w:val="0"/>
        <w:rPr>
          <w:b/>
          <w:bCs/>
          <w:color w:val="000000" w:themeColor="text1"/>
          <w:szCs w:val="28"/>
          <w:u w:val="single"/>
        </w:rPr>
      </w:pPr>
    </w:p>
    <w:p w:rsidR="00634918" w:rsidRDefault="00634918" w:rsidP="00F96B1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634918" w:rsidRPr="00F96B11" w:rsidRDefault="00634918" w:rsidP="00F96B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634918" w:rsidRDefault="00634918" w:rsidP="00F96B11">
      <w:pPr>
        <w:snapToGrid w:val="0"/>
        <w:spacing w:beforeLines="50" w:line="360" w:lineRule="auto"/>
        <w:ind w:firstLineChars="250" w:firstLine="527"/>
        <w:rPr>
          <w:b/>
          <w:color w:val="000000" w:themeColor="text1"/>
        </w:rPr>
      </w:pPr>
    </w:p>
    <w:p w:rsidR="00634918" w:rsidRDefault="00634918" w:rsidP="00F96B1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634918" w:rsidRDefault="00634918" w:rsidP="000D5723">
      <w:pPr>
        <w:snapToGrid w:val="0"/>
        <w:spacing w:line="360" w:lineRule="auto"/>
        <w:ind w:firstLineChars="1461" w:firstLine="3080"/>
        <w:rPr>
          <w:b/>
          <w:color w:val="000000" w:themeColor="text1"/>
          <w:sz w:val="16"/>
          <w:szCs w:val="16"/>
        </w:rPr>
      </w:pPr>
      <w:r>
        <w:rPr>
          <w:rFonts w:hint="eastAsia"/>
          <w:b/>
          <w:color w:val="000000" w:themeColor="text1"/>
        </w:rPr>
        <w:t>日期</w:t>
      </w:r>
      <w:r w:rsidR="00F07E7F">
        <w:rPr>
          <w:rFonts w:hint="eastAsia"/>
          <w:b/>
          <w:color w:val="000000" w:themeColor="text1"/>
        </w:rPr>
        <w:t>：</w:t>
      </w:r>
      <w:r w:rsidR="00F07E7F">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634918" w:rsidRDefault="00634918" w:rsidP="00F96B11">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634918" w:rsidRDefault="00634918" w:rsidP="00F96B1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F07E7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34918" w:rsidRDefault="00634918">
      <w:pPr>
        <w:spacing w:line="360" w:lineRule="auto"/>
        <w:rPr>
          <w:b/>
          <w:color w:val="000000" w:themeColor="text1"/>
          <w:szCs w:val="21"/>
        </w:rPr>
      </w:pPr>
      <w:r>
        <w:rPr>
          <w:rFonts w:hint="eastAsia"/>
          <w:b/>
          <w:bCs/>
          <w:color w:val="000000" w:themeColor="text1"/>
          <w:szCs w:val="21"/>
        </w:rPr>
        <w:t>审核中发现的</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sidR="00F07E7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34918" w:rsidRDefault="00634918">
      <w:pPr>
        <w:spacing w:line="360" w:lineRule="auto"/>
        <w:rPr>
          <w:b/>
          <w:color w:val="000000" w:themeColor="text1"/>
          <w:szCs w:val="21"/>
        </w:rPr>
      </w:pPr>
      <w:r>
        <w:rPr>
          <w:rFonts w:hint="eastAsia"/>
          <w:b/>
          <w:bCs/>
          <w:color w:val="000000" w:themeColor="text1"/>
          <w:szCs w:val="21"/>
        </w:rPr>
        <w:t>审核中发现的</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 xml:space="preserve">OHSMS(  </w:t>
      </w:r>
      <w:r w:rsidR="00F07E7F">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sidR="00F07E7F">
        <w:rPr>
          <w:rFonts w:ascii="MS Mincho" w:eastAsia="MS Mincho" w:hAnsi="MS Mincho" w:cs="MS Mincho"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634918" w:rsidRDefault="00634918">
      <w:pPr>
        <w:spacing w:line="360" w:lineRule="auto"/>
        <w:rPr>
          <w:b/>
          <w:color w:val="000000" w:themeColor="text1"/>
          <w:szCs w:val="21"/>
          <w:u w:val="single"/>
        </w:rPr>
      </w:pPr>
      <w:r>
        <w:rPr>
          <w:rFonts w:hint="eastAsia"/>
          <w:b/>
          <w:color w:val="000000" w:themeColor="text1"/>
          <w:szCs w:val="21"/>
        </w:rPr>
        <w:t>存在问题说明及意见：</w:t>
      </w:r>
    </w:p>
    <w:p w:rsidR="00634918" w:rsidRDefault="00634918" w:rsidP="00F96B11">
      <w:pPr>
        <w:spacing w:afterLines="50"/>
        <w:ind w:firstLineChars="200" w:firstLine="422"/>
        <w:rPr>
          <w:b/>
          <w:color w:val="000000" w:themeColor="text1"/>
          <w:szCs w:val="21"/>
        </w:rPr>
      </w:pPr>
    </w:p>
    <w:p w:rsidR="00634918" w:rsidRDefault="00634918" w:rsidP="00F96B1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634918" w:rsidRDefault="00634918" w:rsidP="000D5723">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634918" w:rsidRDefault="00634918" w:rsidP="00F96B1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F07E7F">
        <w:rPr>
          <w:rFonts w:hint="eastAsia"/>
          <w:b/>
          <w:color w:val="000000" w:themeColor="text1"/>
          <w:szCs w:val="21"/>
        </w:rPr>
        <w:t xml:space="preserve">      </w:t>
      </w:r>
      <w:r>
        <w:rPr>
          <w:rFonts w:hint="eastAsia"/>
          <w:b/>
          <w:color w:val="000000" w:themeColor="text1"/>
          <w:szCs w:val="21"/>
        </w:rPr>
        <w:t>月</w:t>
      </w:r>
      <w:r w:rsidR="00F07E7F">
        <w:rPr>
          <w:rFonts w:hint="eastAsia"/>
          <w:b/>
          <w:color w:val="000000" w:themeColor="text1"/>
          <w:szCs w:val="21"/>
        </w:rPr>
        <w:t xml:space="preserve">   </w:t>
      </w:r>
      <w:r>
        <w:rPr>
          <w:rFonts w:hint="eastAsia"/>
          <w:b/>
          <w:color w:val="000000" w:themeColor="text1"/>
          <w:szCs w:val="21"/>
        </w:rPr>
        <w:t>日</w:t>
      </w:r>
    </w:p>
    <w:p w:rsidR="00634918" w:rsidRDefault="00634918" w:rsidP="000D5723">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634918" w:rsidRDefault="00634918" w:rsidP="000D5723">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34918" w:rsidRDefault="00634918" w:rsidP="000D5723">
      <w:pPr>
        <w:spacing w:line="360" w:lineRule="auto"/>
        <w:ind w:leftChars="-405" w:hangingChars="403" w:hanging="850"/>
        <w:rPr>
          <w:b/>
          <w:color w:val="000000" w:themeColor="text1"/>
        </w:rPr>
      </w:pPr>
      <w:r>
        <w:rPr>
          <w:rFonts w:hint="eastAsia"/>
          <w:b/>
          <w:color w:val="000000" w:themeColor="text1"/>
        </w:rPr>
        <w:t>认证评定负责人：日期：</w:t>
      </w:r>
      <w:r w:rsidR="00F07E7F">
        <w:rPr>
          <w:rFonts w:hint="eastAsia"/>
          <w:b/>
          <w:color w:val="000000" w:themeColor="text1"/>
        </w:rPr>
        <w:t xml:space="preserve">   </w:t>
      </w:r>
      <w:r>
        <w:rPr>
          <w:rFonts w:hint="eastAsia"/>
          <w:b/>
          <w:color w:val="000000" w:themeColor="text1"/>
        </w:rPr>
        <w:t>年</w:t>
      </w:r>
      <w:r w:rsidR="00F07E7F">
        <w:rPr>
          <w:rFonts w:hint="eastAsia"/>
          <w:b/>
          <w:color w:val="000000" w:themeColor="text1"/>
        </w:rPr>
        <w:t xml:space="preserve">   </w:t>
      </w:r>
      <w:r>
        <w:rPr>
          <w:rFonts w:hint="eastAsia"/>
          <w:b/>
          <w:color w:val="000000" w:themeColor="text1"/>
        </w:rPr>
        <w:t>月</w:t>
      </w:r>
      <w:r w:rsidR="00F07E7F">
        <w:rPr>
          <w:rFonts w:hint="eastAsia"/>
          <w:b/>
          <w:color w:val="000000" w:themeColor="text1"/>
        </w:rPr>
        <w:t xml:space="preserve">   </w:t>
      </w:r>
      <w:r>
        <w:rPr>
          <w:rFonts w:hint="eastAsia"/>
          <w:b/>
          <w:color w:val="000000" w:themeColor="text1"/>
        </w:rPr>
        <w:t>日</w:t>
      </w:r>
    </w:p>
    <w:p w:rsidR="00634918" w:rsidRDefault="00634918" w:rsidP="000D5723">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634918" w:rsidRDefault="00634918" w:rsidP="000D5723">
      <w:pPr>
        <w:spacing w:line="360" w:lineRule="auto"/>
        <w:ind w:leftChars="-405" w:hangingChars="403" w:hanging="850"/>
        <w:rPr>
          <w:b/>
          <w:color w:val="000000" w:themeColor="text1"/>
        </w:rPr>
      </w:pPr>
      <w:r>
        <w:rPr>
          <w:rFonts w:hint="eastAsia"/>
          <w:b/>
          <w:color w:val="000000" w:themeColor="text1"/>
        </w:rPr>
        <w:lastRenderedPageBreak/>
        <w:t>批准人（总经理）：日期：年月日</w:t>
      </w:r>
    </w:p>
    <w:p w:rsidR="00634918" w:rsidRDefault="00634918" w:rsidP="000D5723">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634918" w:rsidRDefault="00634918" w:rsidP="000D5723">
      <w:pPr>
        <w:snapToGrid w:val="0"/>
        <w:spacing w:line="360" w:lineRule="auto"/>
        <w:ind w:leftChars="-405" w:hangingChars="403" w:hanging="850"/>
        <w:rPr>
          <w:b/>
          <w:color w:val="000000" w:themeColor="text1"/>
          <w:szCs w:val="21"/>
          <w:u w:val="single"/>
        </w:rPr>
      </w:pPr>
    </w:p>
    <w:p w:rsidR="00634918" w:rsidRDefault="00634918" w:rsidP="000D5723">
      <w:pPr>
        <w:snapToGrid w:val="0"/>
        <w:spacing w:line="360" w:lineRule="auto"/>
        <w:ind w:leftChars="-405" w:hangingChars="403" w:hanging="850"/>
        <w:rPr>
          <w:b/>
          <w:color w:val="000000" w:themeColor="text1"/>
          <w:szCs w:val="21"/>
          <w:u w:val="single"/>
        </w:rPr>
      </w:pPr>
    </w:p>
    <w:p w:rsidR="00634918" w:rsidRDefault="00634918" w:rsidP="000D5723">
      <w:pPr>
        <w:snapToGrid w:val="0"/>
        <w:spacing w:line="360" w:lineRule="auto"/>
        <w:ind w:left="738" w:hangingChars="350" w:hanging="738"/>
        <w:rPr>
          <w:b/>
          <w:color w:val="000000" w:themeColor="text1"/>
          <w:szCs w:val="21"/>
          <w:u w:val="single"/>
        </w:rPr>
      </w:pPr>
    </w:p>
    <w:p w:rsidR="00634918" w:rsidRDefault="00634918" w:rsidP="00F96B1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634918" w:rsidRDefault="00634918" w:rsidP="00F96B1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634918" w:rsidRDefault="00634918" w:rsidP="00F96B1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634918" w:rsidRDefault="00634918" w:rsidP="00F96B1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634918" w:rsidRDefault="0063491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634918" w:rsidRDefault="0063491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634918" w:rsidRDefault="0063491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634918" w:rsidRDefault="00634918" w:rsidP="000D5723">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634918" w:rsidRDefault="00634918" w:rsidP="000D5723">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634918" w:rsidRDefault="0063491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634918" w:rsidRDefault="00634918" w:rsidP="000D5723">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634918" w:rsidRDefault="00634918" w:rsidP="000D5723">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634918" w:rsidRDefault="00634918" w:rsidP="000D5723">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634918" w:rsidRDefault="00634918" w:rsidP="000D5723">
      <w:pPr>
        <w:spacing w:line="360" w:lineRule="auto"/>
        <w:ind w:left="964" w:hangingChars="600" w:hanging="964"/>
        <w:rPr>
          <w:b/>
          <w:bCs/>
          <w:color w:val="000000" w:themeColor="text1"/>
          <w:sz w:val="16"/>
          <w:szCs w:val="16"/>
        </w:rPr>
      </w:pPr>
    </w:p>
    <w:p w:rsidR="00634918" w:rsidRDefault="00634918" w:rsidP="000D5723">
      <w:pPr>
        <w:snapToGrid w:val="0"/>
        <w:spacing w:line="300" w:lineRule="auto"/>
        <w:ind w:firstLineChars="100" w:firstLine="244"/>
        <w:jc w:val="left"/>
        <w:rPr>
          <w:b/>
          <w:bCs/>
          <w:color w:val="000000" w:themeColor="text1"/>
          <w:w w:val="115"/>
        </w:rPr>
      </w:pPr>
    </w:p>
    <w:p w:rsidR="00634918" w:rsidRDefault="00634918">
      <w:pPr>
        <w:rPr>
          <w:rFonts w:ascii="宋体" w:hAnsi="宋体"/>
          <w:b/>
          <w:color w:val="000000" w:themeColor="text1"/>
          <w:sz w:val="26"/>
          <w:szCs w:val="26"/>
        </w:rPr>
      </w:pPr>
    </w:p>
    <w:sectPr w:rsidR="00634918" w:rsidSect="0063491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880" w:rsidRDefault="00916880" w:rsidP="00CD3971">
      <w:r>
        <w:separator/>
      </w:r>
    </w:p>
  </w:endnote>
  <w:endnote w:type="continuationSeparator" w:id="1">
    <w:p w:rsidR="00916880" w:rsidRDefault="00916880" w:rsidP="00CD3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880" w:rsidRDefault="00916880" w:rsidP="00CD3971">
      <w:r>
        <w:separator/>
      </w:r>
    </w:p>
  </w:footnote>
  <w:footnote w:type="continuationSeparator" w:id="1">
    <w:p w:rsidR="00916880" w:rsidRDefault="00916880" w:rsidP="00CD39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918" w:rsidRPr="00390345" w:rsidRDefault="00745FCD" w:rsidP="000D572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745FCD">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634918" w:rsidRPr="00532B87" w:rsidRDefault="00634918" w:rsidP="0063491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34918"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634918" w:rsidRPr="00390345">
      <w:rPr>
        <w:rStyle w:val="CharChar1"/>
        <w:rFonts w:hint="default"/>
      </w:rPr>
      <w:t>北京国标联合认证有限公司</w:t>
    </w:r>
    <w:r w:rsidR="00634918" w:rsidRPr="00390345">
      <w:rPr>
        <w:rStyle w:val="CharChar1"/>
        <w:rFonts w:hint="default"/>
      </w:rPr>
      <w:tab/>
    </w:r>
    <w:r w:rsidR="00634918" w:rsidRPr="00390345">
      <w:rPr>
        <w:rStyle w:val="CharChar1"/>
        <w:rFonts w:hint="default"/>
      </w:rPr>
      <w:tab/>
    </w:r>
    <w:r w:rsidR="00634918">
      <w:rPr>
        <w:rStyle w:val="CharChar1"/>
        <w:rFonts w:hint="default"/>
      </w:rPr>
      <w:tab/>
    </w:r>
    <w:bookmarkEnd w:id="21"/>
  </w:p>
  <w:p w:rsidR="00634918" w:rsidRPr="008E67FF" w:rsidRDefault="00634918" w:rsidP="00634918">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D3971"/>
    <w:rsid w:val="000D5723"/>
    <w:rsid w:val="00634918"/>
    <w:rsid w:val="00745FCD"/>
    <w:rsid w:val="00874B90"/>
    <w:rsid w:val="00916880"/>
    <w:rsid w:val="00CD3971"/>
    <w:rsid w:val="00F07E7F"/>
    <w:rsid w:val="00F96B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1594</Words>
  <Characters>9091</Characters>
  <Application>Microsoft Office Word</Application>
  <DocSecurity>0</DocSecurity>
  <Lines>75</Lines>
  <Paragraphs>21</Paragraphs>
  <ScaleCrop>false</ScaleCrop>
  <Company>微软中国</Company>
  <LinksUpToDate>false</LinksUpToDate>
  <CharactersWithSpaces>10664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58</cp:revision>
  <cp:lastPrinted>2019-05-13T03:19:00Z</cp:lastPrinted>
  <dcterms:created xsi:type="dcterms:W3CDTF">2015-06-17T14:51:00Z</dcterms:created>
  <dcterms:modified xsi:type="dcterms:W3CDTF">2020-08-30T07:54:00Z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