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15" w:rsidRDefault="00117715" w:rsidP="0078780C">
      <w:pPr>
        <w:snapToGrid w:val="0"/>
        <w:spacing w:afterLines="30"/>
        <w:jc w:val="center"/>
        <w:rPr>
          <w:rFonts w:ascii="楷体" w:eastAsia="楷体" w:hAnsi="楷体"/>
          <w:b/>
          <w:color w:val="000000" w:themeColor="text1"/>
          <w:sz w:val="84"/>
          <w:szCs w:val="84"/>
        </w:rPr>
      </w:pPr>
    </w:p>
    <w:p w:rsidR="00117715" w:rsidRDefault="003176A4" w:rsidP="0078780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117715" w:rsidRDefault="00117715" w:rsidP="0078780C">
      <w:pPr>
        <w:snapToGrid w:val="0"/>
        <w:spacing w:afterLines="30"/>
        <w:jc w:val="center"/>
        <w:rPr>
          <w:rFonts w:ascii="楷体" w:eastAsia="楷体" w:hAnsi="楷体"/>
          <w:b/>
          <w:color w:val="000000" w:themeColor="text1"/>
          <w:sz w:val="52"/>
          <w:szCs w:val="52"/>
        </w:rPr>
      </w:pPr>
    </w:p>
    <w:p w:rsidR="00117715" w:rsidRDefault="00117715" w:rsidP="0078780C">
      <w:pPr>
        <w:snapToGrid w:val="0"/>
        <w:spacing w:afterLines="30"/>
        <w:jc w:val="center"/>
        <w:rPr>
          <w:rFonts w:ascii="楷体" w:eastAsia="楷体" w:hAnsi="楷体"/>
          <w:b/>
          <w:color w:val="000000" w:themeColor="text1"/>
          <w:sz w:val="52"/>
          <w:szCs w:val="52"/>
        </w:rPr>
      </w:pPr>
    </w:p>
    <w:p w:rsidR="00117715" w:rsidRDefault="003176A4" w:rsidP="0078780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17715" w:rsidRDefault="00117715" w:rsidP="0078780C">
      <w:pPr>
        <w:snapToGrid w:val="0"/>
        <w:spacing w:afterLines="30"/>
        <w:jc w:val="center"/>
        <w:rPr>
          <w:rFonts w:ascii="楷体" w:eastAsia="楷体" w:hAnsi="楷体"/>
          <w:b/>
          <w:color w:val="000000" w:themeColor="text1"/>
          <w:sz w:val="36"/>
          <w:szCs w:val="36"/>
        </w:rPr>
      </w:pPr>
    </w:p>
    <w:p w:rsidR="00117715" w:rsidRDefault="00117715" w:rsidP="0078780C">
      <w:pPr>
        <w:snapToGrid w:val="0"/>
        <w:spacing w:afterLines="30"/>
        <w:jc w:val="center"/>
        <w:rPr>
          <w:rFonts w:ascii="楷体" w:eastAsia="楷体" w:hAnsi="楷体"/>
          <w:b/>
          <w:color w:val="000000" w:themeColor="text1"/>
          <w:sz w:val="36"/>
          <w:szCs w:val="36"/>
        </w:rPr>
      </w:pPr>
    </w:p>
    <w:p w:rsidR="00117715" w:rsidRDefault="00117715" w:rsidP="0078780C">
      <w:pPr>
        <w:snapToGrid w:val="0"/>
        <w:spacing w:afterLines="30"/>
        <w:jc w:val="center"/>
        <w:rPr>
          <w:rFonts w:ascii="楷体" w:eastAsia="楷体" w:hAnsi="楷体"/>
          <w:b/>
          <w:color w:val="000000" w:themeColor="text1"/>
          <w:sz w:val="32"/>
          <w:szCs w:val="32"/>
        </w:rPr>
      </w:pPr>
    </w:p>
    <w:p w:rsidR="00117715" w:rsidRDefault="003176A4" w:rsidP="0078780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北京天利文华科技有限公司</w:t>
      </w:r>
      <w:bookmarkEnd w:id="0"/>
    </w:p>
    <w:p w:rsidR="00117715" w:rsidRDefault="00117715" w:rsidP="0078780C">
      <w:pPr>
        <w:snapToGrid w:val="0"/>
        <w:spacing w:afterLines="30"/>
        <w:ind w:firstLineChars="600" w:firstLine="1928"/>
        <w:rPr>
          <w:rFonts w:ascii="楷体" w:eastAsia="楷体" w:hAnsi="楷体"/>
          <w:b/>
          <w:color w:val="000000" w:themeColor="text1"/>
          <w:sz w:val="32"/>
          <w:szCs w:val="32"/>
        </w:rPr>
      </w:pPr>
    </w:p>
    <w:p w:rsidR="00117715" w:rsidRDefault="003176A4" w:rsidP="0078780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17715" w:rsidRDefault="003176A4" w:rsidP="0078780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117715" w:rsidRDefault="003176A4" w:rsidP="0078780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117715" w:rsidRDefault="003176A4" w:rsidP="0078780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117715" w:rsidRDefault="00117715" w:rsidP="0078780C">
      <w:pPr>
        <w:snapToGrid w:val="0"/>
        <w:spacing w:afterLines="30"/>
        <w:jc w:val="center"/>
        <w:rPr>
          <w:rFonts w:ascii="楷体" w:eastAsia="楷体" w:hAnsi="楷体"/>
          <w:b/>
          <w:color w:val="000000" w:themeColor="text1"/>
          <w:sz w:val="84"/>
          <w:szCs w:val="84"/>
        </w:rPr>
      </w:pPr>
    </w:p>
    <w:p w:rsidR="00117715" w:rsidRDefault="003176A4" w:rsidP="0078780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17715" w:rsidRDefault="003176A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117715" w:rsidRDefault="003176A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117715">
        <w:trPr>
          <w:trHeight w:val="354"/>
        </w:trPr>
        <w:tc>
          <w:tcPr>
            <w:tcW w:w="1697" w:type="dxa"/>
            <w:vAlign w:val="center"/>
          </w:tcPr>
          <w:p w:rsidR="00117715" w:rsidRDefault="003176A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17715" w:rsidRDefault="003176A4">
            <w:pPr>
              <w:rPr>
                <w:b/>
                <w:color w:val="000000" w:themeColor="text1"/>
                <w:sz w:val="20"/>
                <w:szCs w:val="20"/>
              </w:rPr>
            </w:pPr>
            <w:r>
              <w:rPr>
                <w:rFonts w:hint="eastAsia"/>
                <w:b/>
                <w:color w:val="000000" w:themeColor="text1"/>
                <w:sz w:val="20"/>
                <w:szCs w:val="20"/>
              </w:rPr>
              <w:t>北京国标联合认证有限公司</w:t>
            </w:r>
          </w:p>
        </w:tc>
      </w:tr>
      <w:tr w:rsidR="00117715">
        <w:trPr>
          <w:trHeight w:val="377"/>
        </w:trPr>
        <w:tc>
          <w:tcPr>
            <w:tcW w:w="1697" w:type="dxa"/>
            <w:vAlign w:val="center"/>
          </w:tcPr>
          <w:p w:rsidR="00117715" w:rsidRDefault="003176A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17715" w:rsidRDefault="003176A4">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117715" w:rsidRDefault="003176A4">
            <w:pPr>
              <w:rPr>
                <w:b/>
                <w:color w:val="000000" w:themeColor="text1"/>
                <w:sz w:val="20"/>
                <w:szCs w:val="20"/>
              </w:rPr>
            </w:pPr>
            <w:r>
              <w:rPr>
                <w:rFonts w:hint="eastAsia"/>
                <w:b/>
                <w:color w:val="000000" w:themeColor="text1"/>
                <w:sz w:val="20"/>
                <w:szCs w:val="20"/>
              </w:rPr>
              <w:t>邮编</w:t>
            </w:r>
          </w:p>
        </w:tc>
        <w:tc>
          <w:tcPr>
            <w:tcW w:w="1641" w:type="dxa"/>
            <w:vAlign w:val="center"/>
          </w:tcPr>
          <w:p w:rsidR="00117715" w:rsidRDefault="003176A4">
            <w:pPr>
              <w:rPr>
                <w:b/>
                <w:color w:val="000000" w:themeColor="text1"/>
                <w:sz w:val="20"/>
                <w:szCs w:val="20"/>
              </w:rPr>
            </w:pPr>
            <w:r>
              <w:rPr>
                <w:rFonts w:hint="eastAsia"/>
                <w:b/>
                <w:color w:val="000000" w:themeColor="text1"/>
                <w:sz w:val="20"/>
                <w:szCs w:val="20"/>
              </w:rPr>
              <w:t>100101</w:t>
            </w:r>
          </w:p>
        </w:tc>
      </w:tr>
      <w:tr w:rsidR="00117715">
        <w:trPr>
          <w:trHeight w:val="377"/>
        </w:trPr>
        <w:tc>
          <w:tcPr>
            <w:tcW w:w="1697" w:type="dxa"/>
            <w:vAlign w:val="center"/>
          </w:tcPr>
          <w:p w:rsidR="00117715" w:rsidRDefault="003176A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17715" w:rsidRDefault="003176A4">
            <w:pPr>
              <w:rPr>
                <w:color w:val="000000" w:themeColor="text1"/>
                <w:sz w:val="20"/>
                <w:szCs w:val="20"/>
              </w:rPr>
            </w:pPr>
            <w:r>
              <w:rPr>
                <w:rFonts w:hint="eastAsia"/>
                <w:color w:val="000000" w:themeColor="text1"/>
                <w:sz w:val="20"/>
                <w:szCs w:val="20"/>
              </w:rPr>
              <w:t>010-5351 6278</w:t>
            </w:r>
          </w:p>
        </w:tc>
        <w:tc>
          <w:tcPr>
            <w:tcW w:w="1134" w:type="dxa"/>
            <w:vAlign w:val="center"/>
          </w:tcPr>
          <w:p w:rsidR="00117715" w:rsidRDefault="003176A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17715" w:rsidRDefault="003176A4">
            <w:pPr>
              <w:rPr>
                <w:color w:val="000000" w:themeColor="text1"/>
                <w:sz w:val="18"/>
                <w:szCs w:val="18"/>
              </w:rPr>
            </w:pPr>
            <w:r>
              <w:rPr>
                <w:color w:val="000000" w:themeColor="text1"/>
                <w:sz w:val="18"/>
                <w:szCs w:val="18"/>
              </w:rPr>
              <w:t>service@china-isc.org.cn</w:t>
            </w:r>
          </w:p>
        </w:tc>
      </w:tr>
      <w:tr w:rsidR="00117715">
        <w:trPr>
          <w:trHeight w:val="428"/>
        </w:trPr>
        <w:tc>
          <w:tcPr>
            <w:tcW w:w="9863" w:type="dxa"/>
            <w:gridSpan w:val="9"/>
            <w:vAlign w:val="center"/>
          </w:tcPr>
          <w:p w:rsidR="00117715" w:rsidRDefault="003176A4">
            <w:pPr>
              <w:rPr>
                <w:b/>
                <w:color w:val="000000" w:themeColor="text1"/>
                <w:sz w:val="20"/>
                <w:szCs w:val="20"/>
              </w:rPr>
            </w:pPr>
            <w:r>
              <w:rPr>
                <w:rFonts w:hint="eastAsia"/>
                <w:b/>
                <w:color w:val="000000" w:themeColor="text1"/>
                <w:sz w:val="20"/>
                <w:szCs w:val="20"/>
              </w:rPr>
              <w:t>审核组成员</w:t>
            </w:r>
          </w:p>
        </w:tc>
      </w:tr>
      <w:tr w:rsidR="00117715">
        <w:trPr>
          <w:trHeight w:val="645"/>
        </w:trPr>
        <w:tc>
          <w:tcPr>
            <w:tcW w:w="1844" w:type="dxa"/>
            <w:gridSpan w:val="2"/>
            <w:vAlign w:val="center"/>
          </w:tcPr>
          <w:p w:rsidR="00117715" w:rsidRDefault="003176A4">
            <w:pPr>
              <w:spacing w:line="240" w:lineRule="exact"/>
              <w:jc w:val="center"/>
              <w:rPr>
                <w:b/>
                <w:color w:val="000000" w:themeColor="text1"/>
                <w:sz w:val="20"/>
                <w:szCs w:val="20"/>
              </w:rPr>
            </w:pPr>
            <w:r>
              <w:rPr>
                <w:rFonts w:hint="eastAsia"/>
                <w:sz w:val="18"/>
                <w:szCs w:val="18"/>
              </w:rPr>
              <w:t>姓名</w:t>
            </w:r>
          </w:p>
        </w:tc>
        <w:tc>
          <w:tcPr>
            <w:tcW w:w="992" w:type="dxa"/>
            <w:vAlign w:val="center"/>
          </w:tcPr>
          <w:p w:rsidR="00117715" w:rsidRDefault="003176A4">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17715" w:rsidRDefault="003176A4">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17715" w:rsidRDefault="003176A4">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17715" w:rsidRDefault="003176A4">
            <w:pPr>
              <w:spacing w:line="240" w:lineRule="exact"/>
              <w:jc w:val="center"/>
              <w:rPr>
                <w:b/>
                <w:color w:val="000000" w:themeColor="text1"/>
                <w:sz w:val="20"/>
                <w:szCs w:val="20"/>
              </w:rPr>
            </w:pPr>
            <w:r>
              <w:rPr>
                <w:rFonts w:hint="eastAsia"/>
                <w:sz w:val="18"/>
                <w:szCs w:val="18"/>
              </w:rPr>
              <w:t>专业代码</w:t>
            </w:r>
          </w:p>
        </w:tc>
      </w:tr>
      <w:tr w:rsidR="00117715">
        <w:trPr>
          <w:trHeight w:val="645"/>
        </w:trPr>
        <w:tc>
          <w:tcPr>
            <w:tcW w:w="1844" w:type="dxa"/>
            <w:gridSpan w:val="2"/>
            <w:vAlign w:val="center"/>
          </w:tcPr>
          <w:p w:rsidR="00117715" w:rsidRDefault="003176A4">
            <w:pPr>
              <w:spacing w:line="240" w:lineRule="exact"/>
              <w:jc w:val="center"/>
              <w:rPr>
                <w:b/>
                <w:color w:val="000000" w:themeColor="text1"/>
                <w:sz w:val="20"/>
                <w:szCs w:val="20"/>
              </w:rPr>
            </w:pPr>
            <w:r>
              <w:rPr>
                <w:b/>
                <w:color w:val="000000" w:themeColor="text1"/>
                <w:sz w:val="20"/>
                <w:szCs w:val="20"/>
              </w:rPr>
              <w:t>杨杰</w:t>
            </w:r>
          </w:p>
        </w:tc>
        <w:tc>
          <w:tcPr>
            <w:tcW w:w="992" w:type="dxa"/>
            <w:vAlign w:val="center"/>
          </w:tcPr>
          <w:p w:rsidR="00117715" w:rsidRDefault="003176A4">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17715" w:rsidRDefault="003176A4">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117715" w:rsidRDefault="003176A4">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117715" w:rsidRDefault="00117715">
            <w:pPr>
              <w:spacing w:line="240" w:lineRule="exact"/>
              <w:jc w:val="center"/>
              <w:rPr>
                <w:b/>
                <w:color w:val="000000" w:themeColor="text1"/>
                <w:sz w:val="20"/>
                <w:szCs w:val="20"/>
              </w:rPr>
            </w:pPr>
          </w:p>
        </w:tc>
      </w:tr>
      <w:tr w:rsidR="00117715">
        <w:trPr>
          <w:trHeight w:val="645"/>
        </w:trPr>
        <w:tc>
          <w:tcPr>
            <w:tcW w:w="1844" w:type="dxa"/>
            <w:gridSpan w:val="2"/>
            <w:vAlign w:val="center"/>
          </w:tcPr>
          <w:p w:rsidR="00117715" w:rsidRDefault="003176A4">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117715" w:rsidRDefault="003176A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17715" w:rsidRDefault="003176A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17715" w:rsidRDefault="003176A4">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117715" w:rsidRDefault="003176A4">
            <w:pPr>
              <w:spacing w:line="240" w:lineRule="exact"/>
              <w:jc w:val="center"/>
              <w:rPr>
                <w:b/>
                <w:color w:val="000000" w:themeColor="text1"/>
                <w:sz w:val="20"/>
                <w:szCs w:val="20"/>
              </w:rPr>
            </w:pPr>
            <w:r>
              <w:rPr>
                <w:b/>
                <w:color w:val="000000" w:themeColor="text1"/>
                <w:sz w:val="20"/>
                <w:szCs w:val="20"/>
              </w:rPr>
              <w:t>29.11.05,29.12.00</w:t>
            </w:r>
          </w:p>
        </w:tc>
      </w:tr>
      <w:tr w:rsidR="00117715">
        <w:trPr>
          <w:trHeight w:val="510"/>
        </w:trPr>
        <w:tc>
          <w:tcPr>
            <w:tcW w:w="1844" w:type="dxa"/>
            <w:gridSpan w:val="2"/>
            <w:vAlign w:val="center"/>
          </w:tcPr>
          <w:p w:rsidR="00117715" w:rsidRDefault="00117715">
            <w:pPr>
              <w:rPr>
                <w:b/>
                <w:color w:val="000000" w:themeColor="text1"/>
                <w:sz w:val="20"/>
                <w:szCs w:val="20"/>
              </w:rPr>
            </w:pPr>
          </w:p>
        </w:tc>
        <w:tc>
          <w:tcPr>
            <w:tcW w:w="992" w:type="dxa"/>
            <w:vAlign w:val="center"/>
          </w:tcPr>
          <w:p w:rsidR="00117715" w:rsidRDefault="00117715">
            <w:pPr>
              <w:rPr>
                <w:b/>
                <w:color w:val="000000" w:themeColor="text1"/>
                <w:sz w:val="20"/>
                <w:szCs w:val="20"/>
              </w:rPr>
            </w:pPr>
          </w:p>
        </w:tc>
        <w:tc>
          <w:tcPr>
            <w:tcW w:w="1216" w:type="dxa"/>
            <w:vAlign w:val="center"/>
          </w:tcPr>
          <w:p w:rsidR="00117715" w:rsidRDefault="00117715">
            <w:pPr>
              <w:rPr>
                <w:b/>
                <w:color w:val="000000" w:themeColor="text1"/>
                <w:sz w:val="20"/>
                <w:szCs w:val="20"/>
              </w:rPr>
            </w:pPr>
          </w:p>
        </w:tc>
        <w:tc>
          <w:tcPr>
            <w:tcW w:w="3478" w:type="dxa"/>
            <w:gridSpan w:val="3"/>
            <w:vAlign w:val="center"/>
          </w:tcPr>
          <w:p w:rsidR="00117715" w:rsidRDefault="00117715">
            <w:pPr>
              <w:rPr>
                <w:b/>
                <w:color w:val="000000" w:themeColor="text1"/>
                <w:sz w:val="20"/>
                <w:szCs w:val="20"/>
              </w:rPr>
            </w:pPr>
          </w:p>
        </w:tc>
        <w:tc>
          <w:tcPr>
            <w:tcW w:w="2333" w:type="dxa"/>
            <w:gridSpan w:val="2"/>
            <w:vAlign w:val="center"/>
          </w:tcPr>
          <w:p w:rsidR="00117715" w:rsidRDefault="00117715">
            <w:pPr>
              <w:rPr>
                <w:b/>
                <w:color w:val="000000" w:themeColor="text1"/>
                <w:sz w:val="20"/>
                <w:szCs w:val="20"/>
              </w:rPr>
            </w:pPr>
          </w:p>
        </w:tc>
      </w:tr>
      <w:tr w:rsidR="00117715">
        <w:trPr>
          <w:trHeight w:val="465"/>
        </w:trPr>
        <w:tc>
          <w:tcPr>
            <w:tcW w:w="1844" w:type="dxa"/>
            <w:gridSpan w:val="2"/>
            <w:vAlign w:val="center"/>
          </w:tcPr>
          <w:p w:rsidR="00117715" w:rsidRDefault="00117715">
            <w:pPr>
              <w:rPr>
                <w:b/>
                <w:color w:val="000000" w:themeColor="text1"/>
                <w:sz w:val="20"/>
                <w:szCs w:val="20"/>
              </w:rPr>
            </w:pPr>
          </w:p>
        </w:tc>
        <w:tc>
          <w:tcPr>
            <w:tcW w:w="992" w:type="dxa"/>
            <w:vAlign w:val="center"/>
          </w:tcPr>
          <w:p w:rsidR="00117715" w:rsidRDefault="00117715">
            <w:pPr>
              <w:rPr>
                <w:b/>
                <w:color w:val="000000" w:themeColor="text1"/>
                <w:sz w:val="20"/>
                <w:szCs w:val="20"/>
              </w:rPr>
            </w:pPr>
          </w:p>
        </w:tc>
        <w:tc>
          <w:tcPr>
            <w:tcW w:w="1216" w:type="dxa"/>
            <w:vAlign w:val="center"/>
          </w:tcPr>
          <w:p w:rsidR="00117715" w:rsidRDefault="00117715">
            <w:pPr>
              <w:rPr>
                <w:b/>
                <w:color w:val="000000" w:themeColor="text1"/>
                <w:sz w:val="20"/>
                <w:szCs w:val="20"/>
              </w:rPr>
            </w:pPr>
          </w:p>
        </w:tc>
        <w:tc>
          <w:tcPr>
            <w:tcW w:w="3478" w:type="dxa"/>
            <w:gridSpan w:val="3"/>
            <w:vAlign w:val="center"/>
          </w:tcPr>
          <w:p w:rsidR="00117715" w:rsidRDefault="00117715">
            <w:pPr>
              <w:rPr>
                <w:b/>
                <w:color w:val="000000" w:themeColor="text1"/>
                <w:sz w:val="20"/>
                <w:szCs w:val="20"/>
              </w:rPr>
            </w:pPr>
          </w:p>
        </w:tc>
        <w:tc>
          <w:tcPr>
            <w:tcW w:w="2333" w:type="dxa"/>
            <w:gridSpan w:val="2"/>
            <w:vAlign w:val="center"/>
          </w:tcPr>
          <w:p w:rsidR="00117715" w:rsidRDefault="00117715">
            <w:pPr>
              <w:rPr>
                <w:b/>
                <w:color w:val="000000" w:themeColor="text1"/>
                <w:sz w:val="20"/>
                <w:szCs w:val="20"/>
              </w:rPr>
            </w:pPr>
          </w:p>
        </w:tc>
      </w:tr>
      <w:tr w:rsidR="00117715">
        <w:trPr>
          <w:trHeight w:val="351"/>
        </w:trPr>
        <w:tc>
          <w:tcPr>
            <w:tcW w:w="1844" w:type="dxa"/>
            <w:gridSpan w:val="2"/>
            <w:vAlign w:val="center"/>
          </w:tcPr>
          <w:p w:rsidR="00117715" w:rsidRDefault="00117715">
            <w:pPr>
              <w:rPr>
                <w:b/>
                <w:color w:val="000000" w:themeColor="text1"/>
                <w:sz w:val="20"/>
                <w:szCs w:val="20"/>
              </w:rPr>
            </w:pPr>
          </w:p>
        </w:tc>
        <w:tc>
          <w:tcPr>
            <w:tcW w:w="992" w:type="dxa"/>
            <w:vAlign w:val="center"/>
          </w:tcPr>
          <w:p w:rsidR="00117715" w:rsidRDefault="00117715">
            <w:pPr>
              <w:rPr>
                <w:b/>
                <w:color w:val="000000" w:themeColor="text1"/>
                <w:sz w:val="20"/>
                <w:szCs w:val="20"/>
              </w:rPr>
            </w:pPr>
          </w:p>
        </w:tc>
        <w:tc>
          <w:tcPr>
            <w:tcW w:w="1216" w:type="dxa"/>
            <w:vAlign w:val="center"/>
          </w:tcPr>
          <w:p w:rsidR="00117715" w:rsidRDefault="00117715">
            <w:pPr>
              <w:rPr>
                <w:b/>
                <w:color w:val="000000" w:themeColor="text1"/>
                <w:sz w:val="20"/>
                <w:szCs w:val="20"/>
              </w:rPr>
            </w:pPr>
          </w:p>
        </w:tc>
        <w:tc>
          <w:tcPr>
            <w:tcW w:w="3478" w:type="dxa"/>
            <w:gridSpan w:val="3"/>
            <w:vAlign w:val="center"/>
          </w:tcPr>
          <w:p w:rsidR="00117715" w:rsidRDefault="00117715">
            <w:pPr>
              <w:rPr>
                <w:b/>
                <w:color w:val="000000" w:themeColor="text1"/>
                <w:sz w:val="20"/>
                <w:szCs w:val="20"/>
              </w:rPr>
            </w:pPr>
          </w:p>
        </w:tc>
        <w:tc>
          <w:tcPr>
            <w:tcW w:w="2333" w:type="dxa"/>
            <w:gridSpan w:val="2"/>
            <w:vAlign w:val="center"/>
          </w:tcPr>
          <w:p w:rsidR="00117715" w:rsidRDefault="00117715">
            <w:pPr>
              <w:rPr>
                <w:b/>
                <w:color w:val="000000" w:themeColor="text1"/>
                <w:sz w:val="20"/>
                <w:szCs w:val="20"/>
              </w:rPr>
            </w:pPr>
          </w:p>
        </w:tc>
      </w:tr>
      <w:tr w:rsidR="00117715">
        <w:trPr>
          <w:trHeight w:val="351"/>
        </w:trPr>
        <w:tc>
          <w:tcPr>
            <w:tcW w:w="9863" w:type="dxa"/>
            <w:gridSpan w:val="9"/>
            <w:vAlign w:val="center"/>
          </w:tcPr>
          <w:p w:rsidR="00117715" w:rsidRDefault="003176A4">
            <w:pPr>
              <w:rPr>
                <w:b/>
                <w:color w:val="000000" w:themeColor="text1"/>
                <w:sz w:val="20"/>
                <w:szCs w:val="20"/>
              </w:rPr>
            </w:pPr>
            <w:r>
              <w:rPr>
                <w:rFonts w:hint="eastAsia"/>
                <w:b/>
                <w:color w:val="000000" w:themeColor="text1"/>
                <w:sz w:val="20"/>
                <w:szCs w:val="20"/>
              </w:rPr>
              <w:t>与审核组同行人员</w:t>
            </w:r>
          </w:p>
        </w:tc>
      </w:tr>
      <w:tr w:rsidR="00117715">
        <w:trPr>
          <w:trHeight w:val="351"/>
        </w:trPr>
        <w:tc>
          <w:tcPr>
            <w:tcW w:w="1844" w:type="dxa"/>
            <w:gridSpan w:val="2"/>
            <w:vAlign w:val="center"/>
          </w:tcPr>
          <w:p w:rsidR="00117715" w:rsidRDefault="003176A4">
            <w:pPr>
              <w:rPr>
                <w:b/>
                <w:color w:val="000000" w:themeColor="text1"/>
                <w:sz w:val="20"/>
                <w:szCs w:val="20"/>
              </w:rPr>
            </w:pPr>
            <w:r>
              <w:rPr>
                <w:rFonts w:hint="eastAsia"/>
                <w:b/>
                <w:color w:val="000000" w:themeColor="text1"/>
                <w:sz w:val="20"/>
                <w:szCs w:val="20"/>
              </w:rPr>
              <w:t>姓名</w:t>
            </w:r>
          </w:p>
        </w:tc>
        <w:tc>
          <w:tcPr>
            <w:tcW w:w="992" w:type="dxa"/>
            <w:vAlign w:val="center"/>
          </w:tcPr>
          <w:p w:rsidR="00117715" w:rsidRDefault="003176A4">
            <w:pPr>
              <w:rPr>
                <w:b/>
                <w:color w:val="000000" w:themeColor="text1"/>
                <w:sz w:val="20"/>
                <w:szCs w:val="20"/>
              </w:rPr>
            </w:pPr>
            <w:r>
              <w:rPr>
                <w:rFonts w:hint="eastAsia"/>
                <w:b/>
                <w:color w:val="000000" w:themeColor="text1"/>
                <w:sz w:val="20"/>
                <w:szCs w:val="20"/>
              </w:rPr>
              <w:t>性别</w:t>
            </w:r>
          </w:p>
        </w:tc>
        <w:tc>
          <w:tcPr>
            <w:tcW w:w="1216" w:type="dxa"/>
            <w:vAlign w:val="center"/>
          </w:tcPr>
          <w:p w:rsidR="00117715" w:rsidRDefault="003176A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17715" w:rsidRDefault="003176A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17715" w:rsidRDefault="003176A4">
            <w:pPr>
              <w:rPr>
                <w:b/>
                <w:color w:val="000000" w:themeColor="text1"/>
                <w:sz w:val="20"/>
                <w:szCs w:val="20"/>
              </w:rPr>
            </w:pPr>
            <w:r>
              <w:rPr>
                <w:rFonts w:hint="eastAsia"/>
                <w:b/>
                <w:color w:val="000000" w:themeColor="text1"/>
                <w:sz w:val="20"/>
                <w:szCs w:val="20"/>
              </w:rPr>
              <w:t>备注</w:t>
            </w:r>
          </w:p>
        </w:tc>
      </w:tr>
      <w:tr w:rsidR="00117715">
        <w:trPr>
          <w:trHeight w:val="351"/>
        </w:trPr>
        <w:tc>
          <w:tcPr>
            <w:tcW w:w="1844" w:type="dxa"/>
            <w:gridSpan w:val="2"/>
            <w:vAlign w:val="center"/>
          </w:tcPr>
          <w:p w:rsidR="00117715" w:rsidRDefault="003176A4">
            <w:pPr>
              <w:rPr>
                <w:b/>
                <w:color w:val="000000" w:themeColor="text1"/>
              </w:rPr>
            </w:pPr>
            <w:r>
              <w:rPr>
                <w:rFonts w:ascii="Arial" w:hAnsi="Arial" w:cs="Arial" w:hint="eastAsia"/>
                <w:color w:val="000000"/>
                <w:kern w:val="0"/>
                <w:szCs w:val="21"/>
              </w:rPr>
              <w:t>郭建强</w:t>
            </w:r>
          </w:p>
        </w:tc>
        <w:tc>
          <w:tcPr>
            <w:tcW w:w="992" w:type="dxa"/>
            <w:vAlign w:val="center"/>
          </w:tcPr>
          <w:p w:rsidR="00117715" w:rsidRDefault="003176A4">
            <w:pPr>
              <w:rPr>
                <w:b/>
                <w:color w:val="000000" w:themeColor="text1"/>
              </w:rPr>
            </w:pPr>
            <w:r>
              <w:rPr>
                <w:b/>
                <w:color w:val="000000"/>
              </w:rPr>
              <w:t>男</w:t>
            </w:r>
          </w:p>
        </w:tc>
        <w:tc>
          <w:tcPr>
            <w:tcW w:w="1216" w:type="dxa"/>
            <w:vAlign w:val="center"/>
          </w:tcPr>
          <w:p w:rsidR="00117715" w:rsidRDefault="003176A4">
            <w:pPr>
              <w:rPr>
                <w:b/>
                <w:color w:val="000000" w:themeColor="text1"/>
              </w:rPr>
            </w:pPr>
            <w:r>
              <w:rPr>
                <w:b/>
                <w:color w:val="000000"/>
              </w:rPr>
              <w:t>向导</w:t>
            </w:r>
          </w:p>
        </w:tc>
        <w:tc>
          <w:tcPr>
            <w:tcW w:w="3478" w:type="dxa"/>
            <w:gridSpan w:val="3"/>
            <w:vAlign w:val="center"/>
          </w:tcPr>
          <w:p w:rsidR="00117715" w:rsidRDefault="003176A4">
            <w:pPr>
              <w:rPr>
                <w:b/>
                <w:color w:val="000000" w:themeColor="text1"/>
              </w:rPr>
            </w:pPr>
            <w:r>
              <w:rPr>
                <w:rFonts w:ascii="宋体"/>
                <w:b/>
                <w:color w:val="000000"/>
                <w:sz w:val="20"/>
                <w:szCs w:val="20"/>
              </w:rPr>
              <w:t>北京天利文华科技有限公司</w:t>
            </w:r>
          </w:p>
        </w:tc>
        <w:tc>
          <w:tcPr>
            <w:tcW w:w="2333" w:type="dxa"/>
            <w:gridSpan w:val="2"/>
            <w:vAlign w:val="center"/>
          </w:tcPr>
          <w:p w:rsidR="00117715" w:rsidRDefault="00117715">
            <w:pPr>
              <w:rPr>
                <w:b/>
                <w:color w:val="000000" w:themeColor="text1"/>
              </w:rPr>
            </w:pPr>
          </w:p>
        </w:tc>
      </w:tr>
      <w:tr w:rsidR="00117715">
        <w:trPr>
          <w:trHeight w:val="351"/>
        </w:trPr>
        <w:tc>
          <w:tcPr>
            <w:tcW w:w="1844" w:type="dxa"/>
            <w:gridSpan w:val="2"/>
            <w:vAlign w:val="center"/>
          </w:tcPr>
          <w:p w:rsidR="00117715" w:rsidRDefault="00117715">
            <w:pPr>
              <w:rPr>
                <w:b/>
                <w:color w:val="000000" w:themeColor="text1"/>
              </w:rPr>
            </w:pPr>
          </w:p>
        </w:tc>
        <w:tc>
          <w:tcPr>
            <w:tcW w:w="992" w:type="dxa"/>
            <w:vAlign w:val="center"/>
          </w:tcPr>
          <w:p w:rsidR="00117715" w:rsidRDefault="00117715">
            <w:pPr>
              <w:rPr>
                <w:b/>
                <w:color w:val="000000" w:themeColor="text1"/>
              </w:rPr>
            </w:pPr>
          </w:p>
        </w:tc>
        <w:tc>
          <w:tcPr>
            <w:tcW w:w="1216" w:type="dxa"/>
            <w:vAlign w:val="center"/>
          </w:tcPr>
          <w:p w:rsidR="00117715" w:rsidRDefault="00117715">
            <w:pPr>
              <w:rPr>
                <w:b/>
                <w:color w:val="000000" w:themeColor="text1"/>
              </w:rPr>
            </w:pPr>
          </w:p>
        </w:tc>
        <w:tc>
          <w:tcPr>
            <w:tcW w:w="3478" w:type="dxa"/>
            <w:gridSpan w:val="3"/>
            <w:vAlign w:val="center"/>
          </w:tcPr>
          <w:p w:rsidR="00117715" w:rsidRDefault="00117715">
            <w:pPr>
              <w:rPr>
                <w:b/>
                <w:color w:val="000000" w:themeColor="text1"/>
              </w:rPr>
            </w:pPr>
          </w:p>
        </w:tc>
        <w:tc>
          <w:tcPr>
            <w:tcW w:w="2333" w:type="dxa"/>
            <w:gridSpan w:val="2"/>
            <w:vAlign w:val="center"/>
          </w:tcPr>
          <w:p w:rsidR="00117715" w:rsidRDefault="00117715">
            <w:pPr>
              <w:rPr>
                <w:b/>
                <w:color w:val="000000" w:themeColor="text1"/>
              </w:rPr>
            </w:pPr>
          </w:p>
        </w:tc>
      </w:tr>
    </w:tbl>
    <w:p w:rsidR="00117715" w:rsidRDefault="003176A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117715">
        <w:tc>
          <w:tcPr>
            <w:tcW w:w="2269" w:type="dxa"/>
            <w:vAlign w:val="center"/>
          </w:tcPr>
          <w:p w:rsidR="00117715" w:rsidRDefault="003176A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A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17715" w:rsidRDefault="003176A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17715" w:rsidRDefault="003176A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17715">
        <w:tc>
          <w:tcPr>
            <w:tcW w:w="2269" w:type="dxa"/>
            <w:vAlign w:val="center"/>
          </w:tcPr>
          <w:p w:rsidR="00117715" w:rsidRDefault="003176A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17715" w:rsidRDefault="003176A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17715" w:rsidRDefault="003176A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17715">
        <w:tc>
          <w:tcPr>
            <w:tcW w:w="2269" w:type="dxa"/>
            <w:vAlign w:val="center"/>
          </w:tcPr>
          <w:p w:rsidR="00117715" w:rsidRDefault="003176A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17715" w:rsidRDefault="003176A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17715" w:rsidRDefault="00117715">
      <w:pPr>
        <w:rPr>
          <w:rFonts w:ascii="宋体" w:hAnsi="宋体"/>
          <w:b/>
          <w:color w:val="000000" w:themeColor="text1"/>
          <w:sz w:val="16"/>
          <w:szCs w:val="16"/>
        </w:rPr>
      </w:pPr>
    </w:p>
    <w:p w:rsidR="00117715" w:rsidRDefault="003176A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84F97" w:rsidRDefault="003176A4">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GB/T19001-2016/ISO9001:2015</w:t>
      </w:r>
      <w:bookmarkEnd w:id="4"/>
    </w:p>
    <w:p w:rsidR="00117715" w:rsidRDefault="003176A4">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117715">
        <w:trPr>
          <w:trHeight w:val="293"/>
          <w:jc w:val="center"/>
        </w:trPr>
        <w:tc>
          <w:tcPr>
            <w:tcW w:w="1919" w:type="dxa"/>
          </w:tcPr>
          <w:p w:rsidR="00117715" w:rsidRDefault="003176A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17715" w:rsidRDefault="003176A4">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北京天利文华科技有限公司</w:t>
            </w:r>
            <w:bookmarkEnd w:id="5"/>
          </w:p>
        </w:tc>
        <w:tc>
          <w:tcPr>
            <w:tcW w:w="1134" w:type="dxa"/>
            <w:gridSpan w:val="3"/>
          </w:tcPr>
          <w:p w:rsidR="00117715" w:rsidRDefault="003176A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17715" w:rsidRDefault="003176A4">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9</w:t>
            </w:r>
            <w:bookmarkEnd w:id="6"/>
          </w:p>
        </w:tc>
      </w:tr>
      <w:tr w:rsidR="00117715">
        <w:trPr>
          <w:trHeight w:val="307"/>
          <w:jc w:val="center"/>
        </w:trPr>
        <w:tc>
          <w:tcPr>
            <w:tcW w:w="1919" w:type="dxa"/>
          </w:tcPr>
          <w:p w:rsidR="00117715" w:rsidRDefault="003176A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17715" w:rsidRDefault="003176A4">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北京市房山区城关街道顾八路1区1号-S433</w:t>
            </w:r>
            <w:bookmarkEnd w:id="7"/>
          </w:p>
        </w:tc>
        <w:tc>
          <w:tcPr>
            <w:tcW w:w="540" w:type="dxa"/>
            <w:vMerge w:val="restart"/>
          </w:tcPr>
          <w:p w:rsidR="00117715" w:rsidRDefault="003176A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117715" w:rsidRDefault="003176A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17715" w:rsidRDefault="003176A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102400</w:t>
            </w:r>
            <w:bookmarkEnd w:id="8"/>
          </w:p>
        </w:tc>
      </w:tr>
      <w:tr w:rsidR="00117715">
        <w:trPr>
          <w:trHeight w:val="315"/>
          <w:jc w:val="center"/>
        </w:trPr>
        <w:tc>
          <w:tcPr>
            <w:tcW w:w="1919" w:type="dxa"/>
            <w:vAlign w:val="center"/>
          </w:tcPr>
          <w:p w:rsidR="00117715" w:rsidRDefault="003176A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117715" w:rsidRDefault="003176A4">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北京市房山区长阳绿地缤纷城天星街1号院2号楼1523室</w:t>
            </w:r>
            <w:bookmarkEnd w:id="9"/>
          </w:p>
        </w:tc>
        <w:tc>
          <w:tcPr>
            <w:tcW w:w="540" w:type="dxa"/>
            <w:vMerge/>
            <w:vAlign w:val="center"/>
          </w:tcPr>
          <w:p w:rsidR="00117715" w:rsidRDefault="00117715">
            <w:pPr>
              <w:spacing w:line="320" w:lineRule="exact"/>
              <w:jc w:val="center"/>
              <w:rPr>
                <w:rFonts w:ascii="宋体" w:hAnsi="宋体"/>
                <w:b/>
                <w:color w:val="000000" w:themeColor="text1"/>
                <w:sz w:val="20"/>
                <w:szCs w:val="20"/>
              </w:rPr>
            </w:pPr>
          </w:p>
        </w:tc>
        <w:tc>
          <w:tcPr>
            <w:tcW w:w="1297" w:type="dxa"/>
          </w:tcPr>
          <w:p w:rsidR="00117715" w:rsidRDefault="003176A4">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102446</w:t>
            </w:r>
            <w:bookmarkEnd w:id="10"/>
          </w:p>
        </w:tc>
      </w:tr>
      <w:tr w:rsidR="00117715">
        <w:trPr>
          <w:trHeight w:val="315"/>
          <w:jc w:val="center"/>
        </w:trPr>
        <w:tc>
          <w:tcPr>
            <w:tcW w:w="1919" w:type="dxa"/>
            <w:vAlign w:val="center"/>
          </w:tcPr>
          <w:p w:rsidR="00117715" w:rsidRDefault="003176A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117715" w:rsidRDefault="00117715">
            <w:pPr>
              <w:spacing w:line="320" w:lineRule="exact"/>
              <w:rPr>
                <w:rFonts w:ascii="宋体" w:hAnsi="宋体"/>
                <w:b/>
                <w:color w:val="000000" w:themeColor="text1"/>
                <w:sz w:val="20"/>
                <w:szCs w:val="20"/>
              </w:rPr>
            </w:pPr>
          </w:p>
        </w:tc>
        <w:tc>
          <w:tcPr>
            <w:tcW w:w="540" w:type="dxa"/>
            <w:vMerge/>
            <w:vAlign w:val="center"/>
          </w:tcPr>
          <w:p w:rsidR="00117715" w:rsidRDefault="00117715">
            <w:pPr>
              <w:spacing w:line="320" w:lineRule="exact"/>
              <w:jc w:val="center"/>
              <w:rPr>
                <w:rFonts w:ascii="宋体" w:hAnsi="宋体"/>
                <w:b/>
                <w:color w:val="000000" w:themeColor="text1"/>
                <w:sz w:val="20"/>
                <w:szCs w:val="20"/>
              </w:rPr>
            </w:pPr>
          </w:p>
        </w:tc>
        <w:tc>
          <w:tcPr>
            <w:tcW w:w="1297" w:type="dxa"/>
          </w:tcPr>
          <w:p w:rsidR="00117715" w:rsidRDefault="00117715">
            <w:pPr>
              <w:spacing w:line="320" w:lineRule="exact"/>
              <w:rPr>
                <w:rFonts w:ascii="宋体" w:hAnsi="宋体"/>
                <w:b/>
                <w:color w:val="000000" w:themeColor="text1"/>
                <w:sz w:val="20"/>
                <w:szCs w:val="20"/>
              </w:rPr>
            </w:pPr>
          </w:p>
        </w:tc>
      </w:tr>
      <w:tr w:rsidR="00117715">
        <w:trPr>
          <w:trHeight w:val="315"/>
          <w:jc w:val="center"/>
        </w:trPr>
        <w:tc>
          <w:tcPr>
            <w:tcW w:w="1919" w:type="dxa"/>
            <w:vAlign w:val="center"/>
          </w:tcPr>
          <w:p w:rsidR="00117715" w:rsidRDefault="003176A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117715" w:rsidRDefault="00117715">
            <w:pPr>
              <w:spacing w:line="320" w:lineRule="exact"/>
              <w:rPr>
                <w:rFonts w:ascii="宋体" w:hAnsi="宋体"/>
                <w:b/>
                <w:color w:val="000000" w:themeColor="text1"/>
                <w:sz w:val="20"/>
                <w:szCs w:val="20"/>
              </w:rPr>
            </w:pPr>
          </w:p>
        </w:tc>
        <w:tc>
          <w:tcPr>
            <w:tcW w:w="540" w:type="dxa"/>
            <w:vMerge/>
            <w:vAlign w:val="center"/>
          </w:tcPr>
          <w:p w:rsidR="00117715" w:rsidRDefault="00117715">
            <w:pPr>
              <w:spacing w:line="320" w:lineRule="exact"/>
              <w:jc w:val="center"/>
              <w:rPr>
                <w:rFonts w:ascii="宋体" w:hAnsi="宋体"/>
                <w:b/>
                <w:color w:val="000000" w:themeColor="text1"/>
                <w:sz w:val="20"/>
                <w:szCs w:val="20"/>
              </w:rPr>
            </w:pPr>
          </w:p>
        </w:tc>
        <w:tc>
          <w:tcPr>
            <w:tcW w:w="1297" w:type="dxa"/>
          </w:tcPr>
          <w:p w:rsidR="00117715" w:rsidRDefault="00117715">
            <w:pPr>
              <w:spacing w:line="320" w:lineRule="exact"/>
              <w:rPr>
                <w:rFonts w:ascii="宋体" w:hAnsi="宋体"/>
                <w:b/>
                <w:color w:val="000000" w:themeColor="text1"/>
                <w:sz w:val="20"/>
                <w:szCs w:val="20"/>
              </w:rPr>
            </w:pPr>
          </w:p>
        </w:tc>
      </w:tr>
      <w:tr w:rsidR="00117715">
        <w:trPr>
          <w:trHeight w:val="237"/>
          <w:jc w:val="center"/>
        </w:trPr>
        <w:tc>
          <w:tcPr>
            <w:tcW w:w="1919" w:type="dxa"/>
            <w:vAlign w:val="center"/>
          </w:tcPr>
          <w:p w:rsidR="00117715" w:rsidRDefault="003176A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117715" w:rsidRDefault="00117715">
            <w:pPr>
              <w:spacing w:line="320" w:lineRule="exact"/>
              <w:rPr>
                <w:rFonts w:ascii="宋体" w:hAnsi="宋体"/>
                <w:b/>
                <w:color w:val="000000" w:themeColor="text1"/>
                <w:sz w:val="20"/>
                <w:szCs w:val="20"/>
              </w:rPr>
            </w:pPr>
          </w:p>
        </w:tc>
        <w:tc>
          <w:tcPr>
            <w:tcW w:w="540" w:type="dxa"/>
            <w:vMerge/>
            <w:vAlign w:val="center"/>
          </w:tcPr>
          <w:p w:rsidR="00117715" w:rsidRDefault="00117715">
            <w:pPr>
              <w:spacing w:line="320" w:lineRule="exact"/>
              <w:jc w:val="center"/>
              <w:rPr>
                <w:rFonts w:ascii="宋体" w:hAnsi="宋体"/>
                <w:b/>
                <w:color w:val="000000" w:themeColor="text1"/>
                <w:sz w:val="20"/>
                <w:szCs w:val="20"/>
              </w:rPr>
            </w:pPr>
          </w:p>
        </w:tc>
        <w:tc>
          <w:tcPr>
            <w:tcW w:w="1297" w:type="dxa"/>
          </w:tcPr>
          <w:p w:rsidR="00117715" w:rsidRDefault="00117715">
            <w:pPr>
              <w:spacing w:line="320" w:lineRule="exact"/>
              <w:rPr>
                <w:rFonts w:ascii="宋体" w:hAnsi="宋体"/>
                <w:b/>
                <w:color w:val="000000" w:themeColor="text1"/>
                <w:sz w:val="20"/>
                <w:szCs w:val="20"/>
              </w:rPr>
            </w:pPr>
          </w:p>
        </w:tc>
      </w:tr>
      <w:tr w:rsidR="00117715">
        <w:trPr>
          <w:trHeight w:val="247"/>
          <w:jc w:val="center"/>
        </w:trPr>
        <w:tc>
          <w:tcPr>
            <w:tcW w:w="1919" w:type="dxa"/>
            <w:vAlign w:val="center"/>
          </w:tcPr>
          <w:p w:rsidR="00117715" w:rsidRDefault="003176A4">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17715" w:rsidRDefault="003176A4">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朱镜潼</w:t>
            </w:r>
            <w:bookmarkEnd w:id="11"/>
          </w:p>
        </w:tc>
        <w:tc>
          <w:tcPr>
            <w:tcW w:w="1362" w:type="dxa"/>
            <w:gridSpan w:val="2"/>
            <w:vAlign w:val="center"/>
          </w:tcPr>
          <w:p w:rsidR="00117715" w:rsidRDefault="003176A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17715" w:rsidRDefault="003176A4">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13381467797</w:t>
            </w:r>
            <w:bookmarkEnd w:id="12"/>
          </w:p>
        </w:tc>
        <w:tc>
          <w:tcPr>
            <w:tcW w:w="965" w:type="dxa"/>
            <w:gridSpan w:val="3"/>
            <w:vAlign w:val="center"/>
          </w:tcPr>
          <w:p w:rsidR="00117715" w:rsidRDefault="003176A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17715" w:rsidRDefault="003176A4">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010-53392655</w:t>
            </w:r>
            <w:bookmarkEnd w:id="13"/>
          </w:p>
        </w:tc>
      </w:tr>
      <w:tr w:rsidR="00117715">
        <w:trPr>
          <w:jc w:val="center"/>
        </w:trPr>
        <w:tc>
          <w:tcPr>
            <w:tcW w:w="1919" w:type="dxa"/>
            <w:vAlign w:val="center"/>
          </w:tcPr>
          <w:p w:rsidR="00117715" w:rsidRDefault="003176A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17715" w:rsidRDefault="003176A4">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裴维妍</w:t>
            </w:r>
            <w:bookmarkEnd w:id="14"/>
          </w:p>
        </w:tc>
        <w:tc>
          <w:tcPr>
            <w:tcW w:w="1362" w:type="dxa"/>
            <w:gridSpan w:val="2"/>
            <w:vAlign w:val="center"/>
          </w:tcPr>
          <w:p w:rsidR="00117715" w:rsidRDefault="003176A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17715" w:rsidRDefault="00117715">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117715" w:rsidRDefault="003176A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17715" w:rsidRDefault="003176A4">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朱镜潼</w:t>
            </w:r>
            <w:bookmarkEnd w:id="16"/>
          </w:p>
        </w:tc>
      </w:tr>
      <w:tr w:rsidR="00117715">
        <w:trPr>
          <w:trHeight w:val="1050"/>
          <w:jc w:val="center"/>
        </w:trPr>
        <w:tc>
          <w:tcPr>
            <w:tcW w:w="1919" w:type="dxa"/>
            <w:vAlign w:val="center"/>
          </w:tcPr>
          <w:p w:rsidR="00117715" w:rsidRDefault="003176A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117715" w:rsidRDefault="003176A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17715" w:rsidRDefault="00117715">
            <w:pPr>
              <w:spacing w:line="320" w:lineRule="exact"/>
              <w:jc w:val="center"/>
              <w:rPr>
                <w:rFonts w:ascii="宋体" w:hAnsi="宋体"/>
                <w:b/>
                <w:color w:val="000000" w:themeColor="text1"/>
                <w:sz w:val="20"/>
                <w:szCs w:val="20"/>
              </w:rPr>
            </w:pPr>
          </w:p>
        </w:tc>
        <w:tc>
          <w:tcPr>
            <w:tcW w:w="7957" w:type="dxa"/>
            <w:gridSpan w:val="14"/>
          </w:tcPr>
          <w:p w:rsidR="00117715" w:rsidRDefault="00E84F97">
            <w:pPr>
              <w:spacing w:line="320" w:lineRule="exact"/>
              <w:rPr>
                <w:rFonts w:ascii="宋体" w:hAnsi="宋体"/>
                <w:b/>
                <w:color w:val="000000" w:themeColor="text1"/>
                <w:sz w:val="20"/>
                <w:szCs w:val="20"/>
                <w:u w:val="single"/>
              </w:rPr>
            </w:pPr>
            <w:r>
              <w:rPr>
                <w:rFonts w:ascii="宋体" w:hAnsi="宋体" w:hint="eastAsia"/>
                <w:szCs w:val="21"/>
              </w:rPr>
              <w:t>化工产品（危险化工产品出外）、实验室设备、</w:t>
            </w:r>
            <w:r>
              <w:rPr>
                <w:rFonts w:ascii="宋体" w:hAnsi="宋体" w:hint="eastAsia"/>
                <w:color w:val="FF0000"/>
                <w:szCs w:val="21"/>
              </w:rPr>
              <w:t>安全技术防范产品(辐射防护类)</w:t>
            </w:r>
            <w:r>
              <w:rPr>
                <w:rFonts w:ascii="宋体" w:hAnsi="宋体" w:hint="eastAsia"/>
                <w:szCs w:val="21"/>
              </w:rPr>
              <w:t>、五金交电、计算机软件硬件及辅助设备、办公家具、仪器仪表的销售</w:t>
            </w:r>
          </w:p>
        </w:tc>
      </w:tr>
      <w:tr w:rsidR="00117715">
        <w:trPr>
          <w:trHeight w:val="606"/>
          <w:jc w:val="center"/>
        </w:trPr>
        <w:tc>
          <w:tcPr>
            <w:tcW w:w="1919" w:type="dxa"/>
            <w:vAlign w:val="center"/>
          </w:tcPr>
          <w:p w:rsidR="00117715" w:rsidRDefault="003176A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17715" w:rsidRDefault="003176A4">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29.11.05;29.12.00</w:t>
            </w:r>
            <w:bookmarkEnd w:id="17"/>
          </w:p>
        </w:tc>
        <w:tc>
          <w:tcPr>
            <w:tcW w:w="2127" w:type="dxa"/>
            <w:gridSpan w:val="7"/>
            <w:vAlign w:val="center"/>
          </w:tcPr>
          <w:p w:rsidR="00117715" w:rsidRDefault="003176A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17715" w:rsidRDefault="003176A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A2"/>
            </w:r>
            <w:r>
              <w:rPr>
                <w:rFonts w:ascii="宋体" w:hAnsi="宋体" w:hint="eastAsia"/>
                <w:b/>
                <w:color w:val="000000" w:themeColor="text1"/>
                <w:sz w:val="20"/>
                <w:szCs w:val="20"/>
              </w:rPr>
              <w:t>否</w:t>
            </w:r>
          </w:p>
        </w:tc>
      </w:tr>
      <w:tr w:rsidR="00117715">
        <w:trPr>
          <w:trHeight w:val="564"/>
          <w:jc w:val="center"/>
        </w:trPr>
        <w:tc>
          <w:tcPr>
            <w:tcW w:w="1919" w:type="dxa"/>
            <w:vAlign w:val="center"/>
          </w:tcPr>
          <w:p w:rsidR="00117715" w:rsidRDefault="003176A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17715" w:rsidRDefault="003176A4">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2020-03-10 0:00:00</w:t>
            </w:r>
            <w:bookmarkEnd w:id="18"/>
          </w:p>
        </w:tc>
        <w:tc>
          <w:tcPr>
            <w:tcW w:w="2403" w:type="dxa"/>
            <w:gridSpan w:val="6"/>
            <w:vAlign w:val="center"/>
          </w:tcPr>
          <w:p w:rsidR="00117715" w:rsidRDefault="003176A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17715" w:rsidRDefault="00117715">
            <w:pPr>
              <w:rPr>
                <w:rFonts w:ascii="宋体" w:hAnsi="宋体"/>
                <w:b/>
                <w:color w:val="000000" w:themeColor="text1"/>
                <w:sz w:val="20"/>
                <w:szCs w:val="20"/>
              </w:rPr>
            </w:pPr>
          </w:p>
        </w:tc>
      </w:tr>
      <w:tr w:rsidR="00117715">
        <w:trPr>
          <w:cantSplit/>
          <w:jc w:val="center"/>
        </w:trPr>
        <w:tc>
          <w:tcPr>
            <w:tcW w:w="1919" w:type="dxa"/>
            <w:vAlign w:val="center"/>
          </w:tcPr>
          <w:p w:rsidR="00117715" w:rsidRDefault="003176A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17715" w:rsidRDefault="003176A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117715" w:rsidRDefault="00117715">
            <w:pPr>
              <w:widowControl/>
              <w:jc w:val="left"/>
              <w:rPr>
                <w:rFonts w:ascii="宋体" w:hAnsi="宋体"/>
                <w:b/>
                <w:color w:val="000000" w:themeColor="text1"/>
                <w:spacing w:val="-20"/>
                <w:sz w:val="20"/>
                <w:szCs w:val="20"/>
              </w:rPr>
            </w:pPr>
          </w:p>
          <w:p w:rsidR="00117715" w:rsidRDefault="003176A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117715" w:rsidRDefault="00117715">
            <w:pPr>
              <w:rPr>
                <w:rFonts w:ascii="宋体" w:hAnsi="宋体"/>
                <w:b/>
                <w:color w:val="000000" w:themeColor="text1"/>
                <w:sz w:val="20"/>
                <w:szCs w:val="20"/>
              </w:rPr>
            </w:pPr>
          </w:p>
        </w:tc>
      </w:tr>
      <w:tr w:rsidR="00117715">
        <w:trPr>
          <w:cantSplit/>
          <w:jc w:val="center"/>
        </w:trPr>
        <w:tc>
          <w:tcPr>
            <w:tcW w:w="1919" w:type="dxa"/>
            <w:vAlign w:val="center"/>
          </w:tcPr>
          <w:p w:rsidR="00117715" w:rsidRDefault="003176A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17715" w:rsidRDefault="003176A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17715" w:rsidRDefault="00117715">
            <w:pPr>
              <w:widowControl/>
              <w:jc w:val="left"/>
              <w:rPr>
                <w:rFonts w:ascii="宋体" w:hAnsi="宋体"/>
                <w:b/>
                <w:color w:val="000000" w:themeColor="text1"/>
                <w:sz w:val="20"/>
                <w:szCs w:val="20"/>
              </w:rPr>
            </w:pPr>
          </w:p>
        </w:tc>
      </w:tr>
    </w:tbl>
    <w:p w:rsidR="00117715" w:rsidRDefault="00117715" w:rsidP="0078780C">
      <w:pPr>
        <w:snapToGrid w:val="0"/>
        <w:spacing w:afterLines="30"/>
        <w:jc w:val="center"/>
        <w:rPr>
          <w:rFonts w:ascii="楷体" w:eastAsia="楷体" w:hAnsi="楷体"/>
          <w:b/>
          <w:color w:val="000000" w:themeColor="text1"/>
          <w:sz w:val="28"/>
          <w:szCs w:val="28"/>
        </w:rPr>
      </w:pPr>
    </w:p>
    <w:p w:rsidR="00117715" w:rsidRDefault="003176A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17715" w:rsidRDefault="003176A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117715" w:rsidRDefault="003176A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2144"/>
        <w:gridCol w:w="7779"/>
      </w:tblGrid>
      <w:tr w:rsidR="00117715">
        <w:tc>
          <w:tcPr>
            <w:tcW w:w="2144" w:type="dxa"/>
          </w:tcPr>
          <w:p w:rsidR="00117715" w:rsidRDefault="003176A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79" w:type="dxa"/>
          </w:tcPr>
          <w:p w:rsidR="00117715" w:rsidRDefault="003176A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17715">
        <w:tc>
          <w:tcPr>
            <w:tcW w:w="2144" w:type="dxa"/>
          </w:tcPr>
          <w:p w:rsidR="00117715" w:rsidRDefault="003176A4">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779" w:type="dxa"/>
          </w:tcPr>
          <w:p w:rsidR="00117715" w:rsidRDefault="003176A4">
            <w:pPr>
              <w:spacing w:line="300" w:lineRule="exact"/>
              <w:rPr>
                <w:rFonts w:ascii="宋体" w:hAnsi="宋体"/>
                <w:b/>
                <w:color w:val="000000" w:themeColor="text1"/>
                <w:spacing w:val="-20"/>
                <w:sz w:val="20"/>
                <w:szCs w:val="20"/>
                <w:u w:val="single"/>
              </w:rPr>
            </w:pPr>
            <w:r>
              <w:rPr>
                <w:rFonts w:ascii="宋体" w:hAnsi="宋体"/>
                <w:b/>
                <w:bCs/>
                <w:szCs w:val="21"/>
              </w:rPr>
              <w:t xml:space="preserve">4.1/4.2/4.3/4.4/5.1/5.2/5.3/6.1/6.2/6.3/7.1.1/9.1.1/9.2/9.3/10.1 /10.3 </w:t>
            </w:r>
          </w:p>
        </w:tc>
      </w:tr>
      <w:tr w:rsidR="00117715">
        <w:tc>
          <w:tcPr>
            <w:tcW w:w="2144" w:type="dxa"/>
          </w:tcPr>
          <w:p w:rsidR="00117715" w:rsidRDefault="003176A4">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7779" w:type="dxa"/>
          </w:tcPr>
          <w:p w:rsidR="00117715" w:rsidRDefault="003176A4">
            <w:pPr>
              <w:jc w:val="center"/>
              <w:rPr>
                <w:rFonts w:ascii="宋体" w:hAnsi="宋体"/>
                <w:b/>
                <w:color w:val="000000" w:themeColor="text1"/>
                <w:spacing w:val="-20"/>
                <w:sz w:val="20"/>
                <w:szCs w:val="20"/>
                <w:u w:val="single"/>
              </w:rPr>
            </w:pPr>
            <w:r>
              <w:rPr>
                <w:rFonts w:ascii="宋体" w:hAnsi="宋体"/>
                <w:b/>
                <w:bCs/>
                <w:szCs w:val="21"/>
              </w:rPr>
              <w:t>5.3/6.2/7.1.2/</w:t>
            </w:r>
            <w:r>
              <w:rPr>
                <w:rFonts w:ascii="宋体" w:hAnsi="宋体" w:hint="eastAsia"/>
                <w:b/>
                <w:bCs/>
                <w:szCs w:val="21"/>
              </w:rPr>
              <w:t>7.1.3/7.1.4/</w:t>
            </w:r>
            <w:r>
              <w:rPr>
                <w:rFonts w:ascii="宋体" w:hAnsi="宋体"/>
                <w:b/>
                <w:bCs/>
                <w:szCs w:val="21"/>
              </w:rPr>
              <w:t>7.1.6/7.2/7.3/7.4/7.5/9.1.3/9.2/10 .2</w:t>
            </w:r>
          </w:p>
        </w:tc>
      </w:tr>
      <w:tr w:rsidR="00117715">
        <w:tc>
          <w:tcPr>
            <w:tcW w:w="2144" w:type="dxa"/>
          </w:tcPr>
          <w:p w:rsidR="00117715" w:rsidRDefault="003176A4">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7779" w:type="dxa"/>
          </w:tcPr>
          <w:p w:rsidR="00117715" w:rsidRDefault="003176A4">
            <w:pPr>
              <w:jc w:val="center"/>
              <w:rPr>
                <w:rFonts w:ascii="宋体" w:hAnsi="宋体"/>
                <w:b/>
                <w:color w:val="000000" w:themeColor="text1"/>
                <w:spacing w:val="-20"/>
                <w:sz w:val="20"/>
                <w:szCs w:val="20"/>
                <w:u w:val="single"/>
              </w:rPr>
            </w:pPr>
            <w:r>
              <w:rPr>
                <w:rFonts w:ascii="宋体" w:hAnsi="宋体"/>
                <w:b/>
                <w:bCs/>
                <w:szCs w:val="21"/>
              </w:rPr>
              <w:t>5.3/6.2/7.1.5/8.1/8.2/8.3/</w:t>
            </w:r>
            <w:r>
              <w:rPr>
                <w:rFonts w:ascii="宋体" w:hAnsi="宋体" w:hint="eastAsia"/>
                <w:b/>
                <w:bCs/>
                <w:szCs w:val="21"/>
              </w:rPr>
              <w:t>8.4/</w:t>
            </w:r>
            <w:r>
              <w:rPr>
                <w:rFonts w:ascii="宋体" w:hAnsi="宋体"/>
                <w:b/>
                <w:bCs/>
                <w:szCs w:val="21"/>
              </w:rPr>
              <w:t>8.5</w:t>
            </w:r>
            <w:r>
              <w:rPr>
                <w:rFonts w:ascii="宋体" w:hAnsi="宋体" w:hint="eastAsia"/>
                <w:b/>
                <w:bCs/>
                <w:szCs w:val="21"/>
              </w:rPr>
              <w:t>/8.6/8.7</w:t>
            </w:r>
            <w:r>
              <w:rPr>
                <w:rFonts w:ascii="宋体" w:hAnsi="宋体"/>
                <w:b/>
                <w:bCs/>
                <w:szCs w:val="21"/>
              </w:rPr>
              <w:t>/9.1.2</w:t>
            </w:r>
          </w:p>
        </w:tc>
      </w:tr>
      <w:tr w:rsidR="00117715">
        <w:tc>
          <w:tcPr>
            <w:tcW w:w="2144" w:type="dxa"/>
          </w:tcPr>
          <w:p w:rsidR="00117715" w:rsidRDefault="00117715">
            <w:pPr>
              <w:jc w:val="center"/>
              <w:rPr>
                <w:rFonts w:ascii="宋体" w:hAnsi="宋体"/>
                <w:b/>
                <w:color w:val="000000" w:themeColor="text1"/>
                <w:sz w:val="20"/>
                <w:szCs w:val="20"/>
              </w:rPr>
            </w:pPr>
          </w:p>
        </w:tc>
        <w:tc>
          <w:tcPr>
            <w:tcW w:w="7779" w:type="dxa"/>
          </w:tcPr>
          <w:p w:rsidR="00117715" w:rsidRDefault="00117715">
            <w:pPr>
              <w:jc w:val="center"/>
              <w:rPr>
                <w:rFonts w:ascii="宋体" w:hAnsi="宋体"/>
                <w:b/>
                <w:color w:val="000000" w:themeColor="text1"/>
                <w:spacing w:val="-20"/>
                <w:sz w:val="20"/>
                <w:szCs w:val="20"/>
                <w:u w:val="single"/>
              </w:rPr>
            </w:pPr>
          </w:p>
        </w:tc>
      </w:tr>
      <w:tr w:rsidR="00117715">
        <w:tc>
          <w:tcPr>
            <w:tcW w:w="2144" w:type="dxa"/>
          </w:tcPr>
          <w:p w:rsidR="00117715" w:rsidRDefault="00117715">
            <w:pPr>
              <w:rPr>
                <w:rFonts w:ascii="宋体" w:hAnsi="宋体"/>
                <w:b/>
                <w:color w:val="000000" w:themeColor="text1"/>
                <w:szCs w:val="21"/>
              </w:rPr>
            </w:pPr>
          </w:p>
        </w:tc>
        <w:tc>
          <w:tcPr>
            <w:tcW w:w="7779" w:type="dxa"/>
          </w:tcPr>
          <w:p w:rsidR="00117715" w:rsidRDefault="00117715">
            <w:pPr>
              <w:rPr>
                <w:rFonts w:ascii="宋体" w:hAnsi="宋体"/>
                <w:b/>
                <w:color w:val="000000" w:themeColor="text1"/>
                <w:spacing w:val="-20"/>
                <w:szCs w:val="21"/>
                <w:u w:val="single"/>
              </w:rPr>
            </w:pPr>
          </w:p>
        </w:tc>
      </w:tr>
    </w:tbl>
    <w:p w:rsidR="00117715" w:rsidRDefault="003176A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117715" w:rsidRDefault="0011771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117715">
        <w:tc>
          <w:tcPr>
            <w:tcW w:w="3119" w:type="dxa"/>
          </w:tcPr>
          <w:p w:rsidR="00117715" w:rsidRDefault="003176A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17715" w:rsidRDefault="003176A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17715" w:rsidRDefault="003176A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17715">
        <w:tc>
          <w:tcPr>
            <w:tcW w:w="3119" w:type="dxa"/>
          </w:tcPr>
          <w:p w:rsidR="00117715" w:rsidRDefault="00117715">
            <w:pPr>
              <w:jc w:val="center"/>
              <w:rPr>
                <w:rFonts w:ascii="宋体" w:hAnsi="宋体"/>
                <w:b/>
                <w:color w:val="000000" w:themeColor="text1"/>
                <w:sz w:val="20"/>
                <w:szCs w:val="20"/>
              </w:rPr>
            </w:pPr>
          </w:p>
        </w:tc>
        <w:tc>
          <w:tcPr>
            <w:tcW w:w="3249" w:type="dxa"/>
          </w:tcPr>
          <w:p w:rsidR="00117715" w:rsidRDefault="00117715">
            <w:pPr>
              <w:jc w:val="center"/>
              <w:rPr>
                <w:rFonts w:ascii="宋体" w:hAnsi="宋体"/>
                <w:b/>
                <w:color w:val="000000" w:themeColor="text1"/>
                <w:spacing w:val="-20"/>
                <w:sz w:val="20"/>
                <w:szCs w:val="20"/>
                <w:u w:val="single"/>
              </w:rPr>
            </w:pPr>
          </w:p>
        </w:tc>
        <w:tc>
          <w:tcPr>
            <w:tcW w:w="3555" w:type="dxa"/>
          </w:tcPr>
          <w:p w:rsidR="00117715" w:rsidRDefault="00117715">
            <w:pPr>
              <w:jc w:val="center"/>
              <w:rPr>
                <w:rFonts w:ascii="宋体" w:hAnsi="宋体"/>
                <w:b/>
                <w:color w:val="000000" w:themeColor="text1"/>
                <w:spacing w:val="-20"/>
                <w:sz w:val="20"/>
                <w:szCs w:val="20"/>
                <w:u w:val="single"/>
              </w:rPr>
            </w:pPr>
          </w:p>
        </w:tc>
      </w:tr>
      <w:tr w:rsidR="00117715">
        <w:tc>
          <w:tcPr>
            <w:tcW w:w="3119" w:type="dxa"/>
          </w:tcPr>
          <w:p w:rsidR="00117715" w:rsidRDefault="00117715">
            <w:pPr>
              <w:jc w:val="center"/>
              <w:rPr>
                <w:rFonts w:ascii="宋体" w:hAnsi="宋体"/>
                <w:b/>
                <w:color w:val="000000" w:themeColor="text1"/>
                <w:sz w:val="20"/>
                <w:szCs w:val="20"/>
              </w:rPr>
            </w:pPr>
          </w:p>
        </w:tc>
        <w:tc>
          <w:tcPr>
            <w:tcW w:w="3249" w:type="dxa"/>
          </w:tcPr>
          <w:p w:rsidR="00117715" w:rsidRDefault="00117715">
            <w:pPr>
              <w:jc w:val="center"/>
              <w:rPr>
                <w:rFonts w:ascii="宋体" w:hAnsi="宋体"/>
                <w:b/>
                <w:color w:val="000000" w:themeColor="text1"/>
                <w:spacing w:val="-20"/>
                <w:sz w:val="20"/>
                <w:szCs w:val="20"/>
                <w:u w:val="single"/>
              </w:rPr>
            </w:pPr>
          </w:p>
        </w:tc>
        <w:tc>
          <w:tcPr>
            <w:tcW w:w="3555" w:type="dxa"/>
          </w:tcPr>
          <w:p w:rsidR="00117715" w:rsidRDefault="00117715">
            <w:pPr>
              <w:jc w:val="center"/>
              <w:rPr>
                <w:rFonts w:ascii="宋体" w:hAnsi="宋体"/>
                <w:b/>
                <w:color w:val="000000" w:themeColor="text1"/>
                <w:spacing w:val="-20"/>
                <w:sz w:val="20"/>
                <w:szCs w:val="20"/>
                <w:u w:val="single"/>
              </w:rPr>
            </w:pPr>
          </w:p>
        </w:tc>
      </w:tr>
      <w:tr w:rsidR="00117715">
        <w:tc>
          <w:tcPr>
            <w:tcW w:w="3119" w:type="dxa"/>
          </w:tcPr>
          <w:p w:rsidR="00117715" w:rsidRDefault="00117715">
            <w:pPr>
              <w:jc w:val="center"/>
              <w:rPr>
                <w:rFonts w:ascii="宋体" w:hAnsi="宋体"/>
                <w:b/>
                <w:color w:val="000000" w:themeColor="text1"/>
                <w:sz w:val="20"/>
                <w:szCs w:val="20"/>
              </w:rPr>
            </w:pPr>
          </w:p>
        </w:tc>
        <w:tc>
          <w:tcPr>
            <w:tcW w:w="3249" w:type="dxa"/>
          </w:tcPr>
          <w:p w:rsidR="00117715" w:rsidRDefault="00117715">
            <w:pPr>
              <w:jc w:val="center"/>
              <w:rPr>
                <w:rFonts w:ascii="宋体" w:hAnsi="宋体"/>
                <w:b/>
                <w:color w:val="000000" w:themeColor="text1"/>
                <w:spacing w:val="-20"/>
                <w:sz w:val="20"/>
                <w:szCs w:val="20"/>
                <w:u w:val="single"/>
              </w:rPr>
            </w:pPr>
          </w:p>
        </w:tc>
        <w:tc>
          <w:tcPr>
            <w:tcW w:w="3555" w:type="dxa"/>
          </w:tcPr>
          <w:p w:rsidR="00117715" w:rsidRDefault="00117715">
            <w:pPr>
              <w:jc w:val="center"/>
              <w:rPr>
                <w:rFonts w:ascii="宋体" w:hAnsi="宋体"/>
                <w:b/>
                <w:color w:val="000000" w:themeColor="text1"/>
                <w:spacing w:val="-20"/>
                <w:sz w:val="20"/>
                <w:szCs w:val="20"/>
                <w:u w:val="single"/>
              </w:rPr>
            </w:pPr>
          </w:p>
        </w:tc>
      </w:tr>
    </w:tbl>
    <w:p w:rsidR="00117715" w:rsidRDefault="003176A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117715" w:rsidRDefault="00117715">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3226"/>
        <w:gridCol w:w="1400"/>
        <w:gridCol w:w="1866"/>
        <w:gridCol w:w="3543"/>
      </w:tblGrid>
      <w:tr w:rsidR="00117715">
        <w:tc>
          <w:tcPr>
            <w:tcW w:w="3226" w:type="dxa"/>
          </w:tcPr>
          <w:p w:rsidR="00117715" w:rsidRDefault="003176A4">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117715" w:rsidRDefault="003176A4">
            <w:pPr>
              <w:rPr>
                <w:b/>
                <w:color w:val="000000" w:themeColor="text1"/>
                <w:sz w:val="20"/>
                <w:szCs w:val="20"/>
              </w:rPr>
            </w:pPr>
            <w:r>
              <w:rPr>
                <w:rFonts w:hint="eastAsia"/>
                <w:b/>
                <w:color w:val="000000" w:themeColor="text1"/>
                <w:sz w:val="20"/>
                <w:szCs w:val="20"/>
              </w:rPr>
              <w:t>服务名称</w:t>
            </w:r>
          </w:p>
        </w:tc>
        <w:tc>
          <w:tcPr>
            <w:tcW w:w="1400" w:type="dxa"/>
          </w:tcPr>
          <w:p w:rsidR="00117715" w:rsidRDefault="003176A4">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117715" w:rsidRDefault="003176A4">
            <w:pPr>
              <w:rPr>
                <w:b/>
                <w:color w:val="000000" w:themeColor="text1"/>
                <w:sz w:val="20"/>
                <w:szCs w:val="20"/>
              </w:rPr>
            </w:pPr>
            <w:r>
              <w:rPr>
                <w:rFonts w:hint="eastAsia"/>
                <w:b/>
                <w:color w:val="000000" w:themeColor="text1"/>
                <w:sz w:val="20"/>
                <w:szCs w:val="20"/>
              </w:rPr>
              <w:t>服务类型</w:t>
            </w:r>
          </w:p>
        </w:tc>
        <w:tc>
          <w:tcPr>
            <w:tcW w:w="1866" w:type="dxa"/>
          </w:tcPr>
          <w:p w:rsidR="00117715" w:rsidRDefault="003176A4">
            <w:pPr>
              <w:rPr>
                <w:b/>
                <w:color w:val="000000" w:themeColor="text1"/>
                <w:sz w:val="20"/>
                <w:szCs w:val="20"/>
              </w:rPr>
            </w:pPr>
            <w:r>
              <w:rPr>
                <w:rFonts w:hint="eastAsia"/>
                <w:b/>
                <w:color w:val="000000" w:themeColor="text1"/>
                <w:sz w:val="20"/>
                <w:szCs w:val="20"/>
              </w:rPr>
              <w:t>规格</w:t>
            </w:r>
          </w:p>
        </w:tc>
        <w:tc>
          <w:tcPr>
            <w:tcW w:w="3543" w:type="dxa"/>
          </w:tcPr>
          <w:p w:rsidR="00117715" w:rsidRDefault="003176A4">
            <w:pPr>
              <w:rPr>
                <w:b/>
                <w:color w:val="000000" w:themeColor="text1"/>
                <w:sz w:val="20"/>
                <w:szCs w:val="20"/>
              </w:rPr>
            </w:pPr>
            <w:r w:rsidRPr="001618CA">
              <w:rPr>
                <w:rFonts w:hint="eastAsia"/>
                <w:b/>
                <w:color w:val="000000" w:themeColor="text1"/>
                <w:sz w:val="20"/>
                <w:szCs w:val="20"/>
              </w:rPr>
              <w:t>执行标准</w:t>
            </w:r>
          </w:p>
        </w:tc>
      </w:tr>
      <w:tr w:rsidR="00117715">
        <w:tc>
          <w:tcPr>
            <w:tcW w:w="3226" w:type="dxa"/>
          </w:tcPr>
          <w:p w:rsidR="00117715" w:rsidRDefault="003176A4">
            <w:pPr>
              <w:rPr>
                <w:b/>
                <w:color w:val="000000" w:themeColor="text1"/>
                <w:sz w:val="20"/>
                <w:szCs w:val="20"/>
              </w:rPr>
            </w:pPr>
            <w:r>
              <w:rPr>
                <w:rFonts w:ascii="宋体" w:hAnsi="宋体"/>
                <w:b/>
                <w:color w:val="000000" w:themeColor="text1"/>
                <w:sz w:val="20"/>
                <w:szCs w:val="20"/>
              </w:rPr>
              <w:t>化工产品（危险化工产品出外）</w:t>
            </w:r>
          </w:p>
        </w:tc>
        <w:tc>
          <w:tcPr>
            <w:tcW w:w="1400" w:type="dxa"/>
          </w:tcPr>
          <w:p w:rsidR="00117715" w:rsidRDefault="003176A4">
            <w:pPr>
              <w:rPr>
                <w:b/>
                <w:color w:val="000000" w:themeColor="text1"/>
                <w:sz w:val="20"/>
                <w:szCs w:val="20"/>
              </w:rPr>
            </w:pPr>
            <w:r>
              <w:rPr>
                <w:b/>
                <w:color w:val="000000" w:themeColor="text1"/>
                <w:sz w:val="20"/>
                <w:szCs w:val="20"/>
              </w:rPr>
              <w:t>多种</w:t>
            </w:r>
          </w:p>
        </w:tc>
        <w:tc>
          <w:tcPr>
            <w:tcW w:w="1866" w:type="dxa"/>
          </w:tcPr>
          <w:p w:rsidR="00117715" w:rsidRDefault="003176A4">
            <w:pPr>
              <w:rPr>
                <w:b/>
                <w:color w:val="000000" w:themeColor="text1"/>
                <w:sz w:val="20"/>
                <w:szCs w:val="20"/>
              </w:rPr>
            </w:pPr>
            <w:r>
              <w:rPr>
                <w:b/>
                <w:color w:val="000000" w:themeColor="text1"/>
                <w:sz w:val="20"/>
                <w:szCs w:val="20"/>
              </w:rPr>
              <w:t>多种</w:t>
            </w:r>
          </w:p>
        </w:tc>
        <w:tc>
          <w:tcPr>
            <w:tcW w:w="3543" w:type="dxa"/>
          </w:tcPr>
          <w:p w:rsidR="00117715" w:rsidRDefault="00E84F97">
            <w:pPr>
              <w:rPr>
                <w:b/>
                <w:color w:val="000000" w:themeColor="text1"/>
                <w:sz w:val="20"/>
                <w:szCs w:val="20"/>
              </w:rPr>
            </w:pPr>
            <w:r>
              <w:rPr>
                <w:rFonts w:hint="eastAsia"/>
                <w:b/>
                <w:color w:val="000000" w:themeColor="text1"/>
                <w:sz w:val="20"/>
                <w:szCs w:val="20"/>
              </w:rPr>
              <w:t>相关国家标准、行业标砖或企业标准、</w:t>
            </w:r>
            <w:r>
              <w:rPr>
                <w:szCs w:val="21"/>
                <w:highlight w:val="yellow"/>
              </w:rPr>
              <w:t>化工产品</w:t>
            </w:r>
            <w:r>
              <w:rPr>
                <w:szCs w:val="21"/>
                <w:highlight w:val="yellow"/>
              </w:rPr>
              <w:t xml:space="preserve"> </w:t>
            </w:r>
            <w:r>
              <w:rPr>
                <w:szCs w:val="21"/>
                <w:highlight w:val="yellow"/>
              </w:rPr>
              <w:t>固体和液体自燃性的确定</w:t>
            </w:r>
            <w:r>
              <w:rPr>
                <w:rFonts w:hint="eastAsia"/>
                <w:szCs w:val="21"/>
                <w:highlight w:val="yellow"/>
              </w:rPr>
              <w:t>GB/T 21850-2008</w:t>
            </w:r>
            <w:r>
              <w:rPr>
                <w:rFonts w:hint="eastAsia"/>
                <w:szCs w:val="21"/>
                <w:highlight w:val="yellow"/>
                <w:lang w:val="zh-CN"/>
              </w:rPr>
              <w:t>、</w:t>
            </w:r>
          </w:p>
        </w:tc>
      </w:tr>
      <w:tr w:rsidR="00117715">
        <w:tc>
          <w:tcPr>
            <w:tcW w:w="3226" w:type="dxa"/>
          </w:tcPr>
          <w:p w:rsidR="00117715" w:rsidRDefault="003176A4">
            <w:pPr>
              <w:rPr>
                <w:b/>
                <w:color w:val="000000" w:themeColor="text1"/>
                <w:sz w:val="20"/>
                <w:szCs w:val="20"/>
              </w:rPr>
            </w:pPr>
            <w:r>
              <w:rPr>
                <w:rFonts w:ascii="宋体" w:hAnsi="宋体"/>
                <w:b/>
                <w:color w:val="000000" w:themeColor="text1"/>
                <w:sz w:val="20"/>
                <w:szCs w:val="20"/>
              </w:rPr>
              <w:t>实验室设备</w:t>
            </w:r>
          </w:p>
        </w:tc>
        <w:tc>
          <w:tcPr>
            <w:tcW w:w="1400" w:type="dxa"/>
          </w:tcPr>
          <w:p w:rsidR="00117715" w:rsidRDefault="003176A4">
            <w:pPr>
              <w:rPr>
                <w:b/>
                <w:color w:val="000000" w:themeColor="text1"/>
                <w:sz w:val="20"/>
                <w:szCs w:val="20"/>
              </w:rPr>
            </w:pPr>
            <w:r>
              <w:rPr>
                <w:b/>
                <w:color w:val="000000" w:themeColor="text1"/>
                <w:sz w:val="20"/>
                <w:szCs w:val="20"/>
              </w:rPr>
              <w:t>多种</w:t>
            </w:r>
          </w:p>
        </w:tc>
        <w:tc>
          <w:tcPr>
            <w:tcW w:w="1866" w:type="dxa"/>
          </w:tcPr>
          <w:p w:rsidR="00117715" w:rsidRDefault="003176A4">
            <w:pPr>
              <w:rPr>
                <w:b/>
                <w:color w:val="000000" w:themeColor="text1"/>
                <w:sz w:val="20"/>
                <w:szCs w:val="20"/>
              </w:rPr>
            </w:pPr>
            <w:r>
              <w:rPr>
                <w:b/>
                <w:color w:val="000000" w:themeColor="text1"/>
                <w:sz w:val="20"/>
                <w:szCs w:val="20"/>
              </w:rPr>
              <w:t>多种</w:t>
            </w:r>
          </w:p>
        </w:tc>
        <w:tc>
          <w:tcPr>
            <w:tcW w:w="3543" w:type="dxa"/>
          </w:tcPr>
          <w:p w:rsidR="00117715" w:rsidRDefault="00E84F97">
            <w:pPr>
              <w:rPr>
                <w:b/>
                <w:color w:val="000000" w:themeColor="text1"/>
                <w:sz w:val="20"/>
                <w:szCs w:val="20"/>
              </w:rPr>
            </w:pPr>
            <w:r>
              <w:rPr>
                <w:rFonts w:hint="eastAsia"/>
                <w:b/>
                <w:color w:val="000000" w:themeColor="text1"/>
                <w:sz w:val="20"/>
                <w:szCs w:val="20"/>
              </w:rPr>
              <w:t>相关国家标准、行业标砖或企业标准</w:t>
            </w:r>
          </w:p>
        </w:tc>
      </w:tr>
      <w:tr w:rsidR="00117715">
        <w:tc>
          <w:tcPr>
            <w:tcW w:w="3226" w:type="dxa"/>
          </w:tcPr>
          <w:p w:rsidR="00117715" w:rsidRDefault="003176A4">
            <w:pPr>
              <w:rPr>
                <w:b/>
                <w:color w:val="000000" w:themeColor="text1"/>
                <w:sz w:val="20"/>
                <w:szCs w:val="20"/>
              </w:rPr>
            </w:pPr>
            <w:r>
              <w:rPr>
                <w:rFonts w:ascii="宋体" w:hAnsi="宋体"/>
                <w:b/>
                <w:color w:val="000000" w:themeColor="text1"/>
                <w:sz w:val="20"/>
                <w:szCs w:val="20"/>
              </w:rPr>
              <w:t>安全技术防范产品</w:t>
            </w:r>
          </w:p>
        </w:tc>
        <w:tc>
          <w:tcPr>
            <w:tcW w:w="1400" w:type="dxa"/>
          </w:tcPr>
          <w:p w:rsidR="00117715" w:rsidRDefault="003176A4">
            <w:pPr>
              <w:rPr>
                <w:b/>
                <w:color w:val="000000" w:themeColor="text1"/>
                <w:sz w:val="20"/>
                <w:szCs w:val="20"/>
              </w:rPr>
            </w:pPr>
            <w:r>
              <w:rPr>
                <w:b/>
                <w:color w:val="000000" w:themeColor="text1"/>
                <w:sz w:val="20"/>
                <w:szCs w:val="20"/>
              </w:rPr>
              <w:t>多种</w:t>
            </w:r>
          </w:p>
        </w:tc>
        <w:tc>
          <w:tcPr>
            <w:tcW w:w="1866" w:type="dxa"/>
          </w:tcPr>
          <w:p w:rsidR="00117715" w:rsidRDefault="003176A4">
            <w:pPr>
              <w:rPr>
                <w:b/>
                <w:color w:val="000000" w:themeColor="text1"/>
                <w:sz w:val="20"/>
                <w:szCs w:val="20"/>
              </w:rPr>
            </w:pPr>
            <w:r>
              <w:rPr>
                <w:b/>
                <w:color w:val="000000" w:themeColor="text1"/>
                <w:sz w:val="20"/>
                <w:szCs w:val="20"/>
              </w:rPr>
              <w:t>多种</w:t>
            </w:r>
          </w:p>
        </w:tc>
        <w:tc>
          <w:tcPr>
            <w:tcW w:w="3543" w:type="dxa"/>
          </w:tcPr>
          <w:p w:rsidR="00117715" w:rsidRDefault="00E84F97">
            <w:pPr>
              <w:rPr>
                <w:b/>
                <w:color w:val="000000" w:themeColor="text1"/>
                <w:sz w:val="20"/>
                <w:szCs w:val="20"/>
              </w:rPr>
            </w:pPr>
            <w:r>
              <w:rPr>
                <w:rFonts w:hint="eastAsia"/>
                <w:b/>
                <w:color w:val="000000" w:themeColor="text1"/>
                <w:sz w:val="20"/>
                <w:szCs w:val="20"/>
              </w:rPr>
              <w:t>相关国家标准、行业标砖或企业标准</w:t>
            </w:r>
            <w:r>
              <w:rPr>
                <w:rFonts w:hint="eastAsia"/>
                <w:szCs w:val="21"/>
                <w:highlight w:val="yellow"/>
                <w:lang w:val="zh-CN"/>
              </w:rPr>
              <w:lastRenderedPageBreak/>
              <w:t xml:space="preserve">GA/T 405-2002 </w:t>
            </w:r>
            <w:r>
              <w:rPr>
                <w:rFonts w:hint="eastAsia"/>
                <w:szCs w:val="21"/>
                <w:highlight w:val="yellow"/>
                <w:lang w:val="zh-CN"/>
              </w:rPr>
              <w:t>安全技术防范产品分类与代码、仪器仪表基本术语</w:t>
            </w:r>
          </w:p>
        </w:tc>
      </w:tr>
      <w:tr w:rsidR="00117715">
        <w:tc>
          <w:tcPr>
            <w:tcW w:w="3226" w:type="dxa"/>
          </w:tcPr>
          <w:p w:rsidR="00117715" w:rsidRDefault="003176A4">
            <w:pPr>
              <w:rPr>
                <w:b/>
                <w:color w:val="000000" w:themeColor="text1"/>
                <w:sz w:val="20"/>
                <w:szCs w:val="20"/>
              </w:rPr>
            </w:pPr>
            <w:r>
              <w:rPr>
                <w:rFonts w:ascii="宋体" w:hAnsi="宋体"/>
                <w:b/>
                <w:color w:val="000000" w:themeColor="text1"/>
                <w:sz w:val="20"/>
                <w:szCs w:val="20"/>
              </w:rPr>
              <w:lastRenderedPageBreak/>
              <w:t>计算机软件硬件及辅助设备</w:t>
            </w:r>
          </w:p>
        </w:tc>
        <w:tc>
          <w:tcPr>
            <w:tcW w:w="1400" w:type="dxa"/>
          </w:tcPr>
          <w:p w:rsidR="00117715" w:rsidRDefault="003176A4">
            <w:pPr>
              <w:rPr>
                <w:b/>
                <w:color w:val="000000" w:themeColor="text1"/>
                <w:sz w:val="20"/>
                <w:szCs w:val="20"/>
              </w:rPr>
            </w:pPr>
            <w:r>
              <w:rPr>
                <w:b/>
                <w:color w:val="000000" w:themeColor="text1"/>
                <w:sz w:val="20"/>
                <w:szCs w:val="20"/>
              </w:rPr>
              <w:t>多种</w:t>
            </w:r>
          </w:p>
        </w:tc>
        <w:tc>
          <w:tcPr>
            <w:tcW w:w="1866" w:type="dxa"/>
          </w:tcPr>
          <w:p w:rsidR="00117715" w:rsidRDefault="003176A4">
            <w:pPr>
              <w:rPr>
                <w:b/>
                <w:color w:val="000000" w:themeColor="text1"/>
                <w:sz w:val="20"/>
                <w:szCs w:val="20"/>
              </w:rPr>
            </w:pPr>
            <w:r>
              <w:rPr>
                <w:b/>
                <w:color w:val="000000" w:themeColor="text1"/>
                <w:sz w:val="20"/>
                <w:szCs w:val="20"/>
              </w:rPr>
              <w:t>多种</w:t>
            </w:r>
          </w:p>
        </w:tc>
        <w:tc>
          <w:tcPr>
            <w:tcW w:w="3543" w:type="dxa"/>
          </w:tcPr>
          <w:p w:rsidR="00117715" w:rsidRDefault="00E84F97">
            <w:pPr>
              <w:rPr>
                <w:b/>
                <w:color w:val="000000" w:themeColor="text1"/>
                <w:sz w:val="20"/>
                <w:szCs w:val="20"/>
              </w:rPr>
            </w:pPr>
            <w:r>
              <w:rPr>
                <w:rFonts w:hint="eastAsia"/>
                <w:b/>
                <w:color w:val="000000" w:themeColor="text1"/>
                <w:sz w:val="20"/>
                <w:szCs w:val="20"/>
              </w:rPr>
              <w:t>相关国家标准、行业标砖或企业标准</w:t>
            </w:r>
          </w:p>
        </w:tc>
      </w:tr>
      <w:tr w:rsidR="00117715">
        <w:tc>
          <w:tcPr>
            <w:tcW w:w="3226" w:type="dxa"/>
          </w:tcPr>
          <w:p w:rsidR="00117715" w:rsidRDefault="003176A4">
            <w:pPr>
              <w:rPr>
                <w:rFonts w:ascii="宋体" w:hAnsi="宋体"/>
                <w:b/>
                <w:color w:val="000000" w:themeColor="text1"/>
                <w:sz w:val="20"/>
                <w:szCs w:val="20"/>
              </w:rPr>
            </w:pPr>
            <w:r>
              <w:rPr>
                <w:rFonts w:ascii="宋体" w:hAnsi="宋体"/>
                <w:b/>
                <w:color w:val="000000" w:themeColor="text1"/>
                <w:sz w:val="20"/>
                <w:szCs w:val="20"/>
              </w:rPr>
              <w:t>办公家具</w:t>
            </w:r>
          </w:p>
        </w:tc>
        <w:tc>
          <w:tcPr>
            <w:tcW w:w="1400" w:type="dxa"/>
          </w:tcPr>
          <w:p w:rsidR="00117715" w:rsidRDefault="003176A4">
            <w:pPr>
              <w:rPr>
                <w:b/>
                <w:color w:val="000000" w:themeColor="text1"/>
                <w:sz w:val="20"/>
                <w:szCs w:val="20"/>
              </w:rPr>
            </w:pPr>
            <w:r>
              <w:rPr>
                <w:b/>
                <w:color w:val="000000" w:themeColor="text1"/>
                <w:sz w:val="20"/>
                <w:szCs w:val="20"/>
              </w:rPr>
              <w:t>多种</w:t>
            </w:r>
          </w:p>
        </w:tc>
        <w:tc>
          <w:tcPr>
            <w:tcW w:w="1866" w:type="dxa"/>
          </w:tcPr>
          <w:p w:rsidR="00117715" w:rsidRDefault="003176A4">
            <w:pPr>
              <w:rPr>
                <w:b/>
                <w:color w:val="000000" w:themeColor="text1"/>
                <w:sz w:val="20"/>
                <w:szCs w:val="20"/>
              </w:rPr>
            </w:pPr>
            <w:r>
              <w:rPr>
                <w:b/>
                <w:color w:val="000000" w:themeColor="text1"/>
                <w:sz w:val="20"/>
                <w:szCs w:val="20"/>
              </w:rPr>
              <w:t>多种</w:t>
            </w:r>
          </w:p>
        </w:tc>
        <w:tc>
          <w:tcPr>
            <w:tcW w:w="3543" w:type="dxa"/>
          </w:tcPr>
          <w:p w:rsidR="00117715" w:rsidRDefault="00E84F97">
            <w:pPr>
              <w:rPr>
                <w:b/>
                <w:color w:val="000000" w:themeColor="text1"/>
                <w:sz w:val="20"/>
                <w:szCs w:val="20"/>
              </w:rPr>
            </w:pPr>
            <w:r>
              <w:rPr>
                <w:rFonts w:hint="eastAsia"/>
                <w:b/>
                <w:color w:val="000000" w:themeColor="text1"/>
                <w:sz w:val="20"/>
                <w:szCs w:val="20"/>
              </w:rPr>
              <w:t>相关国家标准、行业标砖或企业标准</w:t>
            </w:r>
          </w:p>
        </w:tc>
      </w:tr>
      <w:tr w:rsidR="00117715">
        <w:tc>
          <w:tcPr>
            <w:tcW w:w="3226" w:type="dxa"/>
          </w:tcPr>
          <w:p w:rsidR="00117715" w:rsidRDefault="003176A4">
            <w:pPr>
              <w:rPr>
                <w:rFonts w:ascii="宋体" w:hAnsi="宋体"/>
                <w:b/>
                <w:color w:val="000000" w:themeColor="text1"/>
                <w:sz w:val="20"/>
                <w:szCs w:val="20"/>
              </w:rPr>
            </w:pPr>
            <w:r>
              <w:rPr>
                <w:rFonts w:ascii="宋体" w:hAnsi="宋体"/>
                <w:b/>
                <w:color w:val="000000" w:themeColor="text1"/>
                <w:sz w:val="20"/>
                <w:szCs w:val="20"/>
              </w:rPr>
              <w:t>仪器仪表</w:t>
            </w:r>
          </w:p>
        </w:tc>
        <w:tc>
          <w:tcPr>
            <w:tcW w:w="1400" w:type="dxa"/>
          </w:tcPr>
          <w:p w:rsidR="00117715" w:rsidRDefault="003176A4">
            <w:pPr>
              <w:rPr>
                <w:b/>
                <w:color w:val="000000" w:themeColor="text1"/>
                <w:sz w:val="20"/>
                <w:szCs w:val="20"/>
              </w:rPr>
            </w:pPr>
            <w:r>
              <w:rPr>
                <w:b/>
                <w:color w:val="000000" w:themeColor="text1"/>
                <w:sz w:val="20"/>
                <w:szCs w:val="20"/>
              </w:rPr>
              <w:t>多种</w:t>
            </w:r>
          </w:p>
        </w:tc>
        <w:tc>
          <w:tcPr>
            <w:tcW w:w="1866" w:type="dxa"/>
          </w:tcPr>
          <w:p w:rsidR="00117715" w:rsidRDefault="003176A4">
            <w:pPr>
              <w:rPr>
                <w:b/>
                <w:color w:val="000000" w:themeColor="text1"/>
                <w:sz w:val="20"/>
                <w:szCs w:val="20"/>
              </w:rPr>
            </w:pPr>
            <w:r>
              <w:rPr>
                <w:b/>
                <w:color w:val="000000" w:themeColor="text1"/>
                <w:sz w:val="20"/>
                <w:szCs w:val="20"/>
              </w:rPr>
              <w:t>多种</w:t>
            </w:r>
          </w:p>
        </w:tc>
        <w:tc>
          <w:tcPr>
            <w:tcW w:w="3543" w:type="dxa"/>
          </w:tcPr>
          <w:p w:rsidR="00117715" w:rsidRDefault="00E84F97">
            <w:pPr>
              <w:rPr>
                <w:b/>
                <w:color w:val="000000" w:themeColor="text1"/>
                <w:sz w:val="20"/>
                <w:szCs w:val="20"/>
              </w:rPr>
            </w:pPr>
            <w:r>
              <w:rPr>
                <w:rFonts w:hint="eastAsia"/>
                <w:b/>
                <w:color w:val="000000" w:themeColor="text1"/>
                <w:sz w:val="20"/>
                <w:szCs w:val="20"/>
              </w:rPr>
              <w:t>相关国家标准、行业标砖或企业标准</w:t>
            </w:r>
          </w:p>
        </w:tc>
      </w:tr>
    </w:tbl>
    <w:p w:rsidR="00117715" w:rsidRDefault="003176A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117715" w:rsidRDefault="003176A4" w:rsidP="00E84F97">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A2"/>
      </w:r>
      <w:r>
        <w:rPr>
          <w:rFonts w:hint="eastAsia"/>
          <w:b/>
          <w:color w:val="000000" w:themeColor="text1"/>
          <w:spacing w:val="-10"/>
          <w:szCs w:val="21"/>
        </w:rPr>
        <w:t>体系运行开始的</w:t>
      </w:r>
      <w:r>
        <w:rPr>
          <w:rFonts w:ascii="宋体" w:hAnsi="宋体"/>
          <w:b/>
          <w:color w:val="000000" w:themeColor="text1"/>
          <w:sz w:val="20"/>
          <w:szCs w:val="20"/>
        </w:rPr>
        <w:t>2020</w:t>
      </w:r>
      <w:r>
        <w:rPr>
          <w:rFonts w:ascii="宋体" w:hAnsi="宋体" w:hint="eastAsia"/>
          <w:b/>
          <w:color w:val="000000" w:themeColor="text1"/>
          <w:sz w:val="20"/>
          <w:szCs w:val="20"/>
        </w:rPr>
        <w:t>年</w:t>
      </w:r>
      <w:r>
        <w:rPr>
          <w:rFonts w:ascii="宋体" w:hAnsi="宋体"/>
          <w:b/>
          <w:color w:val="000000" w:themeColor="text1"/>
          <w:sz w:val="20"/>
          <w:szCs w:val="20"/>
        </w:rPr>
        <w:t>03</w:t>
      </w:r>
      <w:r>
        <w:rPr>
          <w:rFonts w:ascii="宋体" w:hAnsi="宋体" w:hint="eastAsia"/>
          <w:b/>
          <w:color w:val="000000" w:themeColor="text1"/>
          <w:sz w:val="20"/>
          <w:szCs w:val="20"/>
        </w:rPr>
        <w:t>年</w:t>
      </w:r>
      <w:r>
        <w:rPr>
          <w:rFonts w:ascii="宋体" w:hAnsi="宋体"/>
          <w:b/>
          <w:color w:val="000000" w:themeColor="text1"/>
          <w:sz w:val="20"/>
          <w:szCs w:val="20"/>
        </w:rPr>
        <w:t>10</w:t>
      </w:r>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08</w:t>
      </w:r>
      <w:r>
        <w:rPr>
          <w:rFonts w:hint="eastAsia"/>
          <w:b/>
          <w:color w:val="000000" w:themeColor="text1"/>
          <w:spacing w:val="-10"/>
          <w:szCs w:val="21"/>
        </w:rPr>
        <w:t>月</w:t>
      </w:r>
      <w:r w:rsidR="00E84F97">
        <w:rPr>
          <w:rFonts w:hint="eastAsia"/>
          <w:b/>
          <w:color w:val="000000" w:themeColor="text1"/>
          <w:spacing w:val="-10"/>
          <w:szCs w:val="21"/>
        </w:rPr>
        <w:t>27</w:t>
      </w:r>
      <w:r>
        <w:rPr>
          <w:rFonts w:hint="eastAsia"/>
          <w:b/>
          <w:color w:val="000000" w:themeColor="text1"/>
          <w:spacing w:val="-10"/>
          <w:szCs w:val="21"/>
        </w:rPr>
        <w:t>日。</w:t>
      </w:r>
    </w:p>
    <w:p w:rsidR="00117715" w:rsidRDefault="003176A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117715" w:rsidRDefault="003176A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17715" w:rsidRDefault="003176A4" w:rsidP="00E84F97">
      <w:pPr>
        <w:spacing w:line="360" w:lineRule="auto"/>
        <w:ind w:leftChars="-337" w:left="-137" w:hangingChars="271" w:hanging="571"/>
        <w:rPr>
          <w:b/>
          <w:color w:val="000000" w:themeColor="text1"/>
          <w:spacing w:val="-10"/>
          <w:szCs w:val="21"/>
        </w:rPr>
      </w:pPr>
      <w:r>
        <w:rPr>
          <w:rFonts w:ascii="宋体" w:hAnsi="宋体" w:hint="eastAsia"/>
          <w:b/>
          <w:color w:val="000000" w:themeColor="text1"/>
          <w:spacing w:val="-10"/>
          <w:szCs w:val="21"/>
        </w:rPr>
        <w:sym w:font="Wingdings 2" w:char="00A2"/>
      </w:r>
      <w:r>
        <w:rPr>
          <w:rFonts w:ascii="宋体" w:hAnsi="宋体" w:hint="eastAsia"/>
          <w:b/>
          <w:color w:val="000000" w:themeColor="text1"/>
          <w:szCs w:val="21"/>
        </w:rPr>
        <w:t>已完成审核计划的全部工作</w:t>
      </w:r>
    </w:p>
    <w:p w:rsidR="00117715" w:rsidRDefault="003176A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17715" w:rsidRDefault="003176A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17715" w:rsidRDefault="003176A4" w:rsidP="0078780C">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17715">
        <w:trPr>
          <w:cantSplit/>
          <w:trHeight w:val="985"/>
          <w:jc w:val="center"/>
        </w:trPr>
        <w:tc>
          <w:tcPr>
            <w:tcW w:w="720" w:type="dxa"/>
            <w:vMerge w:val="restart"/>
            <w:textDirection w:val="tbRlV"/>
            <w:vAlign w:val="center"/>
          </w:tcPr>
          <w:p w:rsidR="00117715" w:rsidRDefault="003176A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117715" w:rsidRDefault="003176A4">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117715" w:rsidRDefault="003176A4">
            <w:pPr>
              <w:spacing w:line="240" w:lineRule="exact"/>
              <w:rPr>
                <w:b/>
                <w:color w:val="000000" w:themeColor="text1"/>
                <w:sz w:val="20"/>
                <w:szCs w:val="20"/>
              </w:rPr>
            </w:pPr>
            <w:r>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117715">
        <w:trPr>
          <w:cantSplit/>
          <w:trHeight w:val="1417"/>
          <w:jc w:val="center"/>
        </w:trPr>
        <w:tc>
          <w:tcPr>
            <w:tcW w:w="720" w:type="dxa"/>
            <w:vMerge/>
            <w:textDirection w:val="tbRlV"/>
            <w:vAlign w:val="center"/>
          </w:tcPr>
          <w:p w:rsidR="00117715" w:rsidRDefault="00117715">
            <w:pPr>
              <w:spacing w:line="240" w:lineRule="exact"/>
              <w:ind w:left="201" w:right="113" w:hangingChars="100" w:hanging="201"/>
              <w:jc w:val="center"/>
              <w:rPr>
                <w:rFonts w:ascii="宋体" w:hAnsi="宋体"/>
                <w:b/>
                <w:color w:val="000000" w:themeColor="text1"/>
                <w:sz w:val="20"/>
                <w:szCs w:val="20"/>
              </w:rPr>
            </w:pPr>
          </w:p>
        </w:tc>
        <w:tc>
          <w:tcPr>
            <w:tcW w:w="9198" w:type="dxa"/>
          </w:tcPr>
          <w:p w:rsidR="00117715" w:rsidRDefault="003176A4">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rsidR="00117715" w:rsidRDefault="003176A4">
            <w:pPr>
              <w:rPr>
                <w:sz w:val="20"/>
                <w:szCs w:val="20"/>
              </w:rPr>
            </w:pPr>
            <w:r>
              <w:rPr>
                <w:rFonts w:hint="eastAsia"/>
                <w:sz w:val="20"/>
                <w:szCs w:val="20"/>
              </w:rPr>
              <w:t>公司确定了与质量管理体系有关的相关方包括顾客、政府机构、社区、股东、供应商、内部员工等。</w:t>
            </w:r>
          </w:p>
          <w:p w:rsidR="00117715" w:rsidRDefault="003176A4">
            <w:pPr>
              <w:rPr>
                <w:sz w:val="20"/>
                <w:szCs w:val="20"/>
              </w:rPr>
            </w:pPr>
            <w:r>
              <w:rPr>
                <w:rFonts w:hint="eastAsia"/>
                <w:sz w:val="20"/>
                <w:szCs w:val="20"/>
              </w:rPr>
              <w:t>相关方对企业的要求有：遵守国家的现行法律法规、保持有效的资质、量具定期检定、不断提高技术水平以及不断提高客户满意度等。</w:t>
            </w:r>
          </w:p>
          <w:p w:rsidR="00117715" w:rsidRDefault="003176A4">
            <w:pPr>
              <w:rPr>
                <w:sz w:val="20"/>
                <w:szCs w:val="20"/>
              </w:rPr>
            </w:pPr>
            <w:r>
              <w:rPr>
                <w:rFonts w:hint="eastAsia"/>
                <w:sz w:val="20"/>
                <w:szCs w:val="20"/>
              </w:rPr>
              <w:t>公司管理层及相关部门将持续关注相关方需求的变化，必要时通过评估风险和机遇，调整管理目标或变更管理过程以适应这些变化或实现改进。</w:t>
            </w:r>
          </w:p>
          <w:p w:rsidR="00117715" w:rsidRDefault="003176A4">
            <w:pPr>
              <w:spacing w:line="240" w:lineRule="exact"/>
              <w:rPr>
                <w:b/>
                <w:color w:val="000000" w:themeColor="text1"/>
                <w:sz w:val="20"/>
                <w:szCs w:val="20"/>
              </w:rPr>
            </w:pPr>
            <w:r>
              <w:rPr>
                <w:sz w:val="20"/>
                <w:szCs w:val="20"/>
              </w:rPr>
              <w:t>对这些相关方监视和评审的方法有：上级文件、标准和规范的获取、客户走访调查、沟通等。</w:t>
            </w:r>
          </w:p>
        </w:tc>
      </w:tr>
      <w:tr w:rsidR="00117715">
        <w:trPr>
          <w:cantSplit/>
          <w:trHeight w:val="2077"/>
          <w:jc w:val="center"/>
        </w:trPr>
        <w:tc>
          <w:tcPr>
            <w:tcW w:w="720" w:type="dxa"/>
            <w:vMerge/>
            <w:textDirection w:val="tbRlV"/>
            <w:vAlign w:val="center"/>
          </w:tcPr>
          <w:p w:rsidR="00117715" w:rsidRDefault="00117715">
            <w:pPr>
              <w:spacing w:line="240" w:lineRule="exact"/>
              <w:ind w:left="201" w:right="113" w:hangingChars="100" w:hanging="201"/>
              <w:jc w:val="center"/>
              <w:rPr>
                <w:rFonts w:ascii="宋体" w:hAnsi="宋体"/>
                <w:b/>
                <w:color w:val="000000" w:themeColor="text1"/>
                <w:sz w:val="20"/>
                <w:szCs w:val="20"/>
              </w:rPr>
            </w:pPr>
          </w:p>
        </w:tc>
        <w:tc>
          <w:tcPr>
            <w:tcW w:w="9198" w:type="dxa"/>
          </w:tcPr>
          <w:p w:rsidR="00117715" w:rsidRDefault="003176A4">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17715" w:rsidRDefault="003176A4">
            <w:pPr>
              <w:spacing w:line="240" w:lineRule="exact"/>
              <w:ind w:leftChars="95" w:left="199"/>
              <w:rPr>
                <w:szCs w:val="21"/>
              </w:rPr>
            </w:pPr>
            <w:r>
              <w:rPr>
                <w:rFonts w:hint="eastAsia"/>
                <w:szCs w:val="21"/>
              </w:rPr>
              <w:t>科学管理，诚信服务，确保顾客满意；以人为本，持续改进，促进公司发展</w:t>
            </w:r>
          </w:p>
          <w:p w:rsidR="00117715" w:rsidRDefault="003176A4">
            <w:pPr>
              <w:spacing w:line="240" w:lineRule="exact"/>
              <w:ind w:leftChars="95" w:left="199"/>
              <w:rPr>
                <w:szCs w:val="21"/>
              </w:rPr>
            </w:pPr>
            <w:r>
              <w:rPr>
                <w:rFonts w:hint="eastAsia"/>
                <w:sz w:val="20"/>
                <w:szCs w:val="20"/>
              </w:rPr>
              <w:t>方针与企业的经营宗旨相适应，协调一致；通过会议传达，沟通，让全体员工理解执行。并定期进行评审</w:t>
            </w:r>
            <w:r w:rsidRPr="00E84F97">
              <w:rPr>
                <w:rFonts w:hint="eastAsia"/>
                <w:sz w:val="20"/>
                <w:szCs w:val="20"/>
              </w:rPr>
              <w:t>（一般一年一次）</w:t>
            </w:r>
          </w:p>
        </w:tc>
      </w:tr>
      <w:tr w:rsidR="00117715">
        <w:trPr>
          <w:cantSplit/>
          <w:trHeight w:val="1446"/>
          <w:jc w:val="center"/>
        </w:trPr>
        <w:tc>
          <w:tcPr>
            <w:tcW w:w="720" w:type="dxa"/>
            <w:vMerge/>
            <w:textDirection w:val="tbRlV"/>
            <w:vAlign w:val="center"/>
          </w:tcPr>
          <w:p w:rsidR="00117715" w:rsidRDefault="00117715">
            <w:pPr>
              <w:spacing w:line="240" w:lineRule="exact"/>
              <w:ind w:left="201" w:right="113" w:hangingChars="100" w:hanging="201"/>
              <w:jc w:val="center"/>
              <w:rPr>
                <w:rFonts w:ascii="宋体" w:hAnsi="宋体"/>
                <w:b/>
                <w:color w:val="000000" w:themeColor="text1"/>
                <w:sz w:val="20"/>
                <w:szCs w:val="20"/>
              </w:rPr>
            </w:pPr>
          </w:p>
        </w:tc>
        <w:tc>
          <w:tcPr>
            <w:tcW w:w="9198" w:type="dxa"/>
          </w:tcPr>
          <w:p w:rsidR="00117715" w:rsidRDefault="003176A4">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117715" w:rsidRDefault="003176A4">
            <w:pPr>
              <w:rPr>
                <w:szCs w:val="21"/>
              </w:rPr>
            </w:pPr>
            <w:r>
              <w:rPr>
                <w:rFonts w:hint="eastAsia"/>
                <w:szCs w:val="21"/>
              </w:rPr>
              <w:t>查见《质量风险和机遇清单》，确定了组织需应对的风险和机遇。</w:t>
            </w:r>
          </w:p>
          <w:p w:rsidR="00117715" w:rsidRDefault="003176A4">
            <w:pPr>
              <w:rPr>
                <w:szCs w:val="21"/>
              </w:rPr>
            </w:pPr>
            <w:r>
              <w:rPr>
                <w:rFonts w:hint="eastAsia"/>
                <w:szCs w:val="21"/>
              </w:rPr>
              <w:t>管理风险：领导对管理体系不重视，没有履行足够的承诺。未能配置足够的资源；</w:t>
            </w:r>
          </w:p>
          <w:p w:rsidR="00117715" w:rsidRDefault="003176A4">
            <w:pPr>
              <w:rPr>
                <w:szCs w:val="21"/>
              </w:rPr>
            </w:pPr>
            <w:r>
              <w:rPr>
                <w:rFonts w:hint="eastAsia"/>
                <w:szCs w:val="21"/>
              </w:rPr>
              <w:t>措施：在管理体系中重点体现总经理的作用，确保总经理能够履行承诺，通过对体系的监视和测量，配置足够的资源；</w:t>
            </w:r>
          </w:p>
          <w:p w:rsidR="00117715" w:rsidRDefault="003176A4">
            <w:pPr>
              <w:rPr>
                <w:szCs w:val="21"/>
              </w:rPr>
            </w:pPr>
            <w:r>
              <w:rPr>
                <w:rFonts w:hint="eastAsia"/>
                <w:szCs w:val="21"/>
              </w:rPr>
              <w:t>人员管理风险：公司人员不足，相对流动性大；</w:t>
            </w:r>
          </w:p>
          <w:p w:rsidR="00117715" w:rsidRDefault="003176A4">
            <w:pPr>
              <w:rPr>
                <w:szCs w:val="21"/>
              </w:rPr>
            </w:pPr>
            <w:r>
              <w:rPr>
                <w:rFonts w:hint="eastAsia"/>
                <w:szCs w:val="21"/>
              </w:rPr>
              <w:t>措施：人员招聘和培训；</w:t>
            </w:r>
          </w:p>
          <w:p w:rsidR="00117715" w:rsidRDefault="003176A4">
            <w:pPr>
              <w:rPr>
                <w:szCs w:val="21"/>
              </w:rPr>
            </w:pPr>
            <w:r>
              <w:rPr>
                <w:rFonts w:hint="eastAsia"/>
                <w:szCs w:val="21"/>
              </w:rPr>
              <w:t>内部信息化文件管理风险：失效文件投入使用，导致引发不良后果；</w:t>
            </w:r>
          </w:p>
          <w:p w:rsidR="00117715" w:rsidRDefault="003176A4">
            <w:pPr>
              <w:rPr>
                <w:szCs w:val="21"/>
              </w:rPr>
            </w:pPr>
            <w:r>
              <w:rPr>
                <w:rFonts w:hint="eastAsia"/>
                <w:szCs w:val="21"/>
              </w:rPr>
              <w:t>措施：失效文件及时回收销毁；</w:t>
            </w:r>
          </w:p>
          <w:p w:rsidR="00117715" w:rsidRDefault="003176A4">
            <w:pPr>
              <w:rPr>
                <w:szCs w:val="21"/>
              </w:rPr>
            </w:pPr>
            <w:r>
              <w:rPr>
                <w:rFonts w:hint="eastAsia"/>
                <w:szCs w:val="21"/>
              </w:rPr>
              <w:t>外部顾客监视和测量风险：顾客投诉未能有效解决，顾客满意度低，导致顾客丢失；</w:t>
            </w:r>
          </w:p>
          <w:p w:rsidR="00117715" w:rsidRDefault="003176A4">
            <w:pPr>
              <w:rPr>
                <w:szCs w:val="21"/>
              </w:rPr>
            </w:pPr>
            <w:r>
              <w:rPr>
                <w:rFonts w:hint="eastAsia"/>
                <w:szCs w:val="21"/>
              </w:rPr>
              <w:t>措施：对所接到的客户投诉登记汇总，安排专人负责处理并及时回复客户，确保产品质量和交期，与客户保持积极沟通，以确保客户的满意；</w:t>
            </w:r>
          </w:p>
          <w:p w:rsidR="00117715" w:rsidRDefault="003176A4">
            <w:pPr>
              <w:rPr>
                <w:szCs w:val="21"/>
              </w:rPr>
            </w:pPr>
            <w:r>
              <w:rPr>
                <w:rFonts w:hint="eastAsia"/>
                <w:szCs w:val="21"/>
              </w:rPr>
              <w:t>外部市场风险：和竞争对手相比的优劣势分析失误，导致业务萎缩；</w:t>
            </w:r>
          </w:p>
          <w:p w:rsidR="00117715" w:rsidRDefault="003176A4">
            <w:pPr>
              <w:spacing w:line="220" w:lineRule="atLeast"/>
              <w:rPr>
                <w:rFonts w:asciiTheme="minorEastAsia" w:eastAsiaTheme="minorEastAsia" w:hAnsiTheme="minorEastAsia"/>
                <w:sz w:val="24"/>
              </w:rPr>
            </w:pPr>
            <w:r>
              <w:rPr>
                <w:rFonts w:hint="eastAsia"/>
                <w:szCs w:val="21"/>
              </w:rPr>
              <w:t>措施：对竞争对手的调查分析应严谨细致，加强公司内部能力和技术积累，随时保持在行业顶尖水准</w:t>
            </w:r>
            <w:r>
              <w:rPr>
                <w:rFonts w:asciiTheme="minorEastAsia" w:eastAsiaTheme="minorEastAsia" w:hAnsiTheme="minorEastAsia" w:hint="eastAsia"/>
                <w:sz w:val="24"/>
              </w:rPr>
              <w:t>.........</w:t>
            </w:r>
          </w:p>
          <w:p w:rsidR="00117715" w:rsidRDefault="003176A4">
            <w:pPr>
              <w:rPr>
                <w:szCs w:val="21"/>
              </w:rPr>
            </w:pPr>
            <w:r>
              <w:rPr>
                <w:rFonts w:hint="eastAsia"/>
                <w:szCs w:val="21"/>
              </w:rPr>
              <w:sym w:font="Wingdings 2" w:char="F098"/>
            </w:r>
            <w:r>
              <w:rPr>
                <w:rFonts w:hint="eastAsia"/>
                <w:szCs w:val="21"/>
              </w:rPr>
              <w:t>评审情况均为符合发展要求，评审人：王蛟</w:t>
            </w:r>
            <w:r>
              <w:rPr>
                <w:rFonts w:hint="eastAsia"/>
                <w:szCs w:val="21"/>
              </w:rPr>
              <w:t xml:space="preserve"> </w:t>
            </w:r>
            <w:r>
              <w:rPr>
                <w:rFonts w:hint="eastAsia"/>
                <w:szCs w:val="21"/>
              </w:rPr>
              <w:t>，评审时间：</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 xml:space="preserve">10 </w:t>
            </w:r>
            <w:r>
              <w:rPr>
                <w:rFonts w:hint="eastAsia"/>
                <w:szCs w:val="21"/>
              </w:rPr>
              <w:t>批准：裴维妍</w:t>
            </w:r>
            <w:r>
              <w:rPr>
                <w:rFonts w:hint="eastAsia"/>
                <w:szCs w:val="21"/>
              </w:rPr>
              <w:t xml:space="preserve"> </w:t>
            </w:r>
          </w:p>
          <w:p w:rsidR="00117715" w:rsidRDefault="00117715">
            <w:pPr>
              <w:spacing w:line="240" w:lineRule="exact"/>
              <w:rPr>
                <w:b/>
                <w:color w:val="000000" w:themeColor="text1"/>
              </w:rPr>
            </w:pPr>
          </w:p>
        </w:tc>
      </w:tr>
      <w:tr w:rsidR="00117715">
        <w:trPr>
          <w:cantSplit/>
          <w:trHeight w:val="1930"/>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Pr>
          <w:p w:rsidR="00117715" w:rsidRDefault="003176A4">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117715" w:rsidRDefault="003176A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Pr>
                <w:rFonts w:ascii="宋体" w:hAnsi="宋体" w:cs="宋体" w:hint="eastAsia"/>
                <w:sz w:val="20"/>
                <w:szCs w:val="20"/>
              </w:rPr>
              <w:t>采购过程、销售过程、检验与交付过程、绩效分析、评价与改进</w:t>
            </w:r>
          </w:p>
          <w:p w:rsidR="00117715" w:rsidRDefault="003176A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cs="宋体" w:hint="eastAsia"/>
                <w:sz w:val="20"/>
                <w:szCs w:val="20"/>
                <w:u w:val="single"/>
              </w:rPr>
              <w:t>采购过程销售过程</w:t>
            </w:r>
          </w:p>
          <w:p w:rsidR="00117715" w:rsidRDefault="003176A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w:t>
            </w:r>
          </w:p>
          <w:p w:rsidR="00117715" w:rsidRDefault="00CC08A2">
            <w:pPr>
              <w:tabs>
                <w:tab w:val="left" w:pos="540"/>
              </w:tabs>
              <w:spacing w:line="300" w:lineRule="exact"/>
              <w:ind w:left="201" w:hangingChars="100" w:hanging="201"/>
              <w:rPr>
                <w:rFonts w:ascii="宋体" w:hAnsi="宋体"/>
                <w:b/>
                <w:color w:val="000000" w:themeColor="text1"/>
                <w:sz w:val="20"/>
                <w:szCs w:val="20"/>
              </w:rPr>
            </w:pPr>
            <w:r w:rsidRPr="00CC08A2">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3176A4">
              <w:rPr>
                <w:rFonts w:ascii="宋体" w:hAnsi="宋体" w:hint="eastAsia"/>
                <w:b/>
                <w:color w:val="000000" w:themeColor="text1"/>
                <w:sz w:val="20"/>
                <w:szCs w:val="20"/>
              </w:rPr>
              <w:t xml:space="preserve">不适用条款是  8.3      ，不适用理由：     </w:t>
            </w:r>
            <w:r w:rsidR="003176A4">
              <w:rPr>
                <w:rFonts w:hint="eastAsia"/>
                <w:szCs w:val="21"/>
                <w:u w:val="single"/>
              </w:rPr>
              <w:t>品依据国家标准、行业标准、客户要求销售，目前使用传统销售模式，且营销模式固定，无设计开发要求，故不适用</w:t>
            </w:r>
            <w:r w:rsidR="003176A4">
              <w:rPr>
                <w:rFonts w:hint="eastAsia"/>
                <w:szCs w:val="21"/>
                <w:u w:val="single"/>
              </w:rPr>
              <w:t>8.3</w:t>
            </w:r>
            <w:r w:rsidR="003176A4">
              <w:rPr>
                <w:rFonts w:hint="eastAsia"/>
                <w:szCs w:val="21"/>
                <w:u w:val="single"/>
              </w:rPr>
              <w:t>条款，不影响组织确保其产品和服务合格的能力或责任，对增强顾客满意也不会产生影响。</w:t>
            </w:r>
          </w:p>
          <w:p w:rsidR="00117715" w:rsidRDefault="00117715">
            <w:pPr>
              <w:tabs>
                <w:tab w:val="left" w:pos="540"/>
              </w:tabs>
              <w:spacing w:line="300" w:lineRule="exact"/>
              <w:ind w:left="201" w:hangingChars="100" w:hanging="201"/>
              <w:rPr>
                <w:rFonts w:ascii="宋体" w:hAnsi="宋体"/>
                <w:b/>
                <w:color w:val="000000" w:themeColor="text1"/>
                <w:sz w:val="20"/>
                <w:szCs w:val="20"/>
              </w:rPr>
            </w:pPr>
          </w:p>
          <w:p w:rsidR="00117715" w:rsidRDefault="00117715">
            <w:pPr>
              <w:tabs>
                <w:tab w:val="left" w:pos="540"/>
              </w:tabs>
              <w:spacing w:line="300" w:lineRule="exact"/>
              <w:ind w:left="211" w:hangingChars="100" w:hanging="211"/>
              <w:rPr>
                <w:rFonts w:ascii="宋体" w:hAnsi="宋体"/>
                <w:b/>
                <w:color w:val="000000" w:themeColor="text1"/>
                <w:szCs w:val="21"/>
              </w:rPr>
            </w:pPr>
          </w:p>
        </w:tc>
      </w:tr>
      <w:tr w:rsidR="00117715">
        <w:trPr>
          <w:cantSplit/>
          <w:trHeight w:val="2144"/>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Pr>
          <w:p w:rsidR="00117715" w:rsidRDefault="003176A4">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117715" w:rsidRDefault="003176A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17715" w:rsidRDefault="00117715">
            <w:pPr>
              <w:spacing w:line="300" w:lineRule="exact"/>
              <w:rPr>
                <w:b/>
                <w:color w:val="000000" w:themeColor="text1"/>
                <w:sz w:val="20"/>
                <w:szCs w:val="20"/>
              </w:rPr>
            </w:pPr>
          </w:p>
        </w:tc>
      </w:tr>
      <w:tr w:rsidR="00117715">
        <w:trPr>
          <w:cantSplit/>
          <w:trHeight w:val="2144"/>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Pr>
          <w:p w:rsidR="00117715" w:rsidRDefault="003176A4">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17715" w:rsidRDefault="003176A4">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117715">
        <w:trPr>
          <w:cantSplit/>
          <w:trHeight w:val="1890"/>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Pr>
          <w:p w:rsidR="00117715" w:rsidRDefault="003176A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117715" w:rsidRDefault="00117715">
            <w:pPr>
              <w:tabs>
                <w:tab w:val="left" w:pos="540"/>
              </w:tabs>
              <w:spacing w:line="300" w:lineRule="exact"/>
              <w:ind w:left="211" w:hangingChars="100" w:hanging="211"/>
              <w:rPr>
                <w:rFonts w:ascii="宋体" w:hAnsi="宋体"/>
                <w:b/>
                <w:color w:val="000000" w:themeColor="text1"/>
                <w:szCs w:val="21"/>
              </w:rPr>
            </w:pPr>
          </w:p>
          <w:p w:rsidR="00117715" w:rsidRDefault="003176A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A2"/>
            </w:r>
            <w:r>
              <w:rPr>
                <w:rFonts w:ascii="宋体" w:hAnsi="宋体" w:hint="eastAsia"/>
                <w:b/>
                <w:color w:val="000000" w:themeColor="text1"/>
                <w:szCs w:val="21"/>
              </w:rPr>
              <w:t>法律法规获取充分，□法律法规获取有遗漏，缺少</w:t>
            </w:r>
          </w:p>
          <w:p w:rsidR="00117715" w:rsidRDefault="00117715">
            <w:pPr>
              <w:tabs>
                <w:tab w:val="left" w:pos="540"/>
              </w:tabs>
              <w:spacing w:line="300" w:lineRule="exact"/>
              <w:ind w:leftChars="-43" w:left="1" w:hangingChars="43" w:hanging="91"/>
              <w:rPr>
                <w:rFonts w:ascii="宋体" w:hAnsi="宋体"/>
                <w:b/>
                <w:color w:val="000000" w:themeColor="text1"/>
                <w:szCs w:val="21"/>
                <w:u w:val="single"/>
              </w:rPr>
            </w:pPr>
          </w:p>
          <w:p w:rsidR="00117715" w:rsidRDefault="003176A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A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A2"/>
            </w:r>
            <w:r>
              <w:rPr>
                <w:rFonts w:ascii="宋体" w:hAnsi="宋体" w:hint="eastAsia"/>
                <w:b/>
                <w:color w:val="000000" w:themeColor="text1"/>
                <w:szCs w:val="21"/>
              </w:rPr>
              <w:t>确定 □未确定法律法规要求的具体条款，</w:t>
            </w:r>
          </w:p>
          <w:p w:rsidR="00117715" w:rsidRDefault="003176A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w:t>
            </w:r>
          </w:p>
          <w:p w:rsidR="00117715" w:rsidRDefault="003176A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rsidR="00117715" w:rsidRDefault="00117715">
            <w:pPr>
              <w:tabs>
                <w:tab w:val="left" w:pos="0"/>
              </w:tabs>
              <w:spacing w:line="240" w:lineRule="exact"/>
              <w:rPr>
                <w:b/>
                <w:color w:val="000000" w:themeColor="text1"/>
                <w:sz w:val="14"/>
                <w:szCs w:val="14"/>
              </w:rPr>
            </w:pPr>
          </w:p>
        </w:tc>
      </w:tr>
      <w:tr w:rsidR="00117715">
        <w:trPr>
          <w:cantSplit/>
          <w:trHeight w:val="2219"/>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Pr>
          <w:p w:rsidR="00117715" w:rsidRDefault="003176A4">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117715" w:rsidRDefault="003176A4">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17715" w:rsidRDefault="003176A4">
            <w:pPr>
              <w:rPr>
                <w:szCs w:val="21"/>
              </w:rPr>
            </w:pPr>
            <w:r>
              <w:rPr>
                <w:rFonts w:hint="eastAsia"/>
                <w:sz w:val="20"/>
                <w:szCs w:val="20"/>
              </w:rPr>
              <w:sym w:font="Wingdings 2" w:char="F098"/>
            </w:r>
            <w:r>
              <w:rPr>
                <w:rFonts w:hint="eastAsia"/>
                <w:szCs w:val="21"/>
              </w:rPr>
              <w:t>企业质量目标：</w:t>
            </w:r>
          </w:p>
          <w:p w:rsidR="00117715" w:rsidRDefault="003176A4">
            <w:pPr>
              <w:rPr>
                <w:szCs w:val="21"/>
              </w:rPr>
            </w:pPr>
            <w:r>
              <w:rPr>
                <w:rFonts w:hint="eastAsia"/>
                <w:szCs w:val="21"/>
              </w:rPr>
              <w:t>1</w:t>
            </w:r>
            <w:r>
              <w:rPr>
                <w:rFonts w:hint="eastAsia"/>
                <w:szCs w:val="21"/>
              </w:rPr>
              <w:t>、销售产品合格率</w:t>
            </w:r>
            <w:r>
              <w:rPr>
                <w:rFonts w:hint="eastAsia"/>
                <w:szCs w:val="21"/>
              </w:rPr>
              <w:t>98%</w:t>
            </w:r>
            <w:r>
              <w:rPr>
                <w:rFonts w:hint="eastAsia"/>
                <w:szCs w:val="21"/>
              </w:rPr>
              <w:t>；</w:t>
            </w:r>
          </w:p>
          <w:p w:rsidR="00117715" w:rsidRDefault="003176A4">
            <w:pPr>
              <w:rPr>
                <w:szCs w:val="21"/>
              </w:rPr>
            </w:pPr>
            <w:r>
              <w:rPr>
                <w:rFonts w:hint="eastAsia"/>
                <w:szCs w:val="21"/>
              </w:rPr>
              <w:t>2</w:t>
            </w:r>
            <w:r>
              <w:rPr>
                <w:rFonts w:hint="eastAsia"/>
                <w:szCs w:val="21"/>
              </w:rPr>
              <w:t>、产品交付及时率</w:t>
            </w:r>
            <w:r>
              <w:rPr>
                <w:rFonts w:hint="eastAsia"/>
                <w:szCs w:val="21"/>
              </w:rPr>
              <w:t>98%</w:t>
            </w:r>
            <w:r>
              <w:rPr>
                <w:rFonts w:hint="eastAsia"/>
                <w:szCs w:val="21"/>
              </w:rPr>
              <w:t>；</w:t>
            </w:r>
          </w:p>
          <w:p w:rsidR="00117715" w:rsidRDefault="003176A4">
            <w:pPr>
              <w:rPr>
                <w:szCs w:val="21"/>
              </w:rPr>
            </w:pPr>
            <w:r>
              <w:rPr>
                <w:rFonts w:hint="eastAsia"/>
                <w:szCs w:val="21"/>
              </w:rPr>
              <w:t>3</w:t>
            </w:r>
            <w:r>
              <w:rPr>
                <w:rFonts w:hint="eastAsia"/>
                <w:szCs w:val="21"/>
              </w:rPr>
              <w:t>、合同评审率</w:t>
            </w:r>
            <w:r>
              <w:rPr>
                <w:rFonts w:hint="eastAsia"/>
                <w:szCs w:val="21"/>
              </w:rPr>
              <w:t>100%</w:t>
            </w:r>
            <w:r>
              <w:rPr>
                <w:rFonts w:hint="eastAsia"/>
                <w:szCs w:val="21"/>
              </w:rPr>
              <w:t>；</w:t>
            </w:r>
          </w:p>
          <w:p w:rsidR="00117715" w:rsidRDefault="003176A4">
            <w:pPr>
              <w:spacing w:line="240" w:lineRule="exact"/>
              <w:rPr>
                <w:szCs w:val="21"/>
              </w:rPr>
            </w:pPr>
            <w:r>
              <w:rPr>
                <w:rFonts w:hint="eastAsia"/>
                <w:szCs w:val="21"/>
              </w:rPr>
              <w:t>4</w:t>
            </w:r>
            <w:r>
              <w:rPr>
                <w:rFonts w:hint="eastAsia"/>
                <w:szCs w:val="21"/>
              </w:rPr>
              <w:t>、顾客满意率</w:t>
            </w:r>
            <w:r>
              <w:rPr>
                <w:rFonts w:hint="eastAsia"/>
                <w:szCs w:val="21"/>
              </w:rPr>
              <w:t>96%</w:t>
            </w:r>
            <w:r>
              <w:rPr>
                <w:rFonts w:hint="eastAsia"/>
                <w:szCs w:val="21"/>
              </w:rPr>
              <w:t>以上</w:t>
            </w:r>
          </w:p>
          <w:p w:rsidR="00117715" w:rsidRDefault="003176A4">
            <w:pPr>
              <w:rPr>
                <w:sz w:val="20"/>
                <w:szCs w:val="20"/>
              </w:rPr>
            </w:pPr>
            <w:r>
              <w:rPr>
                <w:rFonts w:hint="eastAsia"/>
                <w:sz w:val="20"/>
                <w:szCs w:val="20"/>
              </w:rPr>
              <w:sym w:font="Wingdings 2" w:char="F098"/>
            </w:r>
            <w:r>
              <w:rPr>
                <w:rFonts w:hint="eastAsia"/>
                <w:sz w:val="20"/>
                <w:szCs w:val="20"/>
              </w:rPr>
              <w:t>质量目标满足产品要求（国家标准及客户要求）；</w:t>
            </w:r>
          </w:p>
          <w:p w:rsidR="00117715" w:rsidRDefault="003176A4">
            <w:pPr>
              <w:rPr>
                <w:sz w:val="20"/>
                <w:szCs w:val="20"/>
              </w:rPr>
            </w:pPr>
            <w:r>
              <w:rPr>
                <w:rFonts w:hint="eastAsia"/>
                <w:sz w:val="20"/>
                <w:szCs w:val="20"/>
              </w:rPr>
              <w:sym w:font="Wingdings 2" w:char="F098"/>
            </w:r>
            <w:r>
              <w:rPr>
                <w:rFonts w:hint="eastAsia"/>
                <w:sz w:val="20"/>
                <w:szCs w:val="20"/>
              </w:rPr>
              <w:t>质量目标进行层层分解，落实到责任部门。</w:t>
            </w:r>
          </w:p>
          <w:p w:rsidR="00117715" w:rsidRDefault="00117715">
            <w:pPr>
              <w:spacing w:line="240" w:lineRule="exact"/>
              <w:rPr>
                <w:szCs w:val="21"/>
              </w:rPr>
            </w:pPr>
          </w:p>
        </w:tc>
      </w:tr>
      <w:tr w:rsidR="00117715">
        <w:trPr>
          <w:cantSplit/>
          <w:trHeight w:val="1297"/>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Pr>
          <w:p w:rsidR="00117715" w:rsidRDefault="003176A4">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17715" w:rsidRDefault="0078780C">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管理体系文件由综合部组织编写，总经理批准发布实施，综合部</w:t>
            </w:r>
            <w:r w:rsidR="003176A4">
              <w:rPr>
                <w:rFonts w:ascii="宋体" w:hAnsi="宋体" w:hint="eastAsia"/>
                <w:color w:val="000000" w:themeColor="text1"/>
                <w:sz w:val="20"/>
                <w:szCs w:val="20"/>
              </w:rPr>
              <w:t>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综合部根据管理体系要</w:t>
            </w:r>
            <w:r>
              <w:rPr>
                <w:rFonts w:ascii="宋体" w:hAnsi="宋体" w:hint="eastAsia"/>
                <w:color w:val="000000" w:themeColor="text1"/>
                <w:sz w:val="20"/>
                <w:szCs w:val="20"/>
              </w:rPr>
              <w:t>求设计了空白表格，按照需求发放，由使用人员填写记录并保存，综合部</w:t>
            </w:r>
            <w:r w:rsidR="003176A4">
              <w:rPr>
                <w:rFonts w:ascii="宋体" w:hAnsi="宋体" w:hint="eastAsia"/>
                <w:color w:val="000000" w:themeColor="text1"/>
                <w:sz w:val="20"/>
                <w:szCs w:val="20"/>
              </w:rPr>
              <w:t>不定期 检查记录的同步性、真实性和填写完整、保存状况</w:t>
            </w:r>
          </w:p>
        </w:tc>
      </w:tr>
      <w:tr w:rsidR="00117715">
        <w:trPr>
          <w:cantSplit/>
          <w:trHeight w:val="1126"/>
          <w:jc w:val="center"/>
        </w:trPr>
        <w:tc>
          <w:tcPr>
            <w:tcW w:w="720" w:type="dxa"/>
            <w:vMerge w:val="restart"/>
            <w:textDirection w:val="tbRlV"/>
            <w:vAlign w:val="center"/>
          </w:tcPr>
          <w:p w:rsidR="00117715" w:rsidRDefault="003176A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117715" w:rsidRDefault="003176A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17715" w:rsidRDefault="003176A4">
            <w:pPr>
              <w:spacing w:line="300" w:lineRule="exact"/>
              <w:rPr>
                <w:rFonts w:ascii="宋体" w:hAnsi="宋体"/>
                <w:b/>
                <w:color w:val="000000" w:themeColor="text1"/>
                <w:sz w:val="20"/>
                <w:szCs w:val="20"/>
              </w:rPr>
            </w:pPr>
            <w:r>
              <w:rPr>
                <w:rFonts w:hint="eastAsia"/>
                <w:sz w:val="20"/>
                <w:szCs w:val="20"/>
              </w:rPr>
              <w:t>企业目前主要工作人员</w:t>
            </w:r>
            <w:r>
              <w:rPr>
                <w:rFonts w:hint="eastAsia"/>
                <w:sz w:val="20"/>
                <w:szCs w:val="20"/>
              </w:rPr>
              <w:t>9</w:t>
            </w:r>
            <w:r>
              <w:rPr>
                <w:rFonts w:hint="eastAsia"/>
                <w:sz w:val="20"/>
                <w:szCs w:val="20"/>
              </w:rPr>
              <w:t>名，包括管理、采购、销售人员等。可满足产品和服务控制需要</w:t>
            </w:r>
          </w:p>
        </w:tc>
      </w:tr>
      <w:tr w:rsidR="00117715">
        <w:trPr>
          <w:cantSplit/>
          <w:trHeight w:val="645"/>
          <w:jc w:val="center"/>
        </w:trPr>
        <w:tc>
          <w:tcPr>
            <w:tcW w:w="720" w:type="dxa"/>
            <w:vMerge/>
            <w:textDirection w:val="tbRlV"/>
            <w:vAlign w:val="center"/>
          </w:tcPr>
          <w:p w:rsidR="00117715" w:rsidRDefault="00117715">
            <w:pPr>
              <w:spacing w:line="240" w:lineRule="exact"/>
              <w:ind w:left="113" w:right="113"/>
              <w:jc w:val="center"/>
              <w:rPr>
                <w:b/>
                <w:color w:val="000000" w:themeColor="text1"/>
                <w:szCs w:val="21"/>
              </w:rPr>
            </w:pPr>
          </w:p>
        </w:tc>
        <w:tc>
          <w:tcPr>
            <w:tcW w:w="9198" w:type="dxa"/>
          </w:tcPr>
          <w:p w:rsidR="00117715" w:rsidRDefault="003176A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17715" w:rsidRDefault="00117715">
            <w:pPr>
              <w:spacing w:line="240" w:lineRule="exact"/>
              <w:rPr>
                <w:rFonts w:ascii="宋体" w:hAnsi="宋体"/>
                <w:b/>
                <w:color w:val="000000" w:themeColor="text1"/>
                <w:sz w:val="20"/>
                <w:szCs w:val="20"/>
              </w:rPr>
            </w:pPr>
          </w:p>
          <w:p w:rsidR="00117715" w:rsidRDefault="003176A4">
            <w:pPr>
              <w:spacing w:line="240" w:lineRule="exact"/>
              <w:rPr>
                <w:rFonts w:ascii="宋体" w:hAnsi="宋体"/>
                <w:b/>
                <w:color w:val="000000" w:themeColor="text1"/>
                <w:sz w:val="20"/>
                <w:szCs w:val="20"/>
              </w:rPr>
            </w:pPr>
            <w:r>
              <w:rPr>
                <w:rFonts w:hint="eastAsia"/>
                <w:b/>
                <w:sz w:val="20"/>
                <w:szCs w:val="20"/>
              </w:rPr>
              <w:t>基础设施：</w:t>
            </w:r>
            <w:r>
              <w:rPr>
                <w:rFonts w:hint="eastAsia"/>
                <w:szCs w:val="21"/>
              </w:rPr>
              <w:t>办公室、洽谈室。</w:t>
            </w:r>
            <w:r>
              <w:rPr>
                <w:b/>
                <w:sz w:val="20"/>
                <w:szCs w:val="20"/>
              </w:rPr>
              <w:t>主要设施：</w:t>
            </w:r>
            <w:r>
              <w:rPr>
                <w:rFonts w:hint="eastAsia"/>
                <w:szCs w:val="21"/>
              </w:rPr>
              <w:t>办公桌、沙发、打印机、电脑、传真机</w:t>
            </w:r>
          </w:p>
        </w:tc>
      </w:tr>
      <w:tr w:rsidR="00117715">
        <w:trPr>
          <w:cantSplit/>
          <w:trHeight w:val="645"/>
          <w:jc w:val="center"/>
        </w:trPr>
        <w:tc>
          <w:tcPr>
            <w:tcW w:w="720" w:type="dxa"/>
            <w:vMerge/>
            <w:textDirection w:val="tbRlV"/>
            <w:vAlign w:val="center"/>
          </w:tcPr>
          <w:p w:rsidR="00117715" w:rsidRDefault="00117715">
            <w:pPr>
              <w:spacing w:line="240" w:lineRule="exact"/>
              <w:ind w:left="113" w:right="113"/>
              <w:jc w:val="center"/>
              <w:rPr>
                <w:b/>
                <w:color w:val="000000" w:themeColor="text1"/>
                <w:szCs w:val="21"/>
              </w:rPr>
            </w:pPr>
          </w:p>
        </w:tc>
        <w:tc>
          <w:tcPr>
            <w:tcW w:w="9198" w:type="dxa"/>
          </w:tcPr>
          <w:p w:rsidR="00117715" w:rsidRDefault="003176A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17715" w:rsidRDefault="003176A4">
            <w:pPr>
              <w:spacing w:line="240" w:lineRule="exact"/>
              <w:rPr>
                <w:rFonts w:ascii="宋体" w:hAnsi="宋体"/>
                <w:b/>
                <w:color w:val="000000" w:themeColor="text1"/>
                <w:sz w:val="20"/>
                <w:szCs w:val="20"/>
              </w:rPr>
            </w:pPr>
            <w:r>
              <w:rPr>
                <w:rFonts w:hint="eastAsia"/>
                <w:sz w:val="20"/>
                <w:szCs w:val="20"/>
              </w:rPr>
              <w:t>工作环境：</w:t>
            </w:r>
            <w:r>
              <w:rPr>
                <w:sz w:val="20"/>
                <w:szCs w:val="20"/>
              </w:rPr>
              <w:t>办公区域面积</w:t>
            </w:r>
            <w:r>
              <w:rPr>
                <w:rFonts w:hint="eastAsia"/>
                <w:sz w:val="20"/>
                <w:szCs w:val="20"/>
              </w:rPr>
              <w:t>70</w:t>
            </w:r>
            <w:r>
              <w:rPr>
                <w:sz w:val="20"/>
                <w:szCs w:val="20"/>
              </w:rPr>
              <w:t>平米</w:t>
            </w:r>
            <w:r>
              <w:rPr>
                <w:rFonts w:hint="eastAsia"/>
                <w:sz w:val="20"/>
                <w:szCs w:val="20"/>
              </w:rPr>
              <w:t>，</w:t>
            </w:r>
            <w:r>
              <w:rPr>
                <w:sz w:val="20"/>
                <w:szCs w:val="20"/>
              </w:rPr>
              <w:t>布局合理，场所卫生干净整洁，工作环境良好</w:t>
            </w:r>
            <w:r>
              <w:rPr>
                <w:rFonts w:hint="eastAsia"/>
                <w:sz w:val="20"/>
                <w:szCs w:val="20"/>
              </w:rPr>
              <w:t>。</w:t>
            </w:r>
          </w:p>
        </w:tc>
      </w:tr>
      <w:tr w:rsidR="00117715">
        <w:trPr>
          <w:cantSplit/>
          <w:trHeight w:val="645"/>
          <w:jc w:val="center"/>
        </w:trPr>
        <w:tc>
          <w:tcPr>
            <w:tcW w:w="720" w:type="dxa"/>
            <w:vMerge/>
            <w:textDirection w:val="tbRlV"/>
            <w:vAlign w:val="center"/>
          </w:tcPr>
          <w:p w:rsidR="00117715" w:rsidRDefault="00117715">
            <w:pPr>
              <w:spacing w:line="240" w:lineRule="exact"/>
              <w:ind w:left="113" w:right="113"/>
              <w:jc w:val="center"/>
              <w:rPr>
                <w:b/>
                <w:color w:val="000000" w:themeColor="text1"/>
                <w:szCs w:val="21"/>
              </w:rPr>
            </w:pPr>
          </w:p>
        </w:tc>
        <w:tc>
          <w:tcPr>
            <w:tcW w:w="9198" w:type="dxa"/>
          </w:tcPr>
          <w:p w:rsidR="00117715" w:rsidRDefault="003176A4">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17715" w:rsidRDefault="003176A4">
            <w:pPr>
              <w:spacing w:line="240" w:lineRule="exact"/>
              <w:rPr>
                <w:rFonts w:ascii="宋体" w:hAnsi="宋体"/>
                <w:b/>
                <w:color w:val="000000" w:themeColor="text1"/>
                <w:sz w:val="20"/>
                <w:szCs w:val="20"/>
              </w:rPr>
            </w:pPr>
            <w:r>
              <w:rPr>
                <w:rFonts w:hint="eastAsia"/>
                <w:sz w:val="20"/>
                <w:szCs w:val="20"/>
              </w:rPr>
              <w:t>公司销售服务只是对产品包装、型号、数量、材质等进行检验，对服务质量进行检查、对顾客满意度进行调查，制定了对应表格。</w:t>
            </w:r>
          </w:p>
        </w:tc>
      </w:tr>
      <w:tr w:rsidR="00117715">
        <w:trPr>
          <w:cantSplit/>
          <w:trHeight w:val="645"/>
          <w:jc w:val="center"/>
        </w:trPr>
        <w:tc>
          <w:tcPr>
            <w:tcW w:w="720" w:type="dxa"/>
            <w:vMerge/>
            <w:textDirection w:val="tbRlV"/>
            <w:vAlign w:val="center"/>
          </w:tcPr>
          <w:p w:rsidR="00117715" w:rsidRDefault="00117715">
            <w:pPr>
              <w:spacing w:line="240" w:lineRule="exact"/>
              <w:ind w:left="113" w:right="113"/>
              <w:jc w:val="center"/>
              <w:rPr>
                <w:b/>
                <w:color w:val="000000" w:themeColor="text1"/>
                <w:szCs w:val="21"/>
              </w:rPr>
            </w:pPr>
          </w:p>
        </w:tc>
        <w:tc>
          <w:tcPr>
            <w:tcW w:w="9198" w:type="dxa"/>
          </w:tcPr>
          <w:p w:rsidR="00117715" w:rsidRDefault="003176A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17715" w:rsidRDefault="003176A4">
            <w:pPr>
              <w:rPr>
                <w:rFonts w:ascii="宋体" w:hAnsi="宋体"/>
                <w:b/>
                <w:color w:val="000000" w:themeColor="text1"/>
                <w:sz w:val="20"/>
                <w:szCs w:val="20"/>
              </w:rPr>
            </w:pPr>
            <w:r>
              <w:rPr>
                <w:rFonts w:hint="eastAsia"/>
                <w:sz w:val="20"/>
                <w:szCs w:val="20"/>
              </w:rPr>
              <w:sym w:font="Wingdings 2" w:char="F098"/>
            </w:r>
            <w:r>
              <w:rPr>
                <w:rFonts w:hint="eastAsia"/>
                <w:sz w:val="20"/>
                <w:szCs w:val="20"/>
              </w:rPr>
              <w:t>组织运行所需的知识从内、外部来源获取的有：</w:t>
            </w:r>
          </w:p>
          <w:p w:rsidR="00117715" w:rsidRDefault="003176A4">
            <w:pPr>
              <w:pStyle w:val="a9"/>
              <w:numPr>
                <w:ilvl w:val="0"/>
                <w:numId w:val="4"/>
              </w:numPr>
              <w:ind w:firstLineChars="0"/>
              <w:rPr>
                <w:szCs w:val="21"/>
              </w:rPr>
            </w:pPr>
            <w:r>
              <w:rPr>
                <w:rFonts w:hint="eastAsia"/>
                <w:szCs w:val="21"/>
              </w:rPr>
              <w:t>销售人员以往多年的工作经验（员工过去所有的）根据顾客要求提供满足顾客需求的产品信息等；</w:t>
            </w:r>
          </w:p>
          <w:p w:rsidR="00117715" w:rsidRDefault="003176A4">
            <w:pPr>
              <w:pStyle w:val="a9"/>
              <w:numPr>
                <w:ilvl w:val="0"/>
                <w:numId w:val="4"/>
              </w:numPr>
              <w:ind w:firstLineChars="0"/>
              <w:rPr>
                <w:szCs w:val="21"/>
              </w:rPr>
            </w:pPr>
            <w:r>
              <w:rPr>
                <w:rFonts w:hint="eastAsia"/>
                <w:szCs w:val="21"/>
              </w:rPr>
              <w:t>外部来源获取有：体系咨询老师传授的体系知识及所实施的内审员的培训；供方提供的产品介绍等。</w:t>
            </w:r>
          </w:p>
          <w:p w:rsidR="00117715" w:rsidRDefault="003176A4">
            <w:pPr>
              <w:pStyle w:val="a9"/>
              <w:numPr>
                <w:ilvl w:val="0"/>
                <w:numId w:val="4"/>
              </w:numPr>
              <w:ind w:firstLineChars="0"/>
              <w:rPr>
                <w:szCs w:val="21"/>
              </w:rPr>
            </w:pPr>
            <w:r>
              <w:rPr>
                <w:rFonts w:hint="eastAsia"/>
                <w:szCs w:val="21"/>
              </w:rPr>
              <w:t>获取及保持方法：老员工传帮带新员工；存档产品信息；</w:t>
            </w:r>
          </w:p>
          <w:p w:rsidR="00117715" w:rsidRDefault="003176A4">
            <w:pPr>
              <w:pStyle w:val="a9"/>
              <w:numPr>
                <w:ilvl w:val="0"/>
                <w:numId w:val="4"/>
              </w:numPr>
              <w:ind w:firstLineChars="0"/>
              <w:rPr>
                <w:szCs w:val="21"/>
              </w:rPr>
            </w:pPr>
            <w:r>
              <w:rPr>
                <w:rFonts w:hint="eastAsia"/>
                <w:szCs w:val="21"/>
              </w:rPr>
              <w:t>为应对不断变化的的需求和法阵趋势，组织策划进行体系标准及相关知识的再培训、招聘有专业知识的销售人员等方式对确定的知识及时更新；</w:t>
            </w:r>
          </w:p>
          <w:p w:rsidR="00117715" w:rsidRDefault="003176A4">
            <w:pPr>
              <w:rPr>
                <w:szCs w:val="21"/>
                <w:lang w:val="zh-CN"/>
              </w:rPr>
            </w:pPr>
            <w:r>
              <w:rPr>
                <w:rFonts w:asciiTheme="minorEastAsia" w:eastAsiaTheme="minorEastAsia" w:hAnsiTheme="minorEastAsia" w:hint="eastAsia"/>
                <w:szCs w:val="21"/>
              </w:rPr>
              <w:t>对外来文件进行了识别收集，</w:t>
            </w:r>
            <w:r>
              <w:rPr>
                <w:rFonts w:hint="eastAsia"/>
                <w:szCs w:val="21"/>
                <w:lang w:val="zh-CN"/>
              </w:rPr>
              <w:t>现场提供有《外来文件清单》包括质量法、标准化法、合同法、</w:t>
            </w:r>
            <w:r>
              <w:rPr>
                <w:rFonts w:hint="eastAsia"/>
                <w:szCs w:val="21"/>
                <w:lang w:val="zh-CN"/>
              </w:rPr>
              <w:t xml:space="preserve"> GA/T 405-2002 </w:t>
            </w:r>
            <w:r>
              <w:rPr>
                <w:rFonts w:hint="eastAsia"/>
                <w:szCs w:val="21"/>
                <w:lang w:val="zh-CN"/>
              </w:rPr>
              <w:t>安全技术防范产品分类与代码、仪器仪表基本术语、</w:t>
            </w:r>
            <w:r>
              <w:rPr>
                <w:szCs w:val="21"/>
              </w:rPr>
              <w:t>化工产品</w:t>
            </w:r>
            <w:r>
              <w:rPr>
                <w:szCs w:val="21"/>
              </w:rPr>
              <w:t xml:space="preserve"> </w:t>
            </w:r>
            <w:r>
              <w:rPr>
                <w:szCs w:val="21"/>
              </w:rPr>
              <w:t>固体和液体自燃性的确定</w:t>
            </w:r>
            <w:r>
              <w:rPr>
                <w:rFonts w:hint="eastAsia"/>
                <w:szCs w:val="21"/>
              </w:rPr>
              <w:t>GB/T 21850-2008</w:t>
            </w:r>
            <w:r>
              <w:rPr>
                <w:rFonts w:hint="eastAsia"/>
                <w:szCs w:val="21"/>
                <w:lang w:val="zh-CN"/>
              </w:rPr>
              <w:t>、</w:t>
            </w:r>
            <w:r>
              <w:rPr>
                <w:rFonts w:hint="eastAsia"/>
                <w:szCs w:val="21"/>
                <w:lang w:val="zh-CN"/>
              </w:rPr>
              <w:t>GB/T 19000-2016</w:t>
            </w:r>
            <w:r>
              <w:rPr>
                <w:rFonts w:hint="eastAsia"/>
                <w:szCs w:val="21"/>
                <w:lang w:val="zh-CN"/>
              </w:rPr>
              <w:t>《质量管理体系</w:t>
            </w:r>
            <w:r>
              <w:rPr>
                <w:rFonts w:hint="eastAsia"/>
                <w:szCs w:val="21"/>
                <w:lang w:val="zh-CN"/>
              </w:rPr>
              <w:t xml:space="preserve"> </w:t>
            </w:r>
            <w:r>
              <w:rPr>
                <w:rFonts w:hint="eastAsia"/>
                <w:szCs w:val="21"/>
                <w:lang w:val="zh-CN"/>
              </w:rPr>
              <w:t>基础和术语》、</w:t>
            </w:r>
            <w:r>
              <w:rPr>
                <w:rFonts w:hint="eastAsia"/>
                <w:szCs w:val="21"/>
                <w:lang w:val="zh-CN"/>
              </w:rPr>
              <w:t>GB/T 19001-2016</w:t>
            </w:r>
            <w:r>
              <w:rPr>
                <w:rFonts w:hint="eastAsia"/>
                <w:szCs w:val="21"/>
                <w:lang w:val="zh-CN"/>
              </w:rPr>
              <w:t>《质量管理体系</w:t>
            </w:r>
            <w:r>
              <w:rPr>
                <w:rFonts w:hint="eastAsia"/>
                <w:szCs w:val="21"/>
                <w:lang w:val="zh-CN"/>
              </w:rPr>
              <w:t xml:space="preserve"> </w:t>
            </w:r>
            <w:r>
              <w:rPr>
                <w:rFonts w:hint="eastAsia"/>
                <w:szCs w:val="21"/>
                <w:lang w:val="zh-CN"/>
              </w:rPr>
              <w:t>要求》等法规要求</w:t>
            </w:r>
          </w:p>
          <w:p w:rsidR="00117715" w:rsidRDefault="003176A4">
            <w:pPr>
              <w:spacing w:line="240" w:lineRule="exact"/>
              <w:rPr>
                <w:rFonts w:ascii="宋体" w:hAnsi="宋体"/>
                <w:b/>
                <w:color w:val="000000" w:themeColor="text1"/>
                <w:sz w:val="20"/>
                <w:szCs w:val="20"/>
              </w:rPr>
            </w:pPr>
            <w:r>
              <w:rPr>
                <w:rFonts w:hint="eastAsia"/>
                <w:sz w:val="20"/>
                <w:szCs w:val="20"/>
              </w:rPr>
              <w:sym w:font="Wingdings 2" w:char="F098"/>
            </w:r>
            <w:r>
              <w:rPr>
                <w:rFonts w:hint="eastAsia"/>
                <w:sz w:val="20"/>
                <w:szCs w:val="20"/>
              </w:rPr>
              <w:t>企业知识管理符合要求。</w:t>
            </w:r>
          </w:p>
        </w:tc>
      </w:tr>
      <w:tr w:rsidR="00117715">
        <w:trPr>
          <w:cantSplit/>
          <w:trHeight w:val="645"/>
          <w:jc w:val="center"/>
        </w:trPr>
        <w:tc>
          <w:tcPr>
            <w:tcW w:w="720" w:type="dxa"/>
            <w:vMerge/>
            <w:textDirection w:val="tbRlV"/>
            <w:vAlign w:val="center"/>
          </w:tcPr>
          <w:p w:rsidR="00117715" w:rsidRDefault="00117715">
            <w:pPr>
              <w:spacing w:line="240" w:lineRule="exact"/>
              <w:ind w:left="113" w:right="113"/>
              <w:jc w:val="center"/>
              <w:rPr>
                <w:b/>
                <w:color w:val="000000" w:themeColor="text1"/>
                <w:szCs w:val="21"/>
              </w:rPr>
            </w:pPr>
          </w:p>
        </w:tc>
        <w:tc>
          <w:tcPr>
            <w:tcW w:w="9198" w:type="dxa"/>
          </w:tcPr>
          <w:p w:rsidR="00117715" w:rsidRDefault="003176A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117715">
        <w:trPr>
          <w:cantSplit/>
          <w:trHeight w:val="975"/>
          <w:jc w:val="center"/>
        </w:trPr>
        <w:tc>
          <w:tcPr>
            <w:tcW w:w="720" w:type="dxa"/>
            <w:vMerge/>
            <w:textDirection w:val="tbRlV"/>
            <w:vAlign w:val="center"/>
          </w:tcPr>
          <w:p w:rsidR="00117715" w:rsidRDefault="00117715">
            <w:pPr>
              <w:spacing w:line="240" w:lineRule="exact"/>
              <w:ind w:left="113" w:right="113"/>
              <w:jc w:val="center"/>
              <w:rPr>
                <w:b/>
                <w:color w:val="000000" w:themeColor="text1"/>
                <w:szCs w:val="21"/>
              </w:rPr>
            </w:pPr>
          </w:p>
        </w:tc>
        <w:tc>
          <w:tcPr>
            <w:tcW w:w="9198" w:type="dxa"/>
          </w:tcPr>
          <w:p w:rsidR="00117715" w:rsidRDefault="003176A4">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117715">
        <w:trPr>
          <w:cantSplit/>
          <w:trHeight w:val="2531"/>
          <w:jc w:val="center"/>
        </w:trPr>
        <w:tc>
          <w:tcPr>
            <w:tcW w:w="720" w:type="dxa"/>
            <w:vMerge w:val="restart"/>
            <w:textDirection w:val="tbRlV"/>
            <w:vAlign w:val="center"/>
          </w:tcPr>
          <w:p w:rsidR="00117715" w:rsidRDefault="003176A4">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17715" w:rsidRDefault="003176A4">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117715" w:rsidRDefault="003176A4">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17715" w:rsidRDefault="003176A4">
            <w:pPr>
              <w:spacing w:line="240" w:lineRule="exact"/>
              <w:ind w:leftChars="95" w:left="199"/>
              <w:rPr>
                <w:szCs w:val="21"/>
              </w:rPr>
            </w:pPr>
            <w:r>
              <w:rPr>
                <w:rFonts w:hint="eastAsia"/>
                <w:sz w:val="20"/>
                <w:szCs w:val="20"/>
              </w:rPr>
              <w:t>质量方针：</w:t>
            </w:r>
            <w:r>
              <w:rPr>
                <w:rFonts w:hint="eastAsia"/>
                <w:szCs w:val="21"/>
              </w:rPr>
              <w:t>科学管理，诚信服务，确保顾客满意；以人为本，持续改进，促进公司发展</w:t>
            </w:r>
          </w:p>
          <w:p w:rsidR="00117715" w:rsidRDefault="003176A4">
            <w:pPr>
              <w:spacing w:line="300" w:lineRule="exact"/>
              <w:ind w:left="1"/>
              <w:rPr>
                <w:sz w:val="20"/>
                <w:szCs w:val="20"/>
              </w:rPr>
            </w:pPr>
            <w:r>
              <w:rPr>
                <w:rFonts w:hint="eastAsia"/>
                <w:sz w:val="20"/>
                <w:szCs w:val="20"/>
              </w:rPr>
              <w:t>方针与企业的经营宗旨相适应，协调一致；通过会议传达，沟通，让全体员工理解执行。</w:t>
            </w:r>
          </w:p>
          <w:p w:rsidR="00117715" w:rsidRDefault="00117715">
            <w:pPr>
              <w:spacing w:line="300" w:lineRule="exact"/>
              <w:ind w:left="1"/>
              <w:rPr>
                <w:rFonts w:ascii="宋体" w:hAnsi="宋体" w:cs="宋体"/>
                <w:sz w:val="20"/>
                <w:szCs w:val="20"/>
              </w:rPr>
            </w:pPr>
          </w:p>
          <w:p w:rsidR="00117715" w:rsidRDefault="003176A4">
            <w:pPr>
              <w:spacing w:line="300" w:lineRule="exact"/>
              <w:ind w:left="1"/>
              <w:rPr>
                <w:sz w:val="20"/>
                <w:szCs w:val="20"/>
              </w:rPr>
            </w:pPr>
            <w:r>
              <w:rPr>
                <w:rFonts w:ascii="宋体" w:hAnsi="宋体" w:cs="宋体" w:hint="eastAsia"/>
                <w:sz w:val="20"/>
                <w:szCs w:val="20"/>
              </w:rPr>
              <w:t>结论：符合标准的要求，适宜企业实际情况。</w:t>
            </w:r>
          </w:p>
        </w:tc>
      </w:tr>
      <w:tr w:rsidR="00117715">
        <w:trPr>
          <w:cantSplit/>
          <w:trHeight w:val="2553"/>
          <w:jc w:val="center"/>
        </w:trPr>
        <w:tc>
          <w:tcPr>
            <w:tcW w:w="720" w:type="dxa"/>
            <w:vMerge/>
            <w:vAlign w:val="center"/>
          </w:tcPr>
          <w:p w:rsidR="00117715" w:rsidRDefault="00117715">
            <w:pPr>
              <w:spacing w:line="240" w:lineRule="exact"/>
              <w:jc w:val="center"/>
              <w:rPr>
                <w:b/>
                <w:color w:val="000000" w:themeColor="text1"/>
                <w:szCs w:val="21"/>
              </w:rPr>
            </w:pPr>
          </w:p>
        </w:tc>
        <w:tc>
          <w:tcPr>
            <w:tcW w:w="9198" w:type="dxa"/>
          </w:tcPr>
          <w:p w:rsidR="00117715" w:rsidRDefault="003176A4">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17715" w:rsidRDefault="00117715">
            <w:pPr>
              <w:spacing w:line="240" w:lineRule="exact"/>
              <w:rPr>
                <w:rFonts w:ascii="楷体_GB2312" w:eastAsia="楷体_GB2312"/>
                <w:b/>
                <w:color w:val="000000" w:themeColor="text1"/>
                <w:sz w:val="20"/>
                <w:szCs w:val="20"/>
              </w:rPr>
            </w:pPr>
          </w:p>
          <w:p w:rsidR="00117715" w:rsidRDefault="003176A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内部沟通的情况：内部沟通方式：文件、会议、电话、面谈等方式进行内部沟通</w:t>
            </w:r>
          </w:p>
          <w:p w:rsidR="00117715" w:rsidRDefault="00117715">
            <w:pPr>
              <w:spacing w:line="240" w:lineRule="exact"/>
              <w:rPr>
                <w:rFonts w:ascii="楷体_GB2312" w:eastAsia="楷体_GB2312"/>
                <w:b/>
                <w:color w:val="000000" w:themeColor="text1"/>
                <w:sz w:val="20"/>
                <w:szCs w:val="20"/>
              </w:rPr>
            </w:pPr>
          </w:p>
          <w:p w:rsidR="00117715" w:rsidRDefault="003176A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117715" w:rsidRDefault="00117715">
            <w:pPr>
              <w:spacing w:line="240" w:lineRule="exact"/>
              <w:rPr>
                <w:rFonts w:ascii="楷体_GB2312" w:eastAsia="楷体_GB2312"/>
                <w:b/>
                <w:color w:val="000000" w:themeColor="text1"/>
                <w:sz w:val="20"/>
                <w:szCs w:val="20"/>
              </w:rPr>
            </w:pPr>
          </w:p>
          <w:p w:rsidR="00117715" w:rsidRDefault="00117715">
            <w:pPr>
              <w:spacing w:line="240" w:lineRule="exact"/>
              <w:rPr>
                <w:rFonts w:ascii="楷体_GB2312" w:eastAsia="楷体_GB2312"/>
                <w:b/>
                <w:color w:val="000000" w:themeColor="text1"/>
                <w:sz w:val="20"/>
                <w:szCs w:val="20"/>
              </w:rPr>
            </w:pPr>
          </w:p>
          <w:p w:rsidR="00117715" w:rsidRDefault="003176A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组织对外联络，关注顾客的感受情况（QMS）：对顾客回访，进行满意度调查</w:t>
            </w:r>
          </w:p>
          <w:p w:rsidR="00117715" w:rsidRDefault="00117715">
            <w:pPr>
              <w:spacing w:line="240" w:lineRule="exact"/>
              <w:rPr>
                <w:rFonts w:ascii="楷体_GB2312" w:eastAsia="楷体_GB2312"/>
                <w:b/>
                <w:color w:val="000000" w:themeColor="text1"/>
                <w:sz w:val="20"/>
                <w:szCs w:val="20"/>
              </w:rPr>
            </w:pPr>
          </w:p>
          <w:p w:rsidR="00117715" w:rsidRDefault="003176A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117715" w:rsidRDefault="00117715">
            <w:pPr>
              <w:spacing w:line="240" w:lineRule="exact"/>
              <w:rPr>
                <w:rFonts w:ascii="楷体_GB2312" w:eastAsia="楷体_GB2312"/>
                <w:b/>
                <w:color w:val="000000" w:themeColor="text1"/>
                <w:sz w:val="20"/>
                <w:szCs w:val="20"/>
              </w:rPr>
            </w:pPr>
          </w:p>
          <w:p w:rsidR="00117715" w:rsidRDefault="003176A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117715" w:rsidRDefault="00117715">
            <w:pPr>
              <w:spacing w:line="240" w:lineRule="exact"/>
              <w:rPr>
                <w:rFonts w:ascii="楷体_GB2312" w:eastAsia="楷体_GB2312"/>
                <w:b/>
                <w:color w:val="000000" w:themeColor="text1"/>
                <w:sz w:val="20"/>
                <w:szCs w:val="20"/>
              </w:rPr>
            </w:pPr>
          </w:p>
          <w:p w:rsidR="00117715" w:rsidRDefault="003176A4">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117715" w:rsidRDefault="00117715">
            <w:pPr>
              <w:spacing w:line="240" w:lineRule="exact"/>
              <w:rPr>
                <w:rFonts w:ascii="楷体_GB2312" w:eastAsia="楷体_GB2312"/>
                <w:b/>
                <w:color w:val="000000" w:themeColor="text1"/>
                <w:sz w:val="20"/>
                <w:szCs w:val="20"/>
              </w:rPr>
            </w:pPr>
          </w:p>
          <w:p w:rsidR="00117715" w:rsidRDefault="00117715">
            <w:pPr>
              <w:spacing w:line="240" w:lineRule="exact"/>
              <w:rPr>
                <w:rFonts w:ascii="楷体_GB2312" w:eastAsia="楷体_GB2312"/>
                <w:b/>
                <w:color w:val="000000" w:themeColor="text1"/>
                <w:szCs w:val="21"/>
              </w:rPr>
            </w:pPr>
          </w:p>
          <w:p w:rsidR="00117715" w:rsidRDefault="003176A4">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117715">
        <w:trPr>
          <w:cantSplit/>
          <w:trHeight w:val="2250"/>
          <w:jc w:val="center"/>
        </w:trPr>
        <w:tc>
          <w:tcPr>
            <w:tcW w:w="720" w:type="dxa"/>
            <w:vMerge/>
            <w:vAlign w:val="center"/>
          </w:tcPr>
          <w:p w:rsidR="00117715" w:rsidRDefault="00117715">
            <w:pPr>
              <w:spacing w:line="240" w:lineRule="exact"/>
              <w:jc w:val="center"/>
              <w:rPr>
                <w:b/>
                <w:color w:val="000000" w:themeColor="text1"/>
                <w:szCs w:val="21"/>
              </w:rPr>
            </w:pPr>
          </w:p>
        </w:tc>
        <w:tc>
          <w:tcPr>
            <w:tcW w:w="9198" w:type="dxa"/>
          </w:tcPr>
          <w:p w:rsidR="00117715" w:rsidRDefault="003176A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117715" w:rsidRDefault="003176A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17715" w:rsidRDefault="003176A4">
            <w:pPr>
              <w:spacing w:line="240" w:lineRule="exact"/>
              <w:rPr>
                <w:b/>
                <w:color w:val="000000" w:themeColor="text1"/>
                <w:sz w:val="20"/>
                <w:szCs w:val="20"/>
              </w:rPr>
            </w:pPr>
            <w:r>
              <w:rPr>
                <w:rFonts w:hint="eastAsia"/>
                <w:b/>
                <w:color w:val="000000" w:themeColor="text1"/>
                <w:sz w:val="20"/>
                <w:szCs w:val="20"/>
              </w:rPr>
              <w:t>产品和服务要求：主要根据顾客提出的产品要求</w:t>
            </w:r>
            <w:r>
              <w:rPr>
                <w:b/>
                <w:color w:val="000000" w:themeColor="text1"/>
                <w:sz w:val="20"/>
                <w:szCs w:val="20"/>
              </w:rPr>
              <w:t>/</w:t>
            </w:r>
            <w:r>
              <w:rPr>
                <w:rFonts w:hint="eastAsia"/>
                <w:b/>
                <w:color w:val="000000" w:themeColor="text1"/>
                <w:sz w:val="20"/>
                <w:szCs w:val="20"/>
              </w:rPr>
              <w:t>标书中明示产品要求</w:t>
            </w:r>
            <w:r>
              <w:rPr>
                <w:b/>
                <w:color w:val="000000" w:themeColor="text1"/>
                <w:sz w:val="20"/>
                <w:szCs w:val="20"/>
              </w:rPr>
              <w:t>/</w:t>
            </w:r>
            <w:r>
              <w:rPr>
                <w:rFonts w:hint="eastAsia"/>
                <w:b/>
                <w:color w:val="000000" w:themeColor="text1"/>
                <w:sz w:val="20"/>
                <w:szCs w:val="20"/>
              </w:rPr>
              <w:t>产品执行的技术指标等进行控制，严格按要求进行了合同评审—确保能满足客户需求，控制情况较好。</w:t>
            </w:r>
            <w:r>
              <w:rPr>
                <w:b/>
                <w:color w:val="000000" w:themeColor="text1"/>
                <w:sz w:val="20"/>
                <w:szCs w:val="20"/>
              </w:rPr>
              <w:t xml:space="preserve"> </w:t>
            </w:r>
            <w:r>
              <w:rPr>
                <w:b/>
                <w:color w:val="000000" w:themeColor="text1"/>
                <w:sz w:val="20"/>
                <w:szCs w:val="20"/>
              </w:rPr>
              <w:t></w:t>
            </w:r>
          </w:p>
          <w:p w:rsidR="00117715" w:rsidRDefault="003176A4">
            <w:pPr>
              <w:spacing w:line="240" w:lineRule="exact"/>
              <w:ind w:firstLineChars="98" w:firstLine="197"/>
              <w:rPr>
                <w:b/>
                <w:color w:val="000000" w:themeColor="text1"/>
                <w:sz w:val="20"/>
                <w:szCs w:val="20"/>
              </w:rPr>
            </w:pPr>
            <w:r>
              <w:rPr>
                <w:rFonts w:hint="eastAsia"/>
                <w:b/>
                <w:color w:val="000000" w:themeColor="text1"/>
                <w:sz w:val="20"/>
                <w:szCs w:val="20"/>
              </w:rPr>
              <w:t>采购过程控制：首先编制采购产品验收规范、采购产品检验规程等作业文件规定采购产品质量要求；其次对供方进行了评价，保证采购产品</w:t>
            </w:r>
            <w:r>
              <w:rPr>
                <w:b/>
                <w:color w:val="000000" w:themeColor="text1"/>
                <w:sz w:val="20"/>
                <w:szCs w:val="20"/>
              </w:rPr>
              <w:t>/</w:t>
            </w:r>
            <w:r>
              <w:rPr>
                <w:rFonts w:hint="eastAsia"/>
                <w:b/>
                <w:color w:val="000000" w:themeColor="text1"/>
                <w:sz w:val="20"/>
                <w:szCs w:val="20"/>
              </w:rPr>
              <w:t>服务的质量符合公司要求；通过制定采购计划实施采购，目前</w:t>
            </w:r>
          </w:p>
          <w:p w:rsidR="00117715" w:rsidRDefault="003176A4">
            <w:pPr>
              <w:spacing w:line="240" w:lineRule="exact"/>
              <w:rPr>
                <w:b/>
                <w:color w:val="000000" w:themeColor="text1"/>
                <w:sz w:val="20"/>
                <w:szCs w:val="20"/>
              </w:rPr>
            </w:pPr>
            <w:r>
              <w:rPr>
                <w:rFonts w:hint="eastAsia"/>
                <w:b/>
                <w:color w:val="000000" w:themeColor="text1"/>
                <w:sz w:val="20"/>
                <w:szCs w:val="20"/>
              </w:rPr>
              <w:t>控制状况良好。</w:t>
            </w:r>
            <w:r>
              <w:rPr>
                <w:b/>
                <w:color w:val="000000" w:themeColor="text1"/>
                <w:sz w:val="20"/>
                <w:szCs w:val="20"/>
              </w:rPr>
              <w:t xml:space="preserve"> </w:t>
            </w:r>
            <w:r>
              <w:rPr>
                <w:b/>
                <w:color w:val="000000" w:themeColor="text1"/>
                <w:sz w:val="20"/>
                <w:szCs w:val="20"/>
              </w:rPr>
              <w:t></w:t>
            </w:r>
          </w:p>
          <w:p w:rsidR="00117715" w:rsidRDefault="003176A4">
            <w:pPr>
              <w:spacing w:line="240" w:lineRule="exact"/>
              <w:ind w:firstLineChars="147" w:firstLine="295"/>
              <w:rPr>
                <w:b/>
                <w:color w:val="000000" w:themeColor="text1"/>
                <w:sz w:val="20"/>
                <w:szCs w:val="20"/>
              </w:rPr>
            </w:pPr>
            <w:r>
              <w:rPr>
                <w:rFonts w:hint="eastAsia"/>
                <w:b/>
                <w:color w:val="000000" w:themeColor="text1"/>
                <w:sz w:val="20"/>
                <w:szCs w:val="20"/>
              </w:rPr>
              <w:t>生产和服务提供：通过市场调研或网络调查，与顾客洽谈产品型号</w:t>
            </w:r>
            <w:r>
              <w:rPr>
                <w:b/>
                <w:color w:val="000000" w:themeColor="text1"/>
                <w:sz w:val="20"/>
                <w:szCs w:val="20"/>
              </w:rPr>
              <w:t>/</w:t>
            </w:r>
            <w:r>
              <w:rPr>
                <w:rFonts w:hint="eastAsia"/>
                <w:b/>
                <w:color w:val="000000" w:themeColor="text1"/>
                <w:sz w:val="20"/>
                <w:szCs w:val="20"/>
              </w:rPr>
              <w:t>数量</w:t>
            </w:r>
            <w:r>
              <w:rPr>
                <w:b/>
                <w:color w:val="000000" w:themeColor="text1"/>
                <w:sz w:val="20"/>
                <w:szCs w:val="20"/>
              </w:rPr>
              <w:t>/</w:t>
            </w:r>
            <w:r>
              <w:rPr>
                <w:rFonts w:hint="eastAsia"/>
                <w:b/>
                <w:color w:val="000000" w:themeColor="text1"/>
                <w:sz w:val="20"/>
                <w:szCs w:val="20"/>
              </w:rPr>
              <w:t>价格等信息，与顾客签订合同，进行合同评审，进行售前</w:t>
            </w:r>
            <w:r>
              <w:rPr>
                <w:b/>
                <w:color w:val="000000" w:themeColor="text1"/>
                <w:sz w:val="20"/>
                <w:szCs w:val="20"/>
              </w:rPr>
              <w:t>/</w:t>
            </w:r>
            <w:r>
              <w:rPr>
                <w:rFonts w:hint="eastAsia"/>
                <w:b/>
                <w:color w:val="000000" w:themeColor="text1"/>
                <w:sz w:val="20"/>
                <w:szCs w:val="20"/>
              </w:rPr>
              <w:t>售中</w:t>
            </w:r>
            <w:r>
              <w:rPr>
                <w:b/>
                <w:color w:val="000000" w:themeColor="text1"/>
                <w:sz w:val="20"/>
                <w:szCs w:val="20"/>
              </w:rPr>
              <w:t>/</w:t>
            </w:r>
            <w:r>
              <w:rPr>
                <w:rFonts w:hint="eastAsia"/>
                <w:b/>
                <w:color w:val="000000" w:themeColor="text1"/>
                <w:sz w:val="20"/>
                <w:szCs w:val="20"/>
              </w:rPr>
              <w:t>售后服务，通过合同评审表，评审内容有交货期</w:t>
            </w:r>
            <w:r>
              <w:rPr>
                <w:b/>
                <w:color w:val="000000" w:themeColor="text1"/>
                <w:sz w:val="20"/>
                <w:szCs w:val="20"/>
              </w:rPr>
              <w:t>/</w:t>
            </w:r>
            <w:r>
              <w:rPr>
                <w:rFonts w:hint="eastAsia"/>
                <w:b/>
                <w:color w:val="000000" w:themeColor="text1"/>
                <w:sz w:val="20"/>
                <w:szCs w:val="20"/>
              </w:rPr>
              <w:t>价格</w:t>
            </w:r>
            <w:r>
              <w:rPr>
                <w:b/>
                <w:color w:val="000000" w:themeColor="text1"/>
                <w:sz w:val="20"/>
                <w:szCs w:val="20"/>
              </w:rPr>
              <w:t>/</w:t>
            </w:r>
            <w:r>
              <w:rPr>
                <w:rFonts w:hint="eastAsia"/>
                <w:b/>
                <w:color w:val="000000" w:themeColor="text1"/>
                <w:sz w:val="20"/>
                <w:szCs w:val="20"/>
              </w:rPr>
              <w:t>产品质量要</w:t>
            </w:r>
          </w:p>
          <w:p w:rsidR="00117715" w:rsidRDefault="003176A4">
            <w:pPr>
              <w:spacing w:line="240" w:lineRule="exact"/>
              <w:rPr>
                <w:b/>
                <w:color w:val="000000" w:themeColor="text1"/>
                <w:sz w:val="20"/>
                <w:szCs w:val="20"/>
              </w:rPr>
            </w:pPr>
            <w:r>
              <w:rPr>
                <w:rFonts w:hint="eastAsia"/>
                <w:b/>
                <w:color w:val="000000" w:themeColor="text1"/>
                <w:sz w:val="20"/>
                <w:szCs w:val="20"/>
              </w:rPr>
              <w:t>求等，目前生产和服务过程控制情况较好。</w:t>
            </w:r>
            <w:r>
              <w:rPr>
                <w:b/>
                <w:color w:val="000000" w:themeColor="text1"/>
                <w:sz w:val="20"/>
                <w:szCs w:val="20"/>
              </w:rPr>
              <w:t xml:space="preserve"> </w:t>
            </w:r>
            <w:r>
              <w:rPr>
                <w:b/>
                <w:color w:val="000000" w:themeColor="text1"/>
                <w:sz w:val="20"/>
                <w:szCs w:val="20"/>
              </w:rPr>
              <w:t></w:t>
            </w:r>
          </w:p>
          <w:p w:rsidR="00117715" w:rsidRDefault="003176A4">
            <w:pPr>
              <w:spacing w:line="240" w:lineRule="exact"/>
              <w:ind w:firstLineChars="196" w:firstLine="394"/>
              <w:rPr>
                <w:b/>
                <w:color w:val="000000" w:themeColor="text1"/>
                <w:sz w:val="20"/>
                <w:szCs w:val="20"/>
              </w:rPr>
            </w:pPr>
            <w:r>
              <w:rPr>
                <w:rFonts w:hint="eastAsia"/>
                <w:b/>
                <w:color w:val="000000" w:themeColor="text1"/>
                <w:sz w:val="20"/>
                <w:szCs w:val="20"/>
              </w:rPr>
              <w:t>销售过程：公司与产品有关的要求主要体现在标书、合同及相关法律法规及标准中。一般通过电话、老客户介绍、招投标等方式进行销售。在签订正式合同前，由销售部组织进行合同评审，签订合同后，组织生产及时与客户沟通，按时交付。收集顾客对产品的反馈信息，开展顾客满意度调查，包括顾客抱怨和投诉，目前未发生顾客投诉事件。</w:t>
            </w:r>
          </w:p>
          <w:p w:rsidR="00117715" w:rsidRDefault="003176A4">
            <w:pPr>
              <w:spacing w:line="240" w:lineRule="exact"/>
              <w:ind w:firstLineChars="196" w:firstLine="394"/>
              <w:rPr>
                <w:b/>
                <w:color w:val="000000" w:themeColor="text1"/>
                <w:sz w:val="20"/>
                <w:szCs w:val="20"/>
              </w:rPr>
            </w:pPr>
            <w:r>
              <w:rPr>
                <w:rFonts w:hint="eastAsia"/>
                <w:b/>
                <w:color w:val="000000" w:themeColor="text1"/>
                <w:sz w:val="20"/>
                <w:szCs w:val="20"/>
              </w:rPr>
              <w:t>企业外包过程：无</w:t>
            </w:r>
          </w:p>
          <w:p w:rsidR="00117715" w:rsidRDefault="003176A4">
            <w:pPr>
              <w:spacing w:line="240" w:lineRule="exact"/>
              <w:ind w:firstLineChars="196" w:firstLine="394"/>
              <w:rPr>
                <w:b/>
                <w:color w:val="000000" w:themeColor="text1"/>
                <w:sz w:val="20"/>
                <w:szCs w:val="20"/>
              </w:rPr>
            </w:pPr>
            <w:r>
              <w:rPr>
                <w:rFonts w:hint="eastAsia"/>
                <w:b/>
                <w:color w:val="000000" w:themeColor="text1"/>
                <w:sz w:val="20"/>
                <w:szCs w:val="20"/>
              </w:rPr>
              <w:t>企业关键过程：采购、销售</w:t>
            </w:r>
          </w:p>
          <w:p w:rsidR="00117715" w:rsidRDefault="003176A4">
            <w:pPr>
              <w:spacing w:line="240" w:lineRule="exact"/>
              <w:ind w:firstLineChars="200" w:firstLine="402"/>
              <w:rPr>
                <w:b/>
                <w:color w:val="000000" w:themeColor="text1"/>
                <w:sz w:val="20"/>
                <w:szCs w:val="20"/>
              </w:rPr>
            </w:pPr>
            <w:r>
              <w:rPr>
                <w:rFonts w:hint="eastAsia"/>
                <w:b/>
                <w:color w:val="000000" w:themeColor="text1"/>
                <w:sz w:val="20"/>
                <w:szCs w:val="20"/>
              </w:rPr>
              <w:t>企业特殊过程：销售</w:t>
            </w:r>
          </w:p>
        </w:tc>
      </w:tr>
      <w:tr w:rsidR="00117715">
        <w:trPr>
          <w:cantSplit/>
          <w:trHeight w:val="2250"/>
          <w:jc w:val="center"/>
        </w:trPr>
        <w:tc>
          <w:tcPr>
            <w:tcW w:w="720" w:type="dxa"/>
            <w:vMerge/>
            <w:vAlign w:val="center"/>
          </w:tcPr>
          <w:p w:rsidR="00117715" w:rsidRDefault="00117715">
            <w:pPr>
              <w:spacing w:line="240" w:lineRule="exact"/>
              <w:jc w:val="center"/>
              <w:rPr>
                <w:b/>
                <w:color w:val="000000" w:themeColor="text1"/>
                <w:szCs w:val="21"/>
              </w:rPr>
            </w:pPr>
          </w:p>
        </w:tc>
        <w:tc>
          <w:tcPr>
            <w:tcW w:w="9198" w:type="dxa"/>
          </w:tcPr>
          <w:p w:rsidR="00117715" w:rsidRDefault="003176A4">
            <w:pPr>
              <w:spacing w:line="300" w:lineRule="exact"/>
              <w:jc w:val="left"/>
              <w:rPr>
                <w:b/>
                <w:color w:val="000000" w:themeColor="text1"/>
                <w:sz w:val="20"/>
                <w:szCs w:val="20"/>
                <w:highlight w:val="yellow"/>
              </w:rPr>
            </w:pPr>
            <w:r w:rsidRPr="001618CA">
              <w:rPr>
                <w:rFonts w:hint="eastAsia"/>
                <w:b/>
                <w:color w:val="000000" w:themeColor="text1"/>
                <w:sz w:val="20"/>
                <w:szCs w:val="20"/>
              </w:rPr>
              <w:t>4.QMS</w:t>
            </w:r>
            <w:r w:rsidRPr="001618CA">
              <w:rPr>
                <w:rFonts w:hint="eastAsia"/>
                <w:b/>
                <w:color w:val="000000" w:themeColor="text1"/>
                <w:sz w:val="20"/>
                <w:szCs w:val="20"/>
              </w:rPr>
              <w:t>产品</w:t>
            </w:r>
            <w:r w:rsidRPr="001618CA">
              <w:rPr>
                <w:rFonts w:hint="eastAsia"/>
                <w:b/>
                <w:color w:val="000000" w:themeColor="text1"/>
                <w:sz w:val="20"/>
                <w:szCs w:val="20"/>
              </w:rPr>
              <w:t>/</w:t>
            </w:r>
            <w:r w:rsidRPr="001618CA">
              <w:rPr>
                <w:rFonts w:hint="eastAsia"/>
                <w:b/>
                <w:color w:val="000000" w:themeColor="text1"/>
                <w:sz w:val="20"/>
                <w:szCs w:val="20"/>
              </w:rPr>
              <w:t>服务的标准、协议</w:t>
            </w:r>
            <w:r w:rsidRPr="001618CA">
              <w:rPr>
                <w:rFonts w:hint="eastAsia"/>
                <w:b/>
                <w:color w:val="000000" w:themeColor="text1"/>
                <w:sz w:val="20"/>
                <w:szCs w:val="20"/>
              </w:rPr>
              <w:t>/</w:t>
            </w:r>
            <w:r w:rsidRPr="001618CA">
              <w:rPr>
                <w:rFonts w:hint="eastAsia"/>
                <w:b/>
                <w:color w:val="000000" w:themeColor="text1"/>
                <w:sz w:val="20"/>
                <w:szCs w:val="20"/>
              </w:rPr>
              <w:t>规范的有效性以及产品</w:t>
            </w:r>
            <w:r w:rsidRPr="001618CA">
              <w:rPr>
                <w:rFonts w:hint="eastAsia"/>
                <w:b/>
                <w:color w:val="000000" w:themeColor="text1"/>
                <w:sz w:val="20"/>
                <w:szCs w:val="20"/>
              </w:rPr>
              <w:t>/</w:t>
            </w:r>
            <w:r w:rsidRPr="001618CA">
              <w:rPr>
                <w:rFonts w:hint="eastAsia"/>
                <w:b/>
                <w:color w:val="000000" w:themeColor="text1"/>
                <w:sz w:val="20"/>
                <w:szCs w:val="20"/>
              </w:rPr>
              <w:t>服务质量符合要求，向顾客稳定提供合格产品的情况；</w:t>
            </w:r>
          </w:p>
          <w:p w:rsidR="00117715" w:rsidRDefault="00117715">
            <w:pPr>
              <w:spacing w:line="300" w:lineRule="exact"/>
              <w:rPr>
                <w:b/>
                <w:color w:val="000000" w:themeColor="text1"/>
                <w:sz w:val="20"/>
                <w:szCs w:val="20"/>
              </w:rPr>
            </w:pPr>
          </w:p>
          <w:p w:rsidR="00117715" w:rsidRDefault="003176A4">
            <w:pPr>
              <w:rPr>
                <w:szCs w:val="21"/>
                <w:lang w:val="zh-CN"/>
              </w:rPr>
            </w:pPr>
            <w:r>
              <w:rPr>
                <w:rFonts w:hint="eastAsia"/>
                <w:szCs w:val="21"/>
                <w:lang w:val="zh-CN"/>
              </w:rPr>
              <w:t>质量法、标准化法、合同法、</w:t>
            </w:r>
            <w:r w:rsidR="00E84F97">
              <w:rPr>
                <w:rFonts w:hint="eastAsia"/>
                <w:szCs w:val="21"/>
                <w:lang w:val="zh-CN"/>
              </w:rPr>
              <w:t xml:space="preserve"> </w:t>
            </w:r>
            <w:r>
              <w:rPr>
                <w:rFonts w:hint="eastAsia"/>
                <w:szCs w:val="21"/>
                <w:lang w:val="zh-CN"/>
              </w:rPr>
              <w:t xml:space="preserve"> GA/T 405-2002 </w:t>
            </w:r>
            <w:r>
              <w:rPr>
                <w:rFonts w:hint="eastAsia"/>
                <w:szCs w:val="21"/>
                <w:lang w:val="zh-CN"/>
              </w:rPr>
              <w:t>安全技术防范产品分类与代码、仪器仪表基本术语、</w:t>
            </w:r>
            <w:r>
              <w:rPr>
                <w:rFonts w:hint="eastAsia"/>
                <w:szCs w:val="21"/>
              </w:rPr>
              <w:t>GB/T 21850-2008</w:t>
            </w:r>
            <w:r>
              <w:rPr>
                <w:szCs w:val="21"/>
              </w:rPr>
              <w:t>化工产品固体和液体自燃性的确定</w:t>
            </w:r>
            <w:r w:rsidR="00E84F97">
              <w:rPr>
                <w:szCs w:val="21"/>
              </w:rPr>
              <w:t>及相关的</w:t>
            </w:r>
            <w:r w:rsidR="00E84F97">
              <w:rPr>
                <w:rFonts w:hint="eastAsia"/>
                <w:szCs w:val="21"/>
                <w:lang w:val="zh-CN"/>
              </w:rPr>
              <w:t>国家标准、行业标准或企业标准</w:t>
            </w:r>
          </w:p>
          <w:p w:rsidR="00117715" w:rsidRDefault="00E84F97">
            <w:pPr>
              <w:spacing w:line="240" w:lineRule="exact"/>
              <w:rPr>
                <w:b/>
                <w:color w:val="000000" w:themeColor="text1"/>
                <w:sz w:val="20"/>
                <w:szCs w:val="20"/>
              </w:rPr>
            </w:pPr>
            <w:r>
              <w:rPr>
                <w:b/>
                <w:color w:val="000000" w:themeColor="text1"/>
                <w:sz w:val="20"/>
                <w:szCs w:val="20"/>
              </w:rPr>
              <w:t>目前提供给客户的产品均合格</w:t>
            </w:r>
          </w:p>
          <w:p w:rsidR="00117715" w:rsidRDefault="00117715">
            <w:pPr>
              <w:spacing w:line="240" w:lineRule="exact"/>
              <w:rPr>
                <w:b/>
                <w:color w:val="000000" w:themeColor="text1"/>
                <w:sz w:val="20"/>
                <w:szCs w:val="20"/>
              </w:rPr>
            </w:pPr>
          </w:p>
          <w:p w:rsidR="00117715" w:rsidRDefault="00117715">
            <w:pPr>
              <w:spacing w:line="240" w:lineRule="exact"/>
              <w:rPr>
                <w:b/>
                <w:color w:val="000000" w:themeColor="text1"/>
                <w:sz w:val="20"/>
                <w:szCs w:val="20"/>
              </w:rPr>
            </w:pPr>
          </w:p>
          <w:p w:rsidR="00117715" w:rsidRDefault="003176A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117715" w:rsidRDefault="00117715">
            <w:pPr>
              <w:spacing w:line="240" w:lineRule="exact"/>
              <w:rPr>
                <w:b/>
                <w:color w:val="000000" w:themeColor="text1"/>
                <w:sz w:val="20"/>
                <w:szCs w:val="20"/>
              </w:rPr>
            </w:pPr>
          </w:p>
        </w:tc>
      </w:tr>
      <w:tr w:rsidR="00117715">
        <w:trPr>
          <w:cantSplit/>
          <w:trHeight w:val="2250"/>
          <w:jc w:val="center"/>
        </w:trPr>
        <w:tc>
          <w:tcPr>
            <w:tcW w:w="720" w:type="dxa"/>
            <w:vMerge/>
            <w:vAlign w:val="center"/>
          </w:tcPr>
          <w:p w:rsidR="00117715" w:rsidRDefault="00117715">
            <w:pPr>
              <w:spacing w:line="240" w:lineRule="exact"/>
              <w:jc w:val="center"/>
              <w:rPr>
                <w:b/>
                <w:color w:val="000000" w:themeColor="text1"/>
                <w:szCs w:val="21"/>
              </w:rPr>
            </w:pPr>
          </w:p>
        </w:tc>
        <w:tc>
          <w:tcPr>
            <w:tcW w:w="9198" w:type="dxa"/>
          </w:tcPr>
          <w:p w:rsidR="00117715" w:rsidRDefault="003176A4">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17715" w:rsidRDefault="00117715">
            <w:pPr>
              <w:spacing w:line="240" w:lineRule="exact"/>
              <w:ind w:firstLineChars="100" w:firstLine="201"/>
              <w:rPr>
                <w:b/>
                <w:color w:val="000000" w:themeColor="text1"/>
                <w:sz w:val="20"/>
                <w:szCs w:val="20"/>
              </w:rPr>
            </w:pPr>
          </w:p>
          <w:p w:rsidR="00117715" w:rsidRDefault="003176A4">
            <w:pPr>
              <w:spacing w:line="240" w:lineRule="exact"/>
              <w:ind w:firstLineChars="100" w:firstLine="201"/>
              <w:rPr>
                <w:b/>
                <w:color w:val="000000" w:themeColor="text1"/>
                <w:sz w:val="20"/>
                <w:szCs w:val="20"/>
              </w:rPr>
            </w:pPr>
            <w:r>
              <w:rPr>
                <w:rFonts w:hint="eastAsia"/>
                <w:b/>
                <w:color w:val="000000" w:themeColor="text1"/>
                <w:sz w:val="20"/>
                <w:szCs w:val="20"/>
              </w:rPr>
              <w:t>无</w:t>
            </w:r>
          </w:p>
          <w:p w:rsidR="00117715" w:rsidRDefault="00117715">
            <w:pPr>
              <w:spacing w:line="240" w:lineRule="exact"/>
              <w:rPr>
                <w:b/>
                <w:color w:val="000000" w:themeColor="text1"/>
                <w:sz w:val="20"/>
                <w:szCs w:val="20"/>
              </w:rPr>
            </w:pPr>
          </w:p>
          <w:p w:rsidR="00117715" w:rsidRDefault="003176A4">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117715" w:rsidRDefault="00117715">
            <w:pPr>
              <w:spacing w:line="300" w:lineRule="exact"/>
              <w:jc w:val="left"/>
              <w:rPr>
                <w:b/>
                <w:color w:val="000000" w:themeColor="text1"/>
                <w:sz w:val="20"/>
                <w:szCs w:val="20"/>
              </w:rPr>
            </w:pPr>
          </w:p>
        </w:tc>
      </w:tr>
      <w:tr w:rsidR="00117715">
        <w:trPr>
          <w:cantSplit/>
          <w:trHeight w:val="1679"/>
          <w:jc w:val="center"/>
        </w:trPr>
        <w:tc>
          <w:tcPr>
            <w:tcW w:w="720" w:type="dxa"/>
            <w:vMerge/>
            <w:vAlign w:val="center"/>
          </w:tcPr>
          <w:p w:rsidR="00117715" w:rsidRDefault="00117715">
            <w:pPr>
              <w:spacing w:line="240" w:lineRule="exact"/>
              <w:jc w:val="center"/>
              <w:rPr>
                <w:b/>
                <w:color w:val="000000" w:themeColor="text1"/>
                <w:szCs w:val="21"/>
              </w:rPr>
            </w:pPr>
          </w:p>
        </w:tc>
        <w:tc>
          <w:tcPr>
            <w:tcW w:w="9198" w:type="dxa"/>
          </w:tcPr>
          <w:p w:rsidR="00117715" w:rsidRDefault="003176A4">
            <w:pPr>
              <w:spacing w:line="240" w:lineRule="exact"/>
              <w:rPr>
                <w:b/>
                <w:color w:val="000000" w:themeColor="text1"/>
                <w:spacing w:val="-8"/>
                <w:sz w:val="20"/>
                <w:szCs w:val="20"/>
                <w:highlight w:val="yellow"/>
              </w:rPr>
            </w:pPr>
            <w:r>
              <w:rPr>
                <w:rFonts w:hint="eastAsia"/>
                <w:b/>
                <w:color w:val="000000" w:themeColor="text1"/>
                <w:sz w:val="20"/>
                <w:szCs w:val="20"/>
              </w:rPr>
              <w:t xml:space="preserve">6. </w:t>
            </w:r>
            <w:r w:rsidRPr="001618CA">
              <w:rPr>
                <w:rFonts w:hint="eastAsia"/>
                <w:b/>
                <w:color w:val="000000" w:themeColor="text1"/>
                <w:spacing w:val="-8"/>
                <w:sz w:val="20"/>
                <w:szCs w:val="20"/>
              </w:rPr>
              <w:t>不合格品</w:t>
            </w:r>
            <w:r w:rsidRPr="001618CA">
              <w:rPr>
                <w:rFonts w:hint="eastAsia"/>
                <w:b/>
                <w:color w:val="000000" w:themeColor="text1"/>
                <w:spacing w:val="-8"/>
                <w:sz w:val="20"/>
                <w:szCs w:val="20"/>
              </w:rPr>
              <w:t>/</w:t>
            </w:r>
            <w:r w:rsidRPr="001618CA">
              <w:rPr>
                <w:rFonts w:hint="eastAsia"/>
                <w:b/>
                <w:color w:val="000000" w:themeColor="text1"/>
                <w:spacing w:val="-8"/>
                <w:sz w:val="20"/>
                <w:szCs w:val="20"/>
              </w:rPr>
              <w:t>项的识别、控制</w:t>
            </w:r>
            <w:r>
              <w:rPr>
                <w:rFonts w:hint="eastAsia"/>
                <w:b/>
                <w:color w:val="000000" w:themeColor="text1"/>
                <w:spacing w:val="-8"/>
                <w:sz w:val="20"/>
                <w:szCs w:val="20"/>
                <w:highlight w:val="yellow"/>
              </w:rPr>
              <w:t>;</w:t>
            </w:r>
          </w:p>
          <w:p w:rsidR="00117715" w:rsidRDefault="003176A4">
            <w:pPr>
              <w:rPr>
                <w:sz w:val="20"/>
                <w:szCs w:val="20"/>
              </w:rPr>
            </w:pPr>
            <w:r>
              <w:rPr>
                <w:rFonts w:hint="eastAsia"/>
                <w:sz w:val="20"/>
                <w:szCs w:val="20"/>
              </w:rPr>
              <w:t>企业编制《不合格品控制程序》，其规定了不合格品的识别、隔离、标识、评审及处置方面的要求。</w:t>
            </w:r>
          </w:p>
          <w:p w:rsidR="00117715" w:rsidRDefault="003176A4">
            <w:pPr>
              <w:rPr>
                <w:sz w:val="20"/>
                <w:szCs w:val="20"/>
              </w:rPr>
            </w:pPr>
            <w:r>
              <w:rPr>
                <w:rFonts w:hint="eastAsia"/>
                <w:sz w:val="20"/>
                <w:szCs w:val="20"/>
              </w:rPr>
              <w:t>在产品进货检验中出现的不合格可进行退货处理，在产品交付后出现不合格可进行换货或退货处理。</w:t>
            </w:r>
          </w:p>
          <w:p w:rsidR="00117715" w:rsidRDefault="003176A4">
            <w:pPr>
              <w:rPr>
                <w:sz w:val="20"/>
                <w:szCs w:val="20"/>
              </w:rPr>
            </w:pPr>
            <w:r>
              <w:rPr>
                <w:rFonts w:hint="eastAsia"/>
                <w:sz w:val="20"/>
                <w:szCs w:val="20"/>
              </w:rPr>
              <w:t>目前没有发生不合格的情况。</w:t>
            </w:r>
          </w:p>
          <w:p w:rsidR="00117715" w:rsidRDefault="003176A4">
            <w:pPr>
              <w:spacing w:line="240" w:lineRule="exact"/>
              <w:rPr>
                <w:b/>
                <w:color w:val="000000" w:themeColor="text1"/>
                <w:sz w:val="20"/>
                <w:szCs w:val="20"/>
              </w:rPr>
            </w:pPr>
            <w:r>
              <w:rPr>
                <w:rFonts w:hint="eastAsia"/>
                <w:sz w:val="20"/>
                <w:szCs w:val="20"/>
              </w:rPr>
              <w:t>经查，符合要求。</w:t>
            </w:r>
          </w:p>
        </w:tc>
      </w:tr>
      <w:tr w:rsidR="00117715">
        <w:trPr>
          <w:cantSplit/>
          <w:trHeight w:val="1833"/>
          <w:jc w:val="center"/>
        </w:trPr>
        <w:tc>
          <w:tcPr>
            <w:tcW w:w="720" w:type="dxa"/>
            <w:vMerge/>
            <w:vAlign w:val="center"/>
          </w:tcPr>
          <w:p w:rsidR="00117715" w:rsidRDefault="00117715">
            <w:pPr>
              <w:spacing w:line="240" w:lineRule="exact"/>
              <w:jc w:val="center"/>
              <w:rPr>
                <w:b/>
                <w:color w:val="000000" w:themeColor="text1"/>
                <w:szCs w:val="21"/>
              </w:rPr>
            </w:pPr>
          </w:p>
        </w:tc>
        <w:tc>
          <w:tcPr>
            <w:tcW w:w="9198" w:type="dxa"/>
          </w:tcPr>
          <w:p w:rsidR="00117715" w:rsidRDefault="003176A4">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17715" w:rsidRDefault="003176A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17715" w:rsidRDefault="00117715">
            <w:pPr>
              <w:spacing w:line="240" w:lineRule="exact"/>
              <w:rPr>
                <w:b/>
                <w:color w:val="000000" w:themeColor="text1"/>
                <w:sz w:val="20"/>
                <w:szCs w:val="20"/>
              </w:rPr>
            </w:pPr>
          </w:p>
        </w:tc>
      </w:tr>
      <w:tr w:rsidR="00117715">
        <w:trPr>
          <w:cantSplit/>
          <w:trHeight w:val="1263"/>
          <w:jc w:val="center"/>
        </w:trPr>
        <w:tc>
          <w:tcPr>
            <w:tcW w:w="720" w:type="dxa"/>
            <w:vMerge/>
            <w:vAlign w:val="center"/>
          </w:tcPr>
          <w:p w:rsidR="00117715" w:rsidRDefault="00117715">
            <w:pPr>
              <w:spacing w:line="240" w:lineRule="exact"/>
              <w:jc w:val="center"/>
              <w:rPr>
                <w:b/>
                <w:color w:val="000000" w:themeColor="text1"/>
                <w:szCs w:val="21"/>
              </w:rPr>
            </w:pPr>
          </w:p>
        </w:tc>
        <w:tc>
          <w:tcPr>
            <w:tcW w:w="9198" w:type="dxa"/>
          </w:tcPr>
          <w:p w:rsidR="00117715" w:rsidRDefault="003176A4">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117715">
        <w:trPr>
          <w:cantSplit/>
          <w:trHeight w:val="1403"/>
          <w:jc w:val="center"/>
        </w:trPr>
        <w:tc>
          <w:tcPr>
            <w:tcW w:w="720" w:type="dxa"/>
            <w:vMerge/>
            <w:vAlign w:val="center"/>
          </w:tcPr>
          <w:p w:rsidR="00117715" w:rsidRDefault="00117715">
            <w:pPr>
              <w:spacing w:line="240" w:lineRule="exact"/>
              <w:jc w:val="center"/>
              <w:rPr>
                <w:b/>
                <w:color w:val="000000" w:themeColor="text1"/>
                <w:szCs w:val="21"/>
              </w:rPr>
            </w:pPr>
          </w:p>
        </w:tc>
        <w:tc>
          <w:tcPr>
            <w:tcW w:w="9198" w:type="dxa"/>
          </w:tcPr>
          <w:p w:rsidR="00117715" w:rsidRDefault="003176A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117715" w:rsidRDefault="00117715">
            <w:pPr>
              <w:spacing w:line="240" w:lineRule="exact"/>
              <w:rPr>
                <w:b/>
                <w:color w:val="000000" w:themeColor="text1"/>
                <w:spacing w:val="-4"/>
                <w:sz w:val="20"/>
                <w:szCs w:val="20"/>
              </w:rPr>
            </w:pPr>
          </w:p>
        </w:tc>
      </w:tr>
      <w:tr w:rsidR="00117715">
        <w:trPr>
          <w:cantSplit/>
          <w:trHeight w:val="961"/>
          <w:jc w:val="center"/>
        </w:trPr>
        <w:tc>
          <w:tcPr>
            <w:tcW w:w="720" w:type="dxa"/>
            <w:vMerge/>
            <w:vAlign w:val="center"/>
          </w:tcPr>
          <w:p w:rsidR="00117715" w:rsidRDefault="00117715">
            <w:pPr>
              <w:spacing w:line="240" w:lineRule="exact"/>
              <w:jc w:val="center"/>
              <w:rPr>
                <w:b/>
                <w:color w:val="000000" w:themeColor="text1"/>
                <w:szCs w:val="21"/>
              </w:rPr>
            </w:pPr>
          </w:p>
        </w:tc>
        <w:tc>
          <w:tcPr>
            <w:tcW w:w="9198" w:type="dxa"/>
          </w:tcPr>
          <w:p w:rsidR="00117715" w:rsidRDefault="003176A4">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117715" w:rsidRDefault="00117715">
            <w:pPr>
              <w:spacing w:line="240" w:lineRule="exact"/>
              <w:rPr>
                <w:b/>
                <w:color w:val="000000" w:themeColor="text1"/>
                <w:sz w:val="20"/>
                <w:szCs w:val="20"/>
              </w:rPr>
            </w:pPr>
          </w:p>
          <w:p w:rsidR="00117715" w:rsidRDefault="00117715">
            <w:pPr>
              <w:spacing w:line="240" w:lineRule="exact"/>
              <w:rPr>
                <w:b/>
                <w:color w:val="000000" w:themeColor="text1"/>
                <w:sz w:val="20"/>
                <w:szCs w:val="20"/>
              </w:rPr>
            </w:pPr>
          </w:p>
        </w:tc>
      </w:tr>
      <w:tr w:rsidR="00117715">
        <w:trPr>
          <w:cantSplit/>
          <w:trHeight w:val="1277"/>
          <w:jc w:val="center"/>
        </w:trPr>
        <w:tc>
          <w:tcPr>
            <w:tcW w:w="720" w:type="dxa"/>
            <w:vMerge/>
            <w:vAlign w:val="center"/>
          </w:tcPr>
          <w:p w:rsidR="00117715" w:rsidRDefault="00117715">
            <w:pPr>
              <w:spacing w:line="240" w:lineRule="exact"/>
              <w:jc w:val="center"/>
              <w:rPr>
                <w:b/>
                <w:color w:val="000000" w:themeColor="text1"/>
                <w:szCs w:val="21"/>
              </w:rPr>
            </w:pPr>
          </w:p>
        </w:tc>
        <w:tc>
          <w:tcPr>
            <w:tcW w:w="9198" w:type="dxa"/>
          </w:tcPr>
          <w:p w:rsidR="00117715" w:rsidRDefault="003176A4">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117715">
        <w:trPr>
          <w:cantSplit/>
          <w:trHeight w:val="1415"/>
          <w:jc w:val="center"/>
        </w:trPr>
        <w:tc>
          <w:tcPr>
            <w:tcW w:w="720" w:type="dxa"/>
            <w:vMerge w:val="restart"/>
            <w:textDirection w:val="tbRlV"/>
            <w:vAlign w:val="center"/>
          </w:tcPr>
          <w:p w:rsidR="00117715" w:rsidRDefault="003176A4">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17715" w:rsidRDefault="003176A4">
            <w:pPr>
              <w:spacing w:line="240" w:lineRule="exact"/>
              <w:ind w:left="100" w:hangingChars="50" w:hanging="100"/>
              <w:rPr>
                <w:b/>
                <w:color w:val="000000" w:themeColor="text1"/>
                <w:sz w:val="20"/>
                <w:szCs w:val="20"/>
                <w:highlight w:val="yellow"/>
              </w:rPr>
            </w:pPr>
            <w:r>
              <w:rPr>
                <w:rFonts w:hint="eastAsia"/>
                <w:b/>
                <w:color w:val="000000" w:themeColor="text1"/>
                <w:sz w:val="20"/>
                <w:szCs w:val="20"/>
              </w:rPr>
              <w:t>1. .</w:t>
            </w:r>
            <w:r w:rsidRPr="001618CA">
              <w:rPr>
                <w:rFonts w:hint="eastAsia"/>
                <w:b/>
                <w:color w:val="000000" w:themeColor="text1"/>
                <w:sz w:val="20"/>
                <w:szCs w:val="20"/>
              </w:rPr>
              <w:t>对质量</w:t>
            </w:r>
            <w:r w:rsidRPr="001618CA">
              <w:rPr>
                <w:rFonts w:hint="eastAsia"/>
                <w:b/>
                <w:color w:val="000000" w:themeColor="text1"/>
                <w:sz w:val="20"/>
                <w:szCs w:val="20"/>
              </w:rPr>
              <w:t>/</w:t>
            </w:r>
            <w:r w:rsidRPr="001618CA">
              <w:rPr>
                <w:rFonts w:hint="eastAsia"/>
                <w:b/>
                <w:color w:val="000000" w:themeColor="text1"/>
                <w:sz w:val="20"/>
                <w:szCs w:val="20"/>
              </w:rPr>
              <w:t>环境</w:t>
            </w:r>
            <w:r w:rsidRPr="001618CA">
              <w:rPr>
                <w:rFonts w:hint="eastAsia"/>
                <w:b/>
                <w:color w:val="000000" w:themeColor="text1"/>
                <w:sz w:val="20"/>
                <w:szCs w:val="20"/>
              </w:rPr>
              <w:t>/</w:t>
            </w:r>
            <w:r w:rsidRPr="001618CA">
              <w:rPr>
                <w:rFonts w:hint="eastAsia"/>
                <w:b/>
                <w:color w:val="000000" w:themeColor="text1"/>
                <w:sz w:val="20"/>
                <w:szCs w:val="20"/>
              </w:rPr>
              <w:t>职业健康安全目标指标进行定期监测</w:t>
            </w:r>
            <w:r w:rsidRPr="001618CA">
              <w:rPr>
                <w:rFonts w:hint="eastAsia"/>
                <w:b/>
                <w:color w:val="000000" w:themeColor="text1"/>
                <w:sz w:val="20"/>
                <w:szCs w:val="20"/>
              </w:rPr>
              <w:t>/</w:t>
            </w:r>
            <w:r w:rsidRPr="001618CA">
              <w:rPr>
                <w:rFonts w:hint="eastAsia"/>
                <w:b/>
                <w:color w:val="000000" w:themeColor="text1"/>
                <w:sz w:val="20"/>
                <w:szCs w:val="20"/>
              </w:rPr>
              <w:t>检查情况</w:t>
            </w:r>
          </w:p>
          <w:p w:rsidR="00117715" w:rsidRDefault="00117715">
            <w:pPr>
              <w:spacing w:line="240" w:lineRule="exact"/>
              <w:ind w:firstLineChars="50" w:firstLine="100"/>
              <w:rPr>
                <w:b/>
                <w:color w:val="000000" w:themeColor="text1"/>
                <w:sz w:val="20"/>
                <w:szCs w:val="20"/>
              </w:rPr>
            </w:pPr>
          </w:p>
        </w:tc>
      </w:tr>
      <w:tr w:rsidR="00117715">
        <w:trPr>
          <w:cantSplit/>
          <w:trHeight w:val="1415"/>
          <w:jc w:val="center"/>
        </w:trPr>
        <w:tc>
          <w:tcPr>
            <w:tcW w:w="720" w:type="dxa"/>
            <w:vMerge/>
            <w:textDirection w:val="tbRlV"/>
            <w:vAlign w:val="center"/>
          </w:tcPr>
          <w:p w:rsidR="00117715" w:rsidRDefault="00117715">
            <w:pPr>
              <w:spacing w:line="240" w:lineRule="exact"/>
              <w:ind w:left="113" w:right="113"/>
              <w:jc w:val="center"/>
              <w:rPr>
                <w:b/>
                <w:color w:val="000000" w:themeColor="text1"/>
                <w:szCs w:val="21"/>
              </w:rPr>
            </w:pPr>
          </w:p>
        </w:tc>
        <w:tc>
          <w:tcPr>
            <w:tcW w:w="9198" w:type="dxa"/>
          </w:tcPr>
          <w:p w:rsidR="00117715" w:rsidRDefault="003176A4">
            <w:pPr>
              <w:numPr>
                <w:ilvl w:val="0"/>
                <w:numId w:val="5"/>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117715" w:rsidRDefault="003176A4">
            <w:pPr>
              <w:spacing w:line="240" w:lineRule="exact"/>
              <w:ind w:left="100" w:hangingChars="50" w:hanging="100"/>
              <w:rPr>
                <w:b/>
                <w:color w:val="000000" w:themeColor="text1"/>
                <w:sz w:val="20"/>
                <w:szCs w:val="20"/>
              </w:rPr>
            </w:pPr>
            <w:r>
              <w:rPr>
                <w:rFonts w:hint="eastAsia"/>
                <w:b/>
                <w:color w:val="000000" w:themeColor="text1"/>
                <w:sz w:val="20"/>
                <w:szCs w:val="20"/>
              </w:rPr>
              <w:t>公司通过电话，走访等形式，接受顾客反馈，了解顾客顾客满意度信息，发放调查表对顾客满意度进行定量测量。提供“顾客满意程度调查表”，调查主要内容：质量、价格、外观、服务等方面的满意程度等，各项得分求平均值得最终结果。提供顾客满意调查分析。最终顾客满意率</w:t>
            </w:r>
            <w:r>
              <w:rPr>
                <w:rFonts w:hint="eastAsia"/>
                <w:b/>
                <w:color w:val="000000" w:themeColor="text1"/>
                <w:sz w:val="20"/>
                <w:szCs w:val="20"/>
              </w:rPr>
              <w:t>98</w:t>
            </w:r>
            <w:r>
              <w:rPr>
                <w:b/>
                <w:color w:val="000000" w:themeColor="text1"/>
                <w:sz w:val="20"/>
                <w:szCs w:val="20"/>
              </w:rPr>
              <w:t>%</w:t>
            </w:r>
            <w:r>
              <w:rPr>
                <w:rFonts w:hint="eastAsia"/>
                <w:b/>
                <w:color w:val="000000" w:themeColor="text1"/>
                <w:sz w:val="20"/>
                <w:szCs w:val="20"/>
              </w:rPr>
              <w:t>。</w:t>
            </w:r>
            <w:r>
              <w:rPr>
                <w:rFonts w:hint="eastAsia"/>
                <w:b/>
                <w:color w:val="000000" w:themeColor="text1"/>
                <w:sz w:val="20"/>
                <w:szCs w:val="20"/>
              </w:rPr>
              <w:t xml:space="preserve"> </w:t>
            </w:r>
          </w:p>
          <w:p w:rsidR="00117715" w:rsidRDefault="003176A4" w:rsidP="00E84F97">
            <w:pPr>
              <w:spacing w:line="240" w:lineRule="exact"/>
              <w:ind w:leftChars="-50" w:left="-105"/>
              <w:rPr>
                <w:b/>
                <w:color w:val="000000" w:themeColor="text1"/>
                <w:sz w:val="20"/>
                <w:szCs w:val="20"/>
              </w:rPr>
            </w:pPr>
            <w:r>
              <w:rPr>
                <w:rFonts w:hint="eastAsia"/>
                <w:b/>
                <w:color w:val="000000" w:themeColor="text1"/>
                <w:sz w:val="20"/>
                <w:szCs w:val="20"/>
              </w:rPr>
              <w:t>该结果已提交管理评审。</w:t>
            </w:r>
          </w:p>
        </w:tc>
      </w:tr>
      <w:tr w:rsidR="00117715">
        <w:trPr>
          <w:cantSplit/>
          <w:trHeight w:val="2117"/>
          <w:jc w:val="center"/>
        </w:trPr>
        <w:tc>
          <w:tcPr>
            <w:tcW w:w="720" w:type="dxa"/>
            <w:vMerge/>
            <w:textDirection w:val="tbRlV"/>
            <w:vAlign w:val="center"/>
          </w:tcPr>
          <w:p w:rsidR="00117715" w:rsidRDefault="00117715">
            <w:pPr>
              <w:spacing w:line="240" w:lineRule="exact"/>
              <w:ind w:left="201" w:right="113" w:hangingChars="100" w:hanging="201"/>
              <w:jc w:val="center"/>
              <w:rPr>
                <w:b/>
                <w:color w:val="000000" w:themeColor="text1"/>
                <w:sz w:val="20"/>
              </w:rPr>
            </w:pPr>
          </w:p>
        </w:tc>
        <w:tc>
          <w:tcPr>
            <w:tcW w:w="9198" w:type="dxa"/>
          </w:tcPr>
          <w:p w:rsidR="00117715" w:rsidRDefault="003176A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17715" w:rsidRDefault="00117715">
            <w:pPr>
              <w:spacing w:line="240" w:lineRule="exact"/>
              <w:rPr>
                <w:b/>
                <w:color w:val="000000" w:themeColor="text1"/>
                <w:spacing w:val="-8"/>
                <w:sz w:val="20"/>
                <w:szCs w:val="20"/>
              </w:rPr>
            </w:pPr>
          </w:p>
          <w:p w:rsidR="00117715" w:rsidRDefault="003176A4">
            <w:pPr>
              <w:spacing w:line="240" w:lineRule="exact"/>
              <w:rPr>
                <w:b/>
                <w:color w:val="000000" w:themeColor="text1"/>
                <w:spacing w:val="-8"/>
                <w:sz w:val="20"/>
                <w:szCs w:val="20"/>
              </w:rPr>
            </w:pPr>
            <w:r>
              <w:rPr>
                <w:rFonts w:hint="eastAsia"/>
                <w:b/>
                <w:color w:val="000000" w:themeColor="text1"/>
                <w:spacing w:val="-8"/>
                <w:sz w:val="20"/>
                <w:szCs w:val="20"/>
              </w:rPr>
              <w:t>按照策划的安排于</w:t>
            </w:r>
            <w:r>
              <w:rPr>
                <w:rFonts w:hint="eastAsia"/>
                <w:b/>
                <w:color w:val="000000" w:themeColor="text1"/>
                <w:spacing w:val="-8"/>
                <w:sz w:val="20"/>
                <w:szCs w:val="20"/>
              </w:rPr>
              <w:t xml:space="preserve"> </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10</w:t>
            </w:r>
            <w:r>
              <w:rPr>
                <w:rFonts w:hint="eastAsia"/>
                <w:szCs w:val="21"/>
              </w:rPr>
              <w:t>日</w:t>
            </w:r>
            <w:r>
              <w:rPr>
                <w:rFonts w:hint="eastAsia"/>
                <w:b/>
                <w:color w:val="000000" w:themeColor="text1"/>
                <w:spacing w:val="-8"/>
                <w:sz w:val="20"/>
                <w:szCs w:val="20"/>
              </w:rPr>
              <w:t>进行了一次集中式的内部审核，经查阅资料及与管代沟通，内审</w:t>
            </w:r>
            <w:r>
              <w:rPr>
                <w:rFonts w:hint="eastAsia"/>
                <w:b/>
                <w:color w:val="000000" w:themeColor="text1"/>
                <w:spacing w:val="-8"/>
                <w:sz w:val="20"/>
                <w:szCs w:val="20"/>
              </w:rPr>
              <w:t xml:space="preserve"> </w:t>
            </w:r>
            <w:r>
              <w:rPr>
                <w:rFonts w:hint="eastAsia"/>
                <w:b/>
                <w:color w:val="000000" w:themeColor="text1"/>
                <w:spacing w:val="-8"/>
                <w:sz w:val="20"/>
                <w:szCs w:val="20"/>
              </w:rPr>
              <w:t>员没有审核自己的工作，查阅内审记录，符合策划安排，提出</w:t>
            </w:r>
            <w:r>
              <w:rPr>
                <w:rFonts w:hint="eastAsia"/>
                <w:b/>
                <w:color w:val="000000" w:themeColor="text1"/>
                <w:spacing w:val="-8"/>
                <w:sz w:val="20"/>
                <w:szCs w:val="20"/>
              </w:rPr>
              <w:t xml:space="preserve"> 1 </w:t>
            </w:r>
            <w:r>
              <w:rPr>
                <w:rFonts w:hint="eastAsia"/>
                <w:b/>
                <w:color w:val="000000" w:themeColor="text1"/>
                <w:spacing w:val="-8"/>
                <w:sz w:val="20"/>
                <w:szCs w:val="20"/>
              </w:rPr>
              <w:t>项不符合，责任部门进行了分析原因、</w:t>
            </w:r>
            <w:r>
              <w:rPr>
                <w:rFonts w:hint="eastAsia"/>
                <w:b/>
                <w:color w:val="000000" w:themeColor="text1"/>
                <w:spacing w:val="-8"/>
                <w:sz w:val="20"/>
                <w:szCs w:val="20"/>
              </w:rPr>
              <w:t xml:space="preserve"> </w:t>
            </w:r>
            <w:r>
              <w:rPr>
                <w:rFonts w:hint="eastAsia"/>
                <w:b/>
                <w:color w:val="000000" w:themeColor="text1"/>
                <w:spacing w:val="-8"/>
                <w:sz w:val="20"/>
                <w:szCs w:val="20"/>
              </w:rPr>
              <w:t>采取纠正</w:t>
            </w:r>
            <w:r>
              <w:rPr>
                <w:rFonts w:hint="eastAsia"/>
                <w:b/>
                <w:color w:val="000000" w:themeColor="text1"/>
                <w:spacing w:val="-8"/>
                <w:sz w:val="20"/>
                <w:szCs w:val="20"/>
              </w:rPr>
              <w:t>/</w:t>
            </w:r>
            <w:r>
              <w:rPr>
                <w:rFonts w:hint="eastAsia"/>
                <w:b/>
                <w:color w:val="000000" w:themeColor="text1"/>
                <w:spacing w:val="-8"/>
                <w:sz w:val="20"/>
                <w:szCs w:val="20"/>
              </w:rPr>
              <w:t>纠正措施并验证了有效性，内审报告中对管理体系的符合性、充分性和运行有效性进行了评价。</w:t>
            </w:r>
          </w:p>
          <w:p w:rsidR="00117715" w:rsidRDefault="003176A4">
            <w:pPr>
              <w:spacing w:line="240" w:lineRule="exact"/>
              <w:rPr>
                <w:b/>
                <w:color w:val="000000" w:themeColor="text1"/>
                <w:spacing w:val="-8"/>
                <w:sz w:val="20"/>
                <w:szCs w:val="20"/>
              </w:rPr>
            </w:pPr>
            <w:r>
              <w:rPr>
                <w:rFonts w:hint="eastAsia"/>
                <w:b/>
                <w:color w:val="000000" w:themeColor="text1"/>
                <w:spacing w:val="-8"/>
                <w:sz w:val="20"/>
                <w:szCs w:val="20"/>
              </w:rPr>
              <w:t xml:space="preserve"> </w:t>
            </w:r>
            <w:r>
              <w:rPr>
                <w:rFonts w:hint="eastAsia"/>
                <w:b/>
                <w:color w:val="000000" w:themeColor="text1"/>
                <w:spacing w:val="-8"/>
                <w:sz w:val="20"/>
                <w:szCs w:val="20"/>
              </w:rPr>
              <w:t>内审符合要求。</w:t>
            </w:r>
            <w:r>
              <w:rPr>
                <w:rFonts w:hint="eastAsia"/>
                <w:b/>
                <w:color w:val="000000" w:themeColor="text1"/>
                <w:spacing w:val="-8"/>
                <w:sz w:val="20"/>
                <w:szCs w:val="20"/>
              </w:rPr>
              <w:t xml:space="preserve"> </w:t>
            </w:r>
          </w:p>
          <w:p w:rsidR="00117715" w:rsidRDefault="00117715">
            <w:pPr>
              <w:spacing w:line="240" w:lineRule="exact"/>
              <w:rPr>
                <w:b/>
                <w:color w:val="000000" w:themeColor="text1"/>
                <w:sz w:val="20"/>
                <w:szCs w:val="20"/>
              </w:rPr>
            </w:pPr>
          </w:p>
        </w:tc>
      </w:tr>
      <w:tr w:rsidR="00117715">
        <w:trPr>
          <w:cantSplit/>
          <w:trHeight w:val="1826"/>
          <w:jc w:val="center"/>
        </w:trPr>
        <w:tc>
          <w:tcPr>
            <w:tcW w:w="720" w:type="dxa"/>
            <w:vMerge/>
            <w:textDirection w:val="tbRlV"/>
            <w:vAlign w:val="center"/>
          </w:tcPr>
          <w:p w:rsidR="00117715" w:rsidRDefault="00117715">
            <w:pPr>
              <w:spacing w:line="240" w:lineRule="exact"/>
              <w:ind w:left="201" w:right="113" w:hangingChars="100" w:hanging="201"/>
              <w:jc w:val="center"/>
              <w:rPr>
                <w:b/>
                <w:color w:val="000000" w:themeColor="text1"/>
                <w:sz w:val="20"/>
              </w:rPr>
            </w:pPr>
          </w:p>
        </w:tc>
        <w:tc>
          <w:tcPr>
            <w:tcW w:w="9198" w:type="dxa"/>
          </w:tcPr>
          <w:p w:rsidR="00117715" w:rsidRDefault="003176A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17715" w:rsidRDefault="003176A4">
            <w:pPr>
              <w:rPr>
                <w:b/>
                <w:color w:val="000000" w:themeColor="text1"/>
                <w:sz w:val="20"/>
                <w:szCs w:val="20"/>
              </w:rPr>
            </w:pPr>
            <w:r>
              <w:rPr>
                <w:rFonts w:hint="eastAsia"/>
                <w:b/>
                <w:color w:val="000000" w:themeColor="text1"/>
                <w:sz w:val="20"/>
                <w:szCs w:val="20"/>
              </w:rPr>
              <w:t>按照策划的安排于</w:t>
            </w:r>
            <w:r>
              <w:rPr>
                <w:rFonts w:hint="eastAsia"/>
                <w:b/>
                <w:color w:val="000000" w:themeColor="text1"/>
                <w:sz w:val="20"/>
                <w:szCs w:val="20"/>
              </w:rPr>
              <w:t xml:space="preserve"> </w:t>
            </w: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20</w:t>
            </w:r>
            <w:r>
              <w:rPr>
                <w:rFonts w:hint="eastAsia"/>
                <w:szCs w:val="21"/>
              </w:rPr>
              <w:t>日</w:t>
            </w:r>
            <w:r>
              <w:rPr>
                <w:rFonts w:hint="eastAsia"/>
                <w:b/>
                <w:color w:val="000000" w:themeColor="text1"/>
                <w:sz w:val="20"/>
                <w:szCs w:val="20"/>
              </w:rPr>
              <w:t>进行了一次管理评审，由总经理主持，各部门负责人汇报体系运</w:t>
            </w:r>
            <w:r>
              <w:rPr>
                <w:rFonts w:hint="eastAsia"/>
                <w:b/>
                <w:color w:val="000000" w:themeColor="text1"/>
                <w:sz w:val="20"/>
                <w:szCs w:val="20"/>
              </w:rPr>
              <w:t xml:space="preserve"> </w:t>
            </w:r>
            <w:r>
              <w:rPr>
                <w:rFonts w:hint="eastAsia"/>
                <w:b/>
                <w:color w:val="000000" w:themeColor="text1"/>
                <w:sz w:val="20"/>
                <w:szCs w:val="20"/>
              </w:rPr>
              <w:t>行情况、成绩、改进要求建议、管理者代表汇报了管理体系运行、目标考核及内审的情况等，查阅管理</w:t>
            </w:r>
            <w:r>
              <w:rPr>
                <w:rFonts w:hint="eastAsia"/>
                <w:b/>
                <w:color w:val="000000" w:themeColor="text1"/>
                <w:sz w:val="20"/>
                <w:szCs w:val="20"/>
              </w:rPr>
              <w:t xml:space="preserve"> </w:t>
            </w:r>
            <w:r>
              <w:rPr>
                <w:rFonts w:hint="eastAsia"/>
                <w:b/>
                <w:color w:val="000000" w:themeColor="text1"/>
                <w:sz w:val="20"/>
                <w:szCs w:val="20"/>
              </w:rPr>
              <w:t>评审计划、输入材料、管理评审报告，提出了改进要求，经查已实施完成。对管理体系的评价较为客观，</w:t>
            </w:r>
            <w:r>
              <w:rPr>
                <w:rFonts w:hint="eastAsia"/>
                <w:b/>
                <w:color w:val="000000" w:themeColor="text1"/>
                <w:sz w:val="20"/>
                <w:szCs w:val="20"/>
              </w:rPr>
              <w:t xml:space="preserve"> </w:t>
            </w:r>
            <w:r>
              <w:rPr>
                <w:rFonts w:hint="eastAsia"/>
                <w:b/>
                <w:color w:val="000000" w:themeColor="text1"/>
                <w:sz w:val="20"/>
                <w:szCs w:val="20"/>
              </w:rPr>
              <w:t>提出的改进对促进体系的运行有效，管理评审符合要求。</w:t>
            </w:r>
          </w:p>
        </w:tc>
      </w:tr>
      <w:tr w:rsidR="00117715">
        <w:trPr>
          <w:cantSplit/>
          <w:trHeight w:val="1834"/>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Pr>
          <w:p w:rsidR="00117715" w:rsidRDefault="003176A4">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117715">
        <w:trPr>
          <w:cantSplit/>
          <w:trHeight w:val="1546"/>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Pr>
          <w:p w:rsidR="00117715" w:rsidRDefault="003176A4">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17715" w:rsidRDefault="00117715">
            <w:pPr>
              <w:spacing w:line="240" w:lineRule="exact"/>
              <w:rPr>
                <w:b/>
                <w:color w:val="000000" w:themeColor="text1"/>
                <w:sz w:val="20"/>
                <w:szCs w:val="20"/>
              </w:rPr>
            </w:pPr>
          </w:p>
        </w:tc>
      </w:tr>
      <w:tr w:rsidR="00117715">
        <w:trPr>
          <w:cantSplit/>
          <w:trHeight w:val="1399"/>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Pr>
          <w:p w:rsidR="00117715" w:rsidRDefault="003176A4">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17715" w:rsidRDefault="00117715">
            <w:pPr>
              <w:spacing w:line="300" w:lineRule="exact"/>
              <w:rPr>
                <w:b/>
                <w:color w:val="000000" w:themeColor="text1"/>
                <w:sz w:val="20"/>
                <w:szCs w:val="20"/>
              </w:rPr>
            </w:pPr>
          </w:p>
          <w:p w:rsidR="00117715" w:rsidRDefault="00117715">
            <w:pPr>
              <w:spacing w:line="240" w:lineRule="exact"/>
              <w:rPr>
                <w:b/>
                <w:color w:val="000000" w:themeColor="text1"/>
                <w:sz w:val="20"/>
                <w:szCs w:val="20"/>
              </w:rPr>
            </w:pPr>
          </w:p>
        </w:tc>
      </w:tr>
      <w:tr w:rsidR="00117715">
        <w:trPr>
          <w:cantSplit/>
          <w:trHeight w:val="1404"/>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Pr>
          <w:p w:rsidR="00117715" w:rsidRDefault="003176A4">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17715" w:rsidRDefault="00117715">
            <w:pPr>
              <w:spacing w:line="240" w:lineRule="exact"/>
              <w:rPr>
                <w:b/>
                <w:color w:val="000000" w:themeColor="text1"/>
                <w:sz w:val="20"/>
                <w:szCs w:val="20"/>
              </w:rPr>
            </w:pPr>
          </w:p>
        </w:tc>
      </w:tr>
      <w:tr w:rsidR="00117715">
        <w:trPr>
          <w:cantSplit/>
          <w:trHeight w:val="850"/>
          <w:jc w:val="center"/>
        </w:trPr>
        <w:tc>
          <w:tcPr>
            <w:tcW w:w="720" w:type="dxa"/>
            <w:vMerge/>
            <w:tcBorders>
              <w:bottom w:val="single" w:sz="4" w:space="0" w:color="auto"/>
            </w:tcBorders>
            <w:vAlign w:val="center"/>
          </w:tcPr>
          <w:p w:rsidR="00117715" w:rsidRDefault="00117715">
            <w:pPr>
              <w:spacing w:line="240" w:lineRule="exact"/>
              <w:jc w:val="center"/>
              <w:rPr>
                <w:b/>
                <w:color w:val="000000" w:themeColor="text1"/>
                <w:sz w:val="20"/>
              </w:rPr>
            </w:pPr>
          </w:p>
        </w:tc>
        <w:tc>
          <w:tcPr>
            <w:tcW w:w="9198" w:type="dxa"/>
            <w:tcBorders>
              <w:bottom w:val="single" w:sz="4" w:space="0" w:color="auto"/>
            </w:tcBorders>
          </w:tcPr>
          <w:p w:rsidR="00117715" w:rsidRDefault="003176A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117715">
        <w:trPr>
          <w:cantSplit/>
          <w:trHeight w:val="1550"/>
          <w:jc w:val="center"/>
        </w:trPr>
        <w:tc>
          <w:tcPr>
            <w:tcW w:w="720" w:type="dxa"/>
            <w:vMerge w:val="restart"/>
            <w:vAlign w:val="center"/>
          </w:tcPr>
          <w:p w:rsidR="00117715" w:rsidRDefault="003176A4">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17715" w:rsidRDefault="003176A4">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17715" w:rsidRDefault="003176A4">
            <w:pPr>
              <w:spacing w:line="240" w:lineRule="exact"/>
              <w:rPr>
                <w:b/>
                <w:color w:val="000000" w:themeColor="text1"/>
                <w:sz w:val="20"/>
                <w:szCs w:val="20"/>
              </w:rPr>
            </w:pPr>
            <w:r>
              <w:rPr>
                <w:rFonts w:hint="eastAsia"/>
                <w:b/>
                <w:color w:val="000000" w:themeColor="text1"/>
                <w:sz w:val="20"/>
                <w:szCs w:val="20"/>
              </w:rPr>
              <w:t>对内审提出的不符合进行原因分析，并完成了整改。对管理评审提出的不符合及改进要求，进行原</w:t>
            </w:r>
            <w:r>
              <w:rPr>
                <w:rFonts w:hint="eastAsia"/>
                <w:b/>
                <w:color w:val="000000" w:themeColor="text1"/>
                <w:sz w:val="20"/>
                <w:szCs w:val="20"/>
              </w:rPr>
              <w:t xml:space="preserve"> </w:t>
            </w:r>
            <w:r>
              <w:rPr>
                <w:rFonts w:hint="eastAsia"/>
                <w:b/>
                <w:color w:val="000000" w:themeColor="text1"/>
                <w:sz w:val="20"/>
                <w:szCs w:val="20"/>
              </w:rPr>
              <w:t>因分析，制定了具体措施，目前已实施。纠正措施尚可，预防措施欠缺</w:t>
            </w:r>
          </w:p>
        </w:tc>
      </w:tr>
      <w:tr w:rsidR="00117715">
        <w:trPr>
          <w:cantSplit/>
          <w:trHeight w:val="1259"/>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7715" w:rsidRDefault="003176A4">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17715" w:rsidRDefault="00117715">
            <w:pPr>
              <w:spacing w:line="240" w:lineRule="exact"/>
              <w:rPr>
                <w:b/>
                <w:color w:val="000000" w:themeColor="text1"/>
                <w:spacing w:val="-20"/>
                <w:sz w:val="20"/>
                <w:szCs w:val="20"/>
              </w:rPr>
            </w:pPr>
          </w:p>
          <w:p w:rsidR="00117715" w:rsidRDefault="003176A4">
            <w:pPr>
              <w:spacing w:line="240" w:lineRule="exact"/>
              <w:rPr>
                <w:b/>
                <w:color w:val="000000" w:themeColor="text1"/>
                <w:sz w:val="20"/>
                <w:szCs w:val="20"/>
              </w:rPr>
            </w:pPr>
            <w:r>
              <w:rPr>
                <w:rFonts w:hint="eastAsia"/>
                <w:b/>
                <w:color w:val="000000" w:themeColor="text1"/>
                <w:sz w:val="20"/>
                <w:szCs w:val="20"/>
              </w:rPr>
              <w:t>无</w:t>
            </w:r>
          </w:p>
        </w:tc>
      </w:tr>
      <w:tr w:rsidR="00117715">
        <w:trPr>
          <w:cantSplit/>
          <w:trHeight w:val="1259"/>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7715" w:rsidRDefault="003176A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117715" w:rsidRDefault="00117715">
            <w:pPr>
              <w:spacing w:line="240" w:lineRule="exact"/>
              <w:rPr>
                <w:b/>
                <w:color w:val="000000" w:themeColor="text1"/>
                <w:spacing w:val="-20"/>
                <w:sz w:val="20"/>
                <w:szCs w:val="20"/>
              </w:rPr>
            </w:pPr>
          </w:p>
        </w:tc>
      </w:tr>
      <w:tr w:rsidR="00117715">
        <w:trPr>
          <w:cantSplit/>
          <w:trHeight w:val="1259"/>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7715" w:rsidRDefault="003176A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117715">
        <w:trPr>
          <w:cantSplit/>
          <w:trHeight w:val="980"/>
          <w:jc w:val="center"/>
        </w:trPr>
        <w:tc>
          <w:tcPr>
            <w:tcW w:w="720" w:type="dxa"/>
            <w:vMerge/>
            <w:vAlign w:val="center"/>
          </w:tcPr>
          <w:p w:rsidR="00117715" w:rsidRDefault="0011771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7715" w:rsidRDefault="003176A4">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w:t>
            </w:r>
            <w:bookmarkStart w:id="19" w:name="_GoBack"/>
            <w:bookmarkEnd w:id="19"/>
            <w:r>
              <w:rPr>
                <w:rFonts w:hint="eastAsia"/>
                <w:b/>
                <w:color w:val="000000" w:themeColor="text1"/>
                <w:szCs w:val="21"/>
              </w:rPr>
              <w:t>改情况（再认证填写）</w:t>
            </w:r>
          </w:p>
        </w:tc>
      </w:tr>
    </w:tbl>
    <w:p w:rsidR="00117715" w:rsidRDefault="00117715">
      <w:pPr>
        <w:spacing w:line="300" w:lineRule="exact"/>
        <w:rPr>
          <w:b/>
          <w:color w:val="000000" w:themeColor="text1"/>
          <w:sz w:val="26"/>
          <w:szCs w:val="26"/>
        </w:rPr>
      </w:pPr>
    </w:p>
    <w:p w:rsidR="00117715" w:rsidRDefault="003176A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17715" w:rsidRDefault="003176A4">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1618CA">
        <w:rPr>
          <w:rFonts w:hint="eastAsia"/>
          <w:b/>
          <w:color w:val="000000" w:themeColor="text1"/>
        </w:rPr>
        <w:t>1</w:t>
      </w:r>
      <w:r>
        <w:rPr>
          <w:rFonts w:hint="eastAsia"/>
          <w:b/>
          <w:color w:val="000000" w:themeColor="text1"/>
        </w:rPr>
        <w:t>项；其中</w:t>
      </w:r>
      <w:r w:rsidR="00CC08A2">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1618CA">
        <w:rPr>
          <w:rFonts w:hint="eastAsia"/>
          <w:b/>
          <w:color w:val="000000" w:themeColor="text1"/>
        </w:rPr>
        <w:t>0</w:t>
      </w:r>
      <w:r>
        <w:rPr>
          <w:rFonts w:hint="eastAsia"/>
          <w:b/>
          <w:color w:val="000000" w:themeColor="text1"/>
        </w:rPr>
        <w:t>项，一般不符合</w:t>
      </w:r>
      <w:r w:rsidR="001618CA">
        <w:rPr>
          <w:rFonts w:hint="eastAsia"/>
          <w:b/>
          <w:color w:val="000000" w:themeColor="text1"/>
        </w:rPr>
        <w:t>1</w:t>
      </w:r>
      <w:r>
        <w:rPr>
          <w:rFonts w:hint="eastAsia"/>
          <w:b/>
          <w:color w:val="000000" w:themeColor="text1"/>
        </w:rPr>
        <w:t>项，观察项</w:t>
      </w:r>
      <w:r w:rsidR="001618CA">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117715" w:rsidRDefault="003176A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1618CA">
        <w:rPr>
          <w:rFonts w:hint="eastAsia"/>
          <w:b/>
          <w:color w:val="000000" w:themeColor="text1"/>
          <w:spacing w:val="-10"/>
          <w:szCs w:val="21"/>
        </w:rPr>
        <w:sym w:font="Wingdings 2" w:char="F0A2"/>
      </w:r>
      <w:r>
        <w:rPr>
          <w:rFonts w:hint="eastAsia"/>
          <w:b/>
          <w:color w:val="000000" w:themeColor="text1"/>
        </w:rPr>
        <w:t>不大</w:t>
      </w:r>
    </w:p>
    <w:p w:rsidR="00117715" w:rsidRDefault="003176A4">
      <w:pPr>
        <w:tabs>
          <w:tab w:val="left" w:pos="215"/>
          <w:tab w:val="left" w:pos="430"/>
        </w:tabs>
        <w:spacing w:line="360" w:lineRule="auto"/>
        <w:ind w:leftChars="-472" w:left="-190" w:hangingChars="380" w:hanging="801"/>
        <w:rPr>
          <w:b/>
          <w:color w:val="000000" w:themeColor="text1"/>
        </w:rPr>
      </w:pPr>
      <w:r>
        <w:rPr>
          <w:rFonts w:hint="eastAsia"/>
          <w:b/>
          <w:color w:val="000000" w:themeColor="text1"/>
        </w:rPr>
        <w:lastRenderedPageBreak/>
        <w:t>八、已识别出的任何未解决的问题：</w:t>
      </w:r>
    </w:p>
    <w:p w:rsidR="00117715" w:rsidRDefault="003176A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tblPr>
      <w:tblGrid>
        <w:gridCol w:w="5246"/>
        <w:gridCol w:w="4819"/>
      </w:tblGrid>
      <w:tr w:rsidR="00117715">
        <w:tc>
          <w:tcPr>
            <w:tcW w:w="5246" w:type="dxa"/>
          </w:tcPr>
          <w:p w:rsidR="00117715" w:rsidRDefault="003176A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17715" w:rsidRDefault="003176A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17715">
        <w:tc>
          <w:tcPr>
            <w:tcW w:w="5246" w:type="dxa"/>
          </w:tcPr>
          <w:p w:rsidR="00117715" w:rsidRDefault="003176A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17715" w:rsidRDefault="00117715">
            <w:pPr>
              <w:snapToGrid w:val="0"/>
              <w:spacing w:line="360" w:lineRule="auto"/>
              <w:rPr>
                <w:rFonts w:ascii="宋体" w:hAnsi="宋体"/>
                <w:b/>
                <w:color w:val="000000" w:themeColor="text1"/>
                <w:szCs w:val="21"/>
              </w:rPr>
            </w:pPr>
          </w:p>
        </w:tc>
      </w:tr>
      <w:tr w:rsidR="00117715">
        <w:tc>
          <w:tcPr>
            <w:tcW w:w="5246" w:type="dxa"/>
          </w:tcPr>
          <w:p w:rsidR="00117715" w:rsidRDefault="003176A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17715" w:rsidRDefault="00117715">
            <w:pPr>
              <w:snapToGrid w:val="0"/>
              <w:spacing w:line="360" w:lineRule="auto"/>
              <w:rPr>
                <w:rFonts w:ascii="宋体" w:hAnsi="宋体"/>
                <w:b/>
                <w:color w:val="000000" w:themeColor="text1"/>
                <w:szCs w:val="21"/>
              </w:rPr>
            </w:pPr>
          </w:p>
        </w:tc>
      </w:tr>
      <w:tr w:rsidR="00117715">
        <w:tc>
          <w:tcPr>
            <w:tcW w:w="5246" w:type="dxa"/>
          </w:tcPr>
          <w:p w:rsidR="00117715" w:rsidRDefault="003176A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17715" w:rsidRDefault="00117715">
            <w:pPr>
              <w:snapToGrid w:val="0"/>
              <w:spacing w:line="360" w:lineRule="auto"/>
              <w:rPr>
                <w:rFonts w:ascii="宋体" w:hAnsi="宋体"/>
                <w:b/>
                <w:color w:val="000000" w:themeColor="text1"/>
                <w:szCs w:val="21"/>
              </w:rPr>
            </w:pPr>
          </w:p>
        </w:tc>
      </w:tr>
    </w:tbl>
    <w:p w:rsidR="00117715" w:rsidRDefault="00117715">
      <w:pPr>
        <w:snapToGrid w:val="0"/>
        <w:spacing w:line="360" w:lineRule="auto"/>
        <w:ind w:leftChars="-337" w:left="-191" w:hangingChars="271" w:hanging="517"/>
        <w:rPr>
          <w:b/>
          <w:color w:val="000000" w:themeColor="text1"/>
          <w:spacing w:val="-10"/>
          <w:szCs w:val="21"/>
        </w:rPr>
      </w:pPr>
    </w:p>
    <w:p w:rsidR="00117715" w:rsidRDefault="00117715">
      <w:pPr>
        <w:snapToGrid w:val="0"/>
        <w:spacing w:line="360" w:lineRule="auto"/>
        <w:rPr>
          <w:b/>
          <w:color w:val="000000" w:themeColor="text1"/>
          <w:spacing w:val="-10"/>
          <w:szCs w:val="21"/>
        </w:rPr>
      </w:pPr>
    </w:p>
    <w:p w:rsidR="00117715" w:rsidRDefault="003176A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17715" w:rsidRDefault="001618CA" w:rsidP="001618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3176A4">
        <w:rPr>
          <w:rFonts w:ascii="宋体" w:hAnsi="宋体" w:hint="eastAsia"/>
          <w:b/>
          <w:color w:val="000000" w:themeColor="text1"/>
          <w:szCs w:val="21"/>
        </w:rPr>
        <w:t xml:space="preserve">达到审核目的 </w:t>
      </w:r>
    </w:p>
    <w:p w:rsidR="00117715" w:rsidRDefault="003176A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17715" w:rsidRDefault="003176A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17715">
        <w:trPr>
          <w:trHeight w:val="4952"/>
        </w:trPr>
        <w:tc>
          <w:tcPr>
            <w:tcW w:w="10080" w:type="dxa"/>
          </w:tcPr>
          <w:p w:rsidR="00117715" w:rsidRDefault="003176A4">
            <w:pPr>
              <w:spacing w:line="280" w:lineRule="exact"/>
              <w:rPr>
                <w:b/>
                <w:color w:val="000000" w:themeColor="text1"/>
                <w:sz w:val="22"/>
                <w:szCs w:val="22"/>
              </w:rPr>
            </w:pPr>
            <w:r>
              <w:rPr>
                <w:rFonts w:hint="eastAsia"/>
                <w:b/>
                <w:color w:val="000000" w:themeColor="text1"/>
                <w:spacing w:val="-10"/>
                <w:sz w:val="22"/>
                <w:szCs w:val="22"/>
              </w:rPr>
              <w:t xml:space="preserve">1. </w:t>
            </w:r>
            <w:r w:rsidR="001618CA">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17715" w:rsidRDefault="003176A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17715" w:rsidRDefault="001618CA">
            <w:pPr>
              <w:spacing w:line="240" w:lineRule="exact"/>
              <w:rPr>
                <w:b/>
                <w:color w:val="000000" w:themeColor="text1"/>
                <w:sz w:val="22"/>
                <w:szCs w:val="22"/>
              </w:rPr>
            </w:pPr>
            <w:r>
              <w:rPr>
                <w:rFonts w:hint="eastAsia"/>
                <w:b/>
                <w:color w:val="000000" w:themeColor="text1"/>
                <w:spacing w:val="-10"/>
                <w:szCs w:val="21"/>
              </w:rPr>
              <w:sym w:font="Wingdings 2" w:char="F0A2"/>
            </w:r>
            <w:r w:rsidR="003176A4">
              <w:rPr>
                <w:rFonts w:hint="eastAsia"/>
                <w:b/>
                <w:color w:val="000000" w:themeColor="text1"/>
                <w:sz w:val="22"/>
                <w:szCs w:val="22"/>
              </w:rPr>
              <w:t xml:space="preserve">QMS  </w:t>
            </w:r>
            <w:r w:rsidR="003176A4">
              <w:rPr>
                <w:rFonts w:hint="eastAsia"/>
                <w:b/>
                <w:color w:val="000000" w:themeColor="text1"/>
                <w:spacing w:val="-10"/>
                <w:szCs w:val="21"/>
              </w:rPr>
              <w:t>□</w:t>
            </w:r>
            <w:r w:rsidR="003176A4">
              <w:rPr>
                <w:rFonts w:hint="eastAsia"/>
                <w:b/>
                <w:color w:val="000000" w:themeColor="text1"/>
                <w:sz w:val="22"/>
                <w:szCs w:val="22"/>
              </w:rPr>
              <w:t xml:space="preserve">EMS  </w:t>
            </w:r>
            <w:r w:rsidR="003176A4">
              <w:rPr>
                <w:rFonts w:hint="eastAsia"/>
                <w:b/>
                <w:color w:val="000000" w:themeColor="text1"/>
                <w:spacing w:val="-10"/>
                <w:szCs w:val="21"/>
              </w:rPr>
              <w:t>□</w:t>
            </w:r>
            <w:r w:rsidR="003176A4">
              <w:rPr>
                <w:rFonts w:hint="eastAsia"/>
                <w:b/>
                <w:color w:val="000000" w:themeColor="text1"/>
                <w:sz w:val="22"/>
                <w:szCs w:val="22"/>
              </w:rPr>
              <w:t>OHSMS</w:t>
            </w:r>
            <w:r w:rsidR="003176A4">
              <w:rPr>
                <w:rFonts w:hint="eastAsia"/>
                <w:b/>
                <w:color w:val="000000" w:themeColor="text1"/>
                <w:sz w:val="22"/>
                <w:szCs w:val="22"/>
              </w:rPr>
              <w:t>持续的符合性及运行的有效性，以及与认证范围的持续相关性和适宜性及自我完善机制等。</w:t>
            </w:r>
          </w:p>
          <w:p w:rsidR="001618CA" w:rsidRPr="001618CA" w:rsidRDefault="001618CA" w:rsidP="001618CA">
            <w:pPr>
              <w:spacing w:line="240" w:lineRule="exact"/>
              <w:rPr>
                <w:color w:val="000000" w:themeColor="text1"/>
                <w:sz w:val="20"/>
                <w:szCs w:val="20"/>
              </w:rPr>
            </w:pPr>
            <w:r w:rsidRPr="001618CA">
              <w:rPr>
                <w:rFonts w:hint="eastAsia"/>
                <w:color w:val="000000" w:themeColor="text1"/>
                <w:sz w:val="20"/>
                <w:szCs w:val="20"/>
              </w:rPr>
              <w:t>根据审核发现，审核组一致认为，</w:t>
            </w:r>
            <w:r w:rsidRPr="001618CA">
              <w:rPr>
                <w:rFonts w:ascii="宋体" w:hAnsi="宋体"/>
                <w:color w:val="000000" w:themeColor="text1"/>
                <w:sz w:val="20"/>
                <w:szCs w:val="20"/>
              </w:rPr>
              <w:t>北京天利文华科技有限公司</w:t>
            </w:r>
            <w:r w:rsidRPr="001618CA">
              <w:rPr>
                <w:rFonts w:hint="eastAsia"/>
                <w:color w:val="000000" w:themeColor="text1"/>
                <w:sz w:val="20"/>
                <w:szCs w:val="20"/>
              </w:rPr>
              <w:t>的</w:t>
            </w:r>
            <w:r w:rsidRPr="001618CA">
              <w:rPr>
                <w:rFonts w:hint="eastAsia"/>
                <w:color w:val="000000" w:themeColor="text1"/>
                <w:sz w:val="20"/>
                <w:szCs w:val="20"/>
              </w:rPr>
              <w:t xml:space="preserve"> </w:t>
            </w:r>
          </w:p>
          <w:p w:rsidR="001618CA" w:rsidRPr="001618CA" w:rsidRDefault="001618CA" w:rsidP="001618CA">
            <w:pPr>
              <w:spacing w:line="240" w:lineRule="exact"/>
              <w:ind w:firstLineChars="300" w:firstLine="600"/>
              <w:rPr>
                <w:color w:val="000000" w:themeColor="text1"/>
                <w:sz w:val="20"/>
                <w:szCs w:val="20"/>
              </w:rPr>
            </w:pPr>
            <w:r w:rsidRPr="001618CA">
              <w:rPr>
                <w:rFonts w:hint="eastAsia"/>
                <w:color w:val="000000" w:themeColor="text1"/>
                <w:sz w:val="20"/>
                <w:szCs w:val="20"/>
              </w:rPr>
              <w:t>■质量□环境□职业健康安全□食品安全</w:t>
            </w:r>
            <w:r w:rsidRPr="001618CA">
              <w:rPr>
                <w:rFonts w:hint="eastAsia"/>
                <w:color w:val="000000" w:themeColor="text1"/>
                <w:sz w:val="20"/>
                <w:szCs w:val="20"/>
              </w:rPr>
              <w:t xml:space="preserve"> </w:t>
            </w:r>
            <w:r w:rsidRPr="001618CA">
              <w:rPr>
                <w:rFonts w:hint="eastAsia"/>
                <w:color w:val="000000" w:themeColor="text1"/>
                <w:sz w:val="20"/>
                <w:szCs w:val="20"/>
              </w:rPr>
              <w:t>管理体系：</w:t>
            </w:r>
            <w:r w:rsidRPr="001618CA">
              <w:rPr>
                <w:rFonts w:hint="eastAsia"/>
                <w:color w:val="000000" w:themeColor="text1"/>
                <w:sz w:val="20"/>
                <w:szCs w:val="20"/>
              </w:rPr>
              <w:t xml:space="preserve"> </w:t>
            </w:r>
          </w:p>
          <w:p w:rsidR="001618CA" w:rsidRPr="001618CA" w:rsidRDefault="001618CA" w:rsidP="001618CA">
            <w:pPr>
              <w:spacing w:line="240" w:lineRule="exact"/>
              <w:ind w:firstLineChars="400" w:firstLine="800"/>
              <w:rPr>
                <w:color w:val="000000" w:themeColor="text1"/>
                <w:sz w:val="20"/>
                <w:szCs w:val="20"/>
              </w:rPr>
            </w:pPr>
            <w:r w:rsidRPr="001618CA">
              <w:rPr>
                <w:rFonts w:hint="eastAsia"/>
                <w:color w:val="000000" w:themeColor="text1"/>
                <w:sz w:val="20"/>
                <w:szCs w:val="20"/>
              </w:rPr>
              <w:t>审核准则的要求</w:t>
            </w:r>
            <w:r w:rsidRPr="001618CA">
              <w:rPr>
                <w:rFonts w:hint="eastAsia"/>
                <w:color w:val="000000" w:themeColor="text1"/>
                <w:sz w:val="20"/>
                <w:szCs w:val="20"/>
              </w:rPr>
              <w:t xml:space="preserve"> </w:t>
            </w:r>
          </w:p>
          <w:p w:rsidR="001618CA" w:rsidRPr="001618CA" w:rsidRDefault="001618CA" w:rsidP="001618CA">
            <w:pPr>
              <w:spacing w:line="240" w:lineRule="exact"/>
              <w:ind w:firstLineChars="300" w:firstLine="600"/>
              <w:rPr>
                <w:color w:val="000000" w:themeColor="text1"/>
                <w:sz w:val="20"/>
                <w:szCs w:val="20"/>
              </w:rPr>
            </w:pPr>
            <w:r w:rsidRPr="001618CA">
              <w:rPr>
                <w:rFonts w:hint="eastAsia"/>
                <w:color w:val="000000" w:themeColor="text1"/>
                <w:sz w:val="20"/>
                <w:szCs w:val="20"/>
              </w:rPr>
              <w:t>■符合</w:t>
            </w:r>
            <w:r w:rsidRPr="001618CA">
              <w:rPr>
                <w:rFonts w:hint="eastAsia"/>
                <w:color w:val="000000" w:themeColor="text1"/>
                <w:sz w:val="20"/>
                <w:szCs w:val="20"/>
              </w:rPr>
              <w:t xml:space="preserve"> </w:t>
            </w:r>
            <w:r w:rsidRPr="001618CA">
              <w:rPr>
                <w:rFonts w:hint="eastAsia"/>
                <w:color w:val="000000" w:themeColor="text1"/>
                <w:sz w:val="20"/>
                <w:szCs w:val="20"/>
              </w:rPr>
              <w:t>□不符合</w:t>
            </w:r>
            <w:r w:rsidRPr="001618CA">
              <w:rPr>
                <w:rFonts w:hint="eastAsia"/>
                <w:color w:val="000000" w:themeColor="text1"/>
                <w:sz w:val="20"/>
                <w:szCs w:val="20"/>
              </w:rPr>
              <w:t xml:space="preserve"> </w:t>
            </w:r>
            <w:r w:rsidRPr="001618CA">
              <w:rPr>
                <w:rFonts w:hint="eastAsia"/>
                <w:color w:val="000000" w:themeColor="text1"/>
                <w:sz w:val="20"/>
                <w:szCs w:val="20"/>
              </w:rPr>
              <w:t>适用要求</w:t>
            </w:r>
            <w:r w:rsidRPr="001618CA">
              <w:rPr>
                <w:rFonts w:hint="eastAsia"/>
                <w:color w:val="000000" w:themeColor="text1"/>
                <w:sz w:val="20"/>
                <w:szCs w:val="20"/>
              </w:rPr>
              <w:t xml:space="preserve"> </w:t>
            </w:r>
          </w:p>
          <w:p w:rsidR="001618CA" w:rsidRPr="001618CA" w:rsidRDefault="001618CA" w:rsidP="001618CA">
            <w:pPr>
              <w:spacing w:line="240" w:lineRule="exact"/>
              <w:ind w:firstLineChars="300" w:firstLine="600"/>
              <w:rPr>
                <w:color w:val="000000" w:themeColor="text1"/>
                <w:sz w:val="20"/>
                <w:szCs w:val="20"/>
              </w:rPr>
            </w:pPr>
            <w:r w:rsidRPr="001618CA">
              <w:rPr>
                <w:rFonts w:hint="eastAsia"/>
                <w:color w:val="000000" w:themeColor="text1"/>
                <w:sz w:val="20"/>
                <w:szCs w:val="20"/>
              </w:rPr>
              <w:t>■满足</w:t>
            </w:r>
            <w:r w:rsidRPr="001618CA">
              <w:rPr>
                <w:rFonts w:hint="eastAsia"/>
                <w:color w:val="000000" w:themeColor="text1"/>
                <w:sz w:val="20"/>
                <w:szCs w:val="20"/>
              </w:rPr>
              <w:t xml:space="preserve"> </w:t>
            </w:r>
            <w:r w:rsidRPr="001618CA">
              <w:rPr>
                <w:rFonts w:hint="eastAsia"/>
                <w:color w:val="000000" w:themeColor="text1"/>
                <w:sz w:val="20"/>
                <w:szCs w:val="20"/>
              </w:rPr>
              <w:t>□不满足</w:t>
            </w:r>
            <w:r w:rsidRPr="001618CA">
              <w:rPr>
                <w:rFonts w:hint="eastAsia"/>
                <w:color w:val="000000" w:themeColor="text1"/>
                <w:sz w:val="20"/>
                <w:szCs w:val="20"/>
              </w:rPr>
              <w:t xml:space="preserve"> </w:t>
            </w:r>
            <w:r w:rsidRPr="001618CA">
              <w:rPr>
                <w:rFonts w:hint="eastAsia"/>
                <w:color w:val="000000" w:themeColor="text1"/>
                <w:sz w:val="20"/>
                <w:szCs w:val="20"/>
              </w:rPr>
              <w:t>实现预期结果的能力</w:t>
            </w:r>
          </w:p>
          <w:p w:rsidR="001618CA" w:rsidRPr="001618CA" w:rsidRDefault="001618CA" w:rsidP="001618CA">
            <w:pPr>
              <w:spacing w:line="240" w:lineRule="exact"/>
              <w:ind w:firstLineChars="300" w:firstLine="600"/>
              <w:rPr>
                <w:color w:val="000000" w:themeColor="text1"/>
                <w:sz w:val="20"/>
                <w:szCs w:val="20"/>
              </w:rPr>
            </w:pPr>
            <w:r w:rsidRPr="001618CA">
              <w:rPr>
                <w:rFonts w:hint="eastAsia"/>
                <w:color w:val="000000" w:themeColor="text1"/>
                <w:sz w:val="20"/>
                <w:szCs w:val="20"/>
              </w:rPr>
              <w:t>■满足</w:t>
            </w:r>
            <w:r w:rsidRPr="001618CA">
              <w:rPr>
                <w:rFonts w:hint="eastAsia"/>
                <w:color w:val="000000" w:themeColor="text1"/>
                <w:sz w:val="20"/>
                <w:szCs w:val="20"/>
              </w:rPr>
              <w:t xml:space="preserve"> </w:t>
            </w:r>
            <w:r w:rsidRPr="001618CA">
              <w:rPr>
                <w:rFonts w:hint="eastAsia"/>
                <w:color w:val="000000" w:themeColor="text1"/>
                <w:sz w:val="20"/>
                <w:szCs w:val="20"/>
              </w:rPr>
              <w:t>□不满足</w:t>
            </w:r>
            <w:r w:rsidRPr="001618CA">
              <w:rPr>
                <w:rFonts w:hint="eastAsia"/>
                <w:color w:val="000000" w:themeColor="text1"/>
                <w:sz w:val="20"/>
                <w:szCs w:val="20"/>
              </w:rPr>
              <w:t xml:space="preserve"> </w:t>
            </w:r>
            <w:r w:rsidRPr="001618CA">
              <w:rPr>
                <w:rFonts w:hint="eastAsia"/>
                <w:color w:val="000000" w:themeColor="text1"/>
                <w:sz w:val="20"/>
                <w:szCs w:val="20"/>
              </w:rPr>
              <w:t>内部审核和管理评审过程</w:t>
            </w:r>
            <w:r w:rsidRPr="001618CA">
              <w:rPr>
                <w:rFonts w:hint="eastAsia"/>
                <w:color w:val="000000" w:themeColor="text1"/>
                <w:sz w:val="20"/>
                <w:szCs w:val="20"/>
              </w:rPr>
              <w:t xml:space="preserve"> </w:t>
            </w:r>
          </w:p>
          <w:p w:rsidR="001618CA" w:rsidRPr="001618CA" w:rsidRDefault="001618CA" w:rsidP="001618CA">
            <w:pPr>
              <w:spacing w:line="240" w:lineRule="exact"/>
              <w:ind w:firstLineChars="300" w:firstLine="600"/>
              <w:rPr>
                <w:color w:val="000000" w:themeColor="text1"/>
                <w:sz w:val="20"/>
                <w:szCs w:val="20"/>
              </w:rPr>
            </w:pPr>
            <w:r w:rsidRPr="001618CA">
              <w:rPr>
                <w:rFonts w:hint="eastAsia"/>
                <w:color w:val="000000" w:themeColor="text1"/>
                <w:sz w:val="20"/>
                <w:szCs w:val="20"/>
              </w:rPr>
              <w:t>■有效</w:t>
            </w:r>
            <w:r w:rsidRPr="001618CA">
              <w:rPr>
                <w:rFonts w:hint="eastAsia"/>
                <w:color w:val="000000" w:themeColor="text1"/>
                <w:sz w:val="20"/>
                <w:szCs w:val="20"/>
              </w:rPr>
              <w:t xml:space="preserve"> </w:t>
            </w:r>
            <w:r w:rsidRPr="001618CA">
              <w:rPr>
                <w:rFonts w:hint="eastAsia"/>
                <w:color w:val="000000" w:themeColor="text1"/>
                <w:sz w:val="20"/>
                <w:szCs w:val="20"/>
              </w:rPr>
              <w:t>□无效</w:t>
            </w:r>
            <w:r w:rsidRPr="001618CA">
              <w:rPr>
                <w:rFonts w:hint="eastAsia"/>
                <w:color w:val="000000" w:themeColor="text1"/>
                <w:sz w:val="20"/>
                <w:szCs w:val="20"/>
              </w:rPr>
              <w:t xml:space="preserve"> </w:t>
            </w:r>
            <w:r w:rsidRPr="001618CA">
              <w:rPr>
                <w:rFonts w:hint="eastAsia"/>
                <w:color w:val="000000" w:themeColor="text1"/>
                <w:sz w:val="20"/>
                <w:szCs w:val="20"/>
              </w:rPr>
              <w:t>审核目的</w:t>
            </w:r>
            <w:r w:rsidRPr="001618CA">
              <w:rPr>
                <w:rFonts w:hint="eastAsia"/>
                <w:color w:val="000000" w:themeColor="text1"/>
                <w:sz w:val="20"/>
                <w:szCs w:val="20"/>
              </w:rPr>
              <w:t xml:space="preserve"> </w:t>
            </w:r>
          </w:p>
          <w:p w:rsidR="001618CA" w:rsidRPr="001618CA" w:rsidRDefault="001618CA" w:rsidP="001618CA">
            <w:pPr>
              <w:spacing w:line="240" w:lineRule="exact"/>
              <w:ind w:firstLineChars="300" w:firstLine="600"/>
              <w:rPr>
                <w:color w:val="000000" w:themeColor="text1"/>
                <w:sz w:val="20"/>
                <w:szCs w:val="20"/>
              </w:rPr>
            </w:pPr>
            <w:r w:rsidRPr="001618CA">
              <w:rPr>
                <w:rFonts w:hint="eastAsia"/>
                <w:color w:val="000000" w:themeColor="text1"/>
                <w:sz w:val="20"/>
                <w:szCs w:val="20"/>
              </w:rPr>
              <w:t>■达到</w:t>
            </w:r>
            <w:r w:rsidRPr="001618CA">
              <w:rPr>
                <w:rFonts w:hint="eastAsia"/>
                <w:color w:val="000000" w:themeColor="text1"/>
                <w:sz w:val="20"/>
                <w:szCs w:val="20"/>
              </w:rPr>
              <w:t xml:space="preserve"> </w:t>
            </w:r>
            <w:r w:rsidRPr="001618CA">
              <w:rPr>
                <w:rFonts w:hint="eastAsia"/>
                <w:color w:val="000000" w:themeColor="text1"/>
                <w:sz w:val="20"/>
                <w:szCs w:val="20"/>
              </w:rPr>
              <w:t>□未达到</w:t>
            </w:r>
            <w:r w:rsidRPr="001618CA">
              <w:rPr>
                <w:rFonts w:hint="eastAsia"/>
                <w:color w:val="000000" w:themeColor="text1"/>
                <w:sz w:val="20"/>
                <w:szCs w:val="20"/>
              </w:rPr>
              <w:t xml:space="preserve"> </w:t>
            </w:r>
            <w:r w:rsidRPr="001618CA">
              <w:rPr>
                <w:rFonts w:hint="eastAsia"/>
                <w:color w:val="000000" w:themeColor="text1"/>
                <w:sz w:val="20"/>
                <w:szCs w:val="20"/>
              </w:rPr>
              <w:t>体系运行</w:t>
            </w:r>
            <w:r w:rsidRPr="001618CA">
              <w:rPr>
                <w:rFonts w:hint="eastAsia"/>
                <w:color w:val="000000" w:themeColor="text1"/>
                <w:sz w:val="20"/>
                <w:szCs w:val="20"/>
              </w:rPr>
              <w:t xml:space="preserve"> </w:t>
            </w:r>
          </w:p>
          <w:p w:rsidR="001618CA" w:rsidRPr="001618CA" w:rsidRDefault="001618CA" w:rsidP="001618CA">
            <w:pPr>
              <w:spacing w:line="240" w:lineRule="exact"/>
              <w:ind w:firstLineChars="300" w:firstLine="600"/>
              <w:rPr>
                <w:color w:val="000000" w:themeColor="text1"/>
                <w:sz w:val="20"/>
                <w:szCs w:val="20"/>
              </w:rPr>
            </w:pPr>
            <w:r w:rsidRPr="001618CA">
              <w:rPr>
                <w:rFonts w:hint="eastAsia"/>
                <w:color w:val="000000" w:themeColor="text1"/>
                <w:sz w:val="20"/>
                <w:szCs w:val="20"/>
              </w:rPr>
              <w:t>■有效</w:t>
            </w:r>
            <w:r w:rsidRPr="001618CA">
              <w:rPr>
                <w:rFonts w:hint="eastAsia"/>
                <w:color w:val="000000" w:themeColor="text1"/>
                <w:sz w:val="20"/>
                <w:szCs w:val="20"/>
              </w:rPr>
              <w:t xml:space="preserve"> </w:t>
            </w:r>
            <w:r w:rsidRPr="001618CA">
              <w:rPr>
                <w:rFonts w:hint="eastAsia"/>
                <w:color w:val="000000" w:themeColor="text1"/>
                <w:sz w:val="20"/>
                <w:szCs w:val="20"/>
              </w:rPr>
              <w:t>□无效</w:t>
            </w:r>
          </w:p>
          <w:p w:rsidR="00117715" w:rsidRDefault="00117715">
            <w:pPr>
              <w:spacing w:line="240" w:lineRule="exact"/>
              <w:rPr>
                <w:b/>
                <w:color w:val="000000" w:themeColor="text1"/>
                <w:sz w:val="22"/>
                <w:szCs w:val="22"/>
              </w:rPr>
            </w:pPr>
          </w:p>
          <w:p w:rsidR="00117715" w:rsidRDefault="00117715">
            <w:pPr>
              <w:spacing w:line="240" w:lineRule="exact"/>
              <w:rPr>
                <w:b/>
                <w:color w:val="000000" w:themeColor="text1"/>
                <w:sz w:val="28"/>
                <w:szCs w:val="28"/>
              </w:rPr>
            </w:pPr>
          </w:p>
        </w:tc>
      </w:tr>
      <w:tr w:rsidR="00117715">
        <w:trPr>
          <w:trHeight w:val="2820"/>
        </w:trPr>
        <w:tc>
          <w:tcPr>
            <w:tcW w:w="10080" w:type="dxa"/>
          </w:tcPr>
          <w:p w:rsidR="00117715" w:rsidRDefault="003176A4">
            <w:pPr>
              <w:rPr>
                <w:b/>
                <w:color w:val="000000" w:themeColor="text1"/>
              </w:rPr>
            </w:pPr>
            <w:r>
              <w:rPr>
                <w:rFonts w:hint="eastAsia"/>
                <w:b/>
                <w:color w:val="000000" w:themeColor="text1"/>
              </w:rPr>
              <w:t>2.</w:t>
            </w:r>
            <w:r>
              <w:rPr>
                <w:rFonts w:hint="eastAsia"/>
                <w:b/>
                <w:color w:val="000000" w:themeColor="text1"/>
              </w:rPr>
              <w:t>对审核范围适宜性结论</w:t>
            </w:r>
          </w:p>
          <w:p w:rsidR="00117715" w:rsidRDefault="003176A4">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117715" w:rsidRDefault="001618CA">
            <w:pPr>
              <w:rPr>
                <w:b/>
                <w:color w:val="000000" w:themeColor="text1"/>
              </w:rPr>
            </w:pPr>
            <w:r>
              <w:rPr>
                <w:rFonts w:hint="eastAsia"/>
                <w:b/>
                <w:color w:val="000000" w:themeColor="text1"/>
                <w:spacing w:val="-10"/>
                <w:szCs w:val="21"/>
              </w:rPr>
              <w:sym w:font="Wingdings 2" w:char="F0A2"/>
            </w:r>
            <w:r w:rsidR="003176A4">
              <w:rPr>
                <w:rFonts w:hint="eastAsia"/>
                <w:b/>
                <w:color w:val="000000" w:themeColor="text1"/>
              </w:rPr>
              <w:t>审核范围变更，</w:t>
            </w:r>
          </w:p>
          <w:p w:rsidR="001618CA" w:rsidRDefault="003176A4" w:rsidP="001618CA">
            <w:pPr>
              <w:rPr>
                <w:rFonts w:ascii="宋体" w:hAnsi="宋体"/>
                <w:szCs w:val="21"/>
              </w:rPr>
            </w:pPr>
            <w:r>
              <w:rPr>
                <w:rFonts w:ascii="宋体" w:hAnsi="宋体"/>
                <w:b/>
                <w:color w:val="000000" w:themeColor="text1"/>
              </w:rPr>
              <w:t>QMS:</w:t>
            </w:r>
            <w:r w:rsidR="001618CA">
              <w:rPr>
                <w:rFonts w:hint="eastAsia"/>
                <w:szCs w:val="21"/>
              </w:rPr>
              <w:t xml:space="preserve"> </w:t>
            </w:r>
            <w:r w:rsidR="001618CA">
              <w:rPr>
                <w:rFonts w:hint="eastAsia"/>
                <w:szCs w:val="21"/>
              </w:rPr>
              <w:t>原范围：</w:t>
            </w:r>
            <w:bookmarkStart w:id="20" w:name="审核范围"/>
            <w:r w:rsidR="001618CA">
              <w:rPr>
                <w:rFonts w:ascii="宋体" w:hAnsi="宋体" w:hint="eastAsia"/>
                <w:szCs w:val="21"/>
              </w:rPr>
              <w:t>化工产品（危险化工产品出外）、实验室设备、</w:t>
            </w:r>
            <w:r w:rsidR="001618CA">
              <w:rPr>
                <w:rFonts w:ascii="宋体" w:hAnsi="宋体" w:hint="eastAsia"/>
                <w:color w:val="FF0000"/>
                <w:szCs w:val="21"/>
              </w:rPr>
              <w:t>安全技术防范产品</w:t>
            </w:r>
            <w:r w:rsidR="001618CA">
              <w:rPr>
                <w:rFonts w:ascii="宋体" w:hAnsi="宋体" w:hint="eastAsia"/>
                <w:szCs w:val="21"/>
              </w:rPr>
              <w:t>、五金交电、计算机软件硬件及辅助设备、办公家具、仪器仪表的销售</w:t>
            </w:r>
            <w:bookmarkEnd w:id="20"/>
          </w:p>
          <w:p w:rsidR="00117715" w:rsidRPr="001618CA" w:rsidRDefault="001618CA" w:rsidP="001618CA">
            <w:pPr>
              <w:snapToGrid w:val="0"/>
              <w:spacing w:line="420" w:lineRule="auto"/>
              <w:rPr>
                <w:rFonts w:ascii="宋体" w:hAnsi="宋体"/>
                <w:sz w:val="24"/>
              </w:rPr>
            </w:pPr>
            <w:r>
              <w:rPr>
                <w:rFonts w:ascii="宋体" w:hAnsi="宋体" w:hint="eastAsia"/>
                <w:szCs w:val="21"/>
              </w:rPr>
              <w:t xml:space="preserve">   变更后范围：化工产品（危险化工产品出外）、实验室设备、</w:t>
            </w:r>
            <w:r>
              <w:rPr>
                <w:rFonts w:ascii="宋体" w:hAnsi="宋体" w:hint="eastAsia"/>
                <w:color w:val="FF0000"/>
                <w:szCs w:val="21"/>
              </w:rPr>
              <w:t>安全技术防范产品(辐射防护类)</w:t>
            </w:r>
            <w:r>
              <w:rPr>
                <w:rFonts w:ascii="宋体" w:hAnsi="宋体" w:hint="eastAsia"/>
                <w:szCs w:val="21"/>
              </w:rPr>
              <w:t xml:space="preserve">、五金交电、计算机软件硬件及辅助设备、办公家具、仪器仪表的销售 </w:t>
            </w:r>
          </w:p>
          <w:p w:rsidR="00117715" w:rsidRDefault="003176A4">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117715" w:rsidRDefault="00117715">
            <w:pPr>
              <w:spacing w:line="320" w:lineRule="exact"/>
              <w:rPr>
                <w:rFonts w:ascii="宋体" w:hAnsi="宋体"/>
                <w:b/>
                <w:color w:val="000000" w:themeColor="text1"/>
                <w:u w:val="single"/>
                <w:lang w:val="en-GB"/>
              </w:rPr>
            </w:pPr>
          </w:p>
          <w:p w:rsidR="00117715" w:rsidRDefault="003176A4">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117715" w:rsidRDefault="00117715">
            <w:pPr>
              <w:snapToGrid w:val="0"/>
              <w:spacing w:line="280" w:lineRule="exact"/>
              <w:rPr>
                <w:b/>
                <w:color w:val="000000" w:themeColor="text1"/>
                <w:spacing w:val="-10"/>
                <w:sz w:val="22"/>
                <w:szCs w:val="22"/>
              </w:rPr>
            </w:pPr>
          </w:p>
        </w:tc>
      </w:tr>
      <w:tr w:rsidR="00117715">
        <w:trPr>
          <w:trHeight w:val="3615"/>
        </w:trPr>
        <w:tc>
          <w:tcPr>
            <w:tcW w:w="10080" w:type="dxa"/>
          </w:tcPr>
          <w:p w:rsidR="00117715" w:rsidRDefault="003176A4">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117715" w:rsidRDefault="003176A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7715" w:rsidRDefault="001618CA">
            <w:pPr>
              <w:rPr>
                <w:b/>
                <w:color w:val="000000" w:themeColor="text1"/>
                <w:spacing w:val="-10"/>
                <w:sz w:val="22"/>
                <w:szCs w:val="22"/>
              </w:rPr>
            </w:pPr>
            <w:r>
              <w:rPr>
                <w:rFonts w:hint="eastAsia"/>
                <w:b/>
                <w:color w:val="000000" w:themeColor="text1"/>
                <w:spacing w:val="-10"/>
                <w:szCs w:val="21"/>
              </w:rPr>
              <w:sym w:font="Wingdings 2" w:char="F0A2"/>
            </w:r>
            <w:r w:rsidR="003176A4">
              <w:rPr>
                <w:rFonts w:hint="eastAsia"/>
                <w:b/>
                <w:color w:val="000000" w:themeColor="text1"/>
                <w:spacing w:val="-4"/>
              </w:rPr>
              <w:t>在完成纠正措施后</w:t>
            </w:r>
            <w:r w:rsidR="003176A4">
              <w:rPr>
                <w:rFonts w:hint="eastAsia"/>
                <w:b/>
                <w:color w:val="000000" w:themeColor="text1"/>
              </w:rPr>
              <w:t>推荐认证注册</w:t>
            </w:r>
            <w:r w:rsidR="003176A4">
              <w:rPr>
                <w:rFonts w:hint="eastAsia"/>
                <w:b/>
                <w:color w:val="000000" w:themeColor="text1"/>
                <w:szCs w:val="21"/>
              </w:rPr>
              <w:t>(</w:t>
            </w:r>
            <w:r w:rsidR="003176A4">
              <w:rPr>
                <w:rFonts w:hint="eastAsia"/>
                <w:b/>
                <w:color w:val="000000" w:themeColor="text1"/>
                <w:spacing w:val="-10"/>
                <w:szCs w:val="21"/>
              </w:rPr>
              <w:t>□</w:t>
            </w:r>
            <w:r w:rsidR="003176A4">
              <w:rPr>
                <w:rFonts w:hint="eastAsia"/>
                <w:b/>
                <w:color w:val="000000" w:themeColor="text1"/>
                <w:szCs w:val="21"/>
              </w:rPr>
              <w:t xml:space="preserve">QMS  </w:t>
            </w:r>
            <w:r w:rsidR="003176A4">
              <w:rPr>
                <w:rFonts w:hint="eastAsia"/>
                <w:b/>
                <w:color w:val="000000" w:themeColor="text1"/>
                <w:spacing w:val="-10"/>
                <w:szCs w:val="21"/>
              </w:rPr>
              <w:t>□</w:t>
            </w:r>
            <w:r w:rsidR="003176A4">
              <w:rPr>
                <w:rFonts w:hint="eastAsia"/>
                <w:b/>
                <w:color w:val="000000" w:themeColor="text1"/>
                <w:szCs w:val="21"/>
              </w:rPr>
              <w:t xml:space="preserve">EMS   </w:t>
            </w:r>
            <w:r w:rsidR="003176A4">
              <w:rPr>
                <w:rFonts w:hint="eastAsia"/>
                <w:b/>
                <w:color w:val="000000" w:themeColor="text1"/>
                <w:spacing w:val="-10"/>
                <w:szCs w:val="21"/>
              </w:rPr>
              <w:t>□</w:t>
            </w:r>
            <w:r w:rsidR="003176A4">
              <w:rPr>
                <w:rFonts w:hint="eastAsia"/>
                <w:b/>
                <w:color w:val="000000" w:themeColor="text1"/>
                <w:szCs w:val="21"/>
              </w:rPr>
              <w:t>OHSMS)</w:t>
            </w:r>
          </w:p>
          <w:p w:rsidR="00117715" w:rsidRDefault="003176A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7715" w:rsidRDefault="003176A4">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7715" w:rsidRDefault="003176A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7715" w:rsidRDefault="003176A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7715" w:rsidRDefault="003176A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7715" w:rsidRDefault="003176A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7715" w:rsidRDefault="003176A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1771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117715" w:rsidRDefault="00117715">
            <w:pPr>
              <w:spacing w:line="360" w:lineRule="auto"/>
              <w:rPr>
                <w:b/>
                <w:color w:val="000000" w:themeColor="text1"/>
              </w:rPr>
            </w:pPr>
          </w:p>
        </w:tc>
      </w:tr>
    </w:tbl>
    <w:p w:rsidR="00117715" w:rsidRDefault="003176A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17715" w:rsidRDefault="003176A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117715" w:rsidRDefault="003176A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17715" w:rsidRDefault="003176A4">
      <w:pPr>
        <w:spacing w:line="360" w:lineRule="auto"/>
        <w:ind w:leftChars="-405" w:left="-850" w:firstLineChars="200" w:firstLine="422"/>
        <w:rPr>
          <w:b/>
          <w:color w:val="000000" w:themeColor="text1"/>
        </w:rPr>
      </w:pPr>
      <w:r>
        <w:rPr>
          <w:rFonts w:hint="eastAsia"/>
          <w:b/>
          <w:color w:val="000000" w:themeColor="text1"/>
        </w:rPr>
        <w:t>一般不符合报告在</w:t>
      </w:r>
      <w:r w:rsidR="001618CA">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117715" w:rsidRDefault="003176A4" w:rsidP="0078780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117715" w:rsidRDefault="00117715" w:rsidP="0078780C">
      <w:pPr>
        <w:spacing w:beforeLines="50" w:afterLines="50"/>
        <w:ind w:leftChars="-405" w:left="-326" w:hangingChars="326" w:hanging="524"/>
        <w:rPr>
          <w:b/>
          <w:color w:val="000000" w:themeColor="text1"/>
          <w:sz w:val="16"/>
          <w:szCs w:val="16"/>
        </w:rPr>
      </w:pPr>
    </w:p>
    <w:p w:rsidR="00117715" w:rsidRDefault="00117715">
      <w:pPr>
        <w:snapToGrid w:val="0"/>
        <w:rPr>
          <w:b/>
          <w:bCs/>
          <w:color w:val="000000" w:themeColor="text1"/>
          <w:szCs w:val="28"/>
          <w:u w:val="single"/>
        </w:rPr>
      </w:pPr>
    </w:p>
    <w:p w:rsidR="00117715" w:rsidRDefault="003176A4" w:rsidP="0078780C">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117715" w:rsidRPr="001618CA" w:rsidRDefault="003176A4" w:rsidP="0078780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1618CA">
        <w:rPr>
          <w:rFonts w:hint="eastAsia"/>
          <w:b/>
          <w:noProof/>
          <w:color w:val="000000" w:themeColor="text1"/>
          <w:sz w:val="26"/>
          <w:szCs w:val="26"/>
        </w:rPr>
        <w:drawing>
          <wp:inline distT="0" distB="0" distL="0" distR="0">
            <wp:extent cx="659130" cy="336577"/>
            <wp:effectExtent l="19050" t="0" r="762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59130" cy="336577"/>
                    </a:xfrm>
                    <a:prstGeom prst="rect">
                      <a:avLst/>
                    </a:prstGeom>
                    <a:noFill/>
                    <a:ln w="9525">
                      <a:noFill/>
                      <a:miter lim="800000"/>
                      <a:headEnd/>
                      <a:tailEnd/>
                    </a:ln>
                  </pic:spPr>
                </pic:pic>
              </a:graphicData>
            </a:graphic>
          </wp:inline>
        </w:drawing>
      </w:r>
    </w:p>
    <w:p w:rsidR="00117715" w:rsidRDefault="00117715" w:rsidP="0078780C">
      <w:pPr>
        <w:snapToGrid w:val="0"/>
        <w:spacing w:beforeLines="50" w:line="360" w:lineRule="auto"/>
        <w:ind w:firstLineChars="250" w:firstLine="527"/>
        <w:rPr>
          <w:b/>
          <w:color w:val="000000" w:themeColor="text1"/>
        </w:rPr>
      </w:pPr>
    </w:p>
    <w:p w:rsidR="00117715" w:rsidRPr="001618CA" w:rsidRDefault="003176A4" w:rsidP="0078780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1618CA">
        <w:rPr>
          <w:rFonts w:hint="eastAsia"/>
          <w:b/>
          <w:noProof/>
          <w:color w:val="000000" w:themeColor="text1"/>
          <w:sz w:val="26"/>
          <w:szCs w:val="26"/>
        </w:rPr>
        <w:drawing>
          <wp:inline distT="0" distB="0" distL="0" distR="0">
            <wp:extent cx="624417" cy="190500"/>
            <wp:effectExtent l="19050" t="0" r="4233"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24417" cy="190500"/>
                    </a:xfrm>
                    <a:prstGeom prst="rect">
                      <a:avLst/>
                    </a:prstGeom>
                    <a:noFill/>
                    <a:ln w="9525">
                      <a:noFill/>
                      <a:miter lim="800000"/>
                      <a:headEnd/>
                      <a:tailEnd/>
                    </a:ln>
                  </pic:spPr>
                </pic:pic>
              </a:graphicData>
            </a:graphic>
          </wp:inline>
        </w:drawing>
      </w:r>
    </w:p>
    <w:p w:rsidR="00117715" w:rsidRDefault="003176A4">
      <w:pPr>
        <w:snapToGrid w:val="0"/>
        <w:spacing w:line="360" w:lineRule="auto"/>
        <w:ind w:firstLineChars="1461" w:firstLine="3080"/>
        <w:rPr>
          <w:b/>
          <w:color w:val="000000" w:themeColor="text1"/>
          <w:sz w:val="16"/>
          <w:szCs w:val="16"/>
        </w:rPr>
      </w:pPr>
      <w:r>
        <w:rPr>
          <w:rFonts w:hint="eastAsia"/>
          <w:b/>
          <w:color w:val="000000" w:themeColor="text1"/>
        </w:rPr>
        <w:t>日期</w:t>
      </w:r>
      <w:r w:rsidR="001618CA">
        <w:rPr>
          <w:rFonts w:hint="eastAsia"/>
          <w:b/>
          <w:color w:val="000000" w:themeColor="text1"/>
        </w:rPr>
        <w:t>：</w:t>
      </w:r>
      <w:r w:rsidR="001618CA">
        <w:rPr>
          <w:rFonts w:hint="eastAsia"/>
          <w:b/>
          <w:color w:val="000000" w:themeColor="text1"/>
        </w:rPr>
        <w:t>2020</w:t>
      </w:r>
      <w:r>
        <w:rPr>
          <w:rFonts w:asciiTheme="minorEastAsia" w:eastAsiaTheme="minorEastAsia" w:hAnsiTheme="minorEastAsia" w:hint="eastAsia"/>
          <w:b/>
          <w:color w:val="000000" w:themeColor="text1"/>
        </w:rPr>
        <w:t xml:space="preserve">年 </w:t>
      </w:r>
      <w:r w:rsidR="001618CA">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 xml:space="preserve">  月  </w:t>
      </w:r>
      <w:r w:rsidR="001618CA">
        <w:rPr>
          <w:rFonts w:asciiTheme="minorEastAsia" w:eastAsiaTheme="minorEastAsia" w:hAnsiTheme="minorEastAsia" w:hint="eastAsia"/>
          <w:b/>
          <w:color w:val="000000" w:themeColor="text1"/>
        </w:rPr>
        <w:t>27</w:t>
      </w:r>
      <w:r>
        <w:rPr>
          <w:rFonts w:asciiTheme="minorEastAsia" w:eastAsiaTheme="minorEastAsia" w:hAnsiTheme="minorEastAsia" w:hint="eastAsia"/>
          <w:b/>
          <w:color w:val="000000" w:themeColor="text1"/>
        </w:rPr>
        <w:t xml:space="preserve"> 日</w:t>
      </w:r>
    </w:p>
    <w:p w:rsidR="00117715" w:rsidRDefault="003176A4" w:rsidP="0078780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17715" w:rsidRDefault="003176A4" w:rsidP="0078780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1618CA">
        <w:rPr>
          <w:rFonts w:hint="eastAsia"/>
          <w:b/>
          <w:color w:val="000000" w:themeColor="text1"/>
          <w:spacing w:val="-10"/>
          <w:szCs w:val="21"/>
        </w:rPr>
        <w:sym w:font="Wingdings 2" w:char="F0A2"/>
      </w:r>
      <w:r>
        <w:rPr>
          <w:rFonts w:hint="eastAsia"/>
          <w:b/>
          <w:color w:val="000000" w:themeColor="text1"/>
          <w:szCs w:val="21"/>
        </w:rPr>
        <w:t xml:space="preserve">QMS(  </w:t>
      </w:r>
      <w:r w:rsidR="001618CA">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1618CA">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1618CA">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17715" w:rsidRDefault="003176A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17715" w:rsidRDefault="003176A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17715" w:rsidRDefault="003176A4">
      <w:pPr>
        <w:spacing w:line="360" w:lineRule="auto"/>
        <w:rPr>
          <w:b/>
          <w:color w:val="000000" w:themeColor="text1"/>
          <w:szCs w:val="21"/>
          <w:u w:val="single"/>
        </w:rPr>
      </w:pPr>
      <w:r>
        <w:rPr>
          <w:rFonts w:hint="eastAsia"/>
          <w:b/>
          <w:color w:val="000000" w:themeColor="text1"/>
          <w:szCs w:val="21"/>
        </w:rPr>
        <w:t>存在问题说明及意见：</w:t>
      </w:r>
    </w:p>
    <w:p w:rsidR="00117715" w:rsidRDefault="00117715" w:rsidP="0078780C">
      <w:pPr>
        <w:spacing w:afterLines="50"/>
        <w:ind w:firstLineChars="200" w:firstLine="422"/>
        <w:rPr>
          <w:b/>
          <w:color w:val="000000" w:themeColor="text1"/>
          <w:szCs w:val="21"/>
        </w:rPr>
      </w:pPr>
    </w:p>
    <w:p w:rsidR="00117715" w:rsidRDefault="003176A4" w:rsidP="0078780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17715" w:rsidRDefault="001618CA" w:rsidP="001618CA">
      <w:pPr>
        <w:ind w:firstLineChars="400" w:firstLine="843"/>
        <w:rPr>
          <w:b/>
          <w:color w:val="000000" w:themeColor="text1"/>
          <w:szCs w:val="21"/>
        </w:rPr>
      </w:pPr>
      <w:r>
        <w:rPr>
          <w:rFonts w:hint="eastAsia"/>
          <w:b/>
          <w:color w:val="000000" w:themeColor="text1"/>
          <w:spacing w:val="-10"/>
          <w:szCs w:val="21"/>
        </w:rPr>
        <w:sym w:font="Wingdings 2" w:char="F0A2"/>
      </w:r>
      <w:r w:rsidR="003176A4">
        <w:rPr>
          <w:rFonts w:hint="eastAsia"/>
          <w:b/>
          <w:color w:val="000000" w:themeColor="text1"/>
          <w:szCs w:val="21"/>
        </w:rPr>
        <w:t>推荐注册□不推荐注册</w:t>
      </w:r>
      <w:r w:rsidR="003176A4">
        <w:rPr>
          <w:rFonts w:hint="eastAsia"/>
          <w:b/>
          <w:color w:val="000000" w:themeColor="text1"/>
          <w:spacing w:val="-10"/>
          <w:szCs w:val="21"/>
        </w:rPr>
        <w:t>□推荐重新认证</w:t>
      </w:r>
      <w:r w:rsidR="003176A4">
        <w:rPr>
          <w:rFonts w:hint="eastAsia"/>
          <w:b/>
          <w:color w:val="000000" w:themeColor="text1"/>
          <w:szCs w:val="21"/>
        </w:rPr>
        <w:t>注册（再认证填写）</w:t>
      </w:r>
    </w:p>
    <w:p w:rsidR="00117715" w:rsidRDefault="003176A4" w:rsidP="0078780C">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1618CA" w:rsidRPr="001618CA">
        <w:rPr>
          <w:rFonts w:hint="eastAsia"/>
          <w:b/>
          <w:noProof/>
          <w:color w:val="000000" w:themeColor="text1"/>
          <w:szCs w:val="21"/>
        </w:rPr>
        <w:drawing>
          <wp:inline distT="0" distB="0" distL="0" distR="0">
            <wp:extent cx="659130" cy="336577"/>
            <wp:effectExtent l="19050" t="0" r="762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59130" cy="336577"/>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1618CA">
        <w:rPr>
          <w:rFonts w:hint="eastAsia"/>
          <w:b/>
          <w:color w:val="000000" w:themeColor="text1"/>
          <w:szCs w:val="21"/>
        </w:rPr>
        <w:t>: 20320</w:t>
      </w:r>
      <w:r>
        <w:rPr>
          <w:rFonts w:hint="eastAsia"/>
          <w:b/>
          <w:color w:val="000000" w:themeColor="text1"/>
          <w:szCs w:val="21"/>
        </w:rPr>
        <w:t>年</w:t>
      </w:r>
      <w:r w:rsidR="001618CA">
        <w:rPr>
          <w:rFonts w:hint="eastAsia"/>
          <w:b/>
          <w:color w:val="000000" w:themeColor="text1"/>
          <w:szCs w:val="21"/>
        </w:rPr>
        <w:t>8</w:t>
      </w:r>
      <w:r>
        <w:rPr>
          <w:rFonts w:hint="eastAsia"/>
          <w:b/>
          <w:color w:val="000000" w:themeColor="text1"/>
          <w:szCs w:val="21"/>
        </w:rPr>
        <w:t>月</w:t>
      </w:r>
      <w:r w:rsidR="001618CA">
        <w:rPr>
          <w:rFonts w:hint="eastAsia"/>
          <w:b/>
          <w:color w:val="000000" w:themeColor="text1"/>
          <w:szCs w:val="21"/>
        </w:rPr>
        <w:t>30</w:t>
      </w:r>
      <w:r>
        <w:rPr>
          <w:rFonts w:hint="eastAsia"/>
          <w:b/>
          <w:color w:val="000000" w:themeColor="text1"/>
          <w:szCs w:val="21"/>
        </w:rPr>
        <w:t>日</w:t>
      </w:r>
    </w:p>
    <w:p w:rsidR="00117715" w:rsidRDefault="003176A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17715" w:rsidRDefault="003176A4">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17715" w:rsidRDefault="003176A4">
      <w:pPr>
        <w:spacing w:line="360" w:lineRule="auto"/>
        <w:ind w:leftChars="-405" w:hangingChars="403" w:hanging="850"/>
        <w:rPr>
          <w:b/>
          <w:color w:val="000000" w:themeColor="text1"/>
        </w:rPr>
      </w:pPr>
      <w:r>
        <w:rPr>
          <w:rFonts w:hint="eastAsia"/>
          <w:b/>
          <w:color w:val="000000" w:themeColor="text1"/>
        </w:rPr>
        <w:t>认证评定负责人：日期：年月日</w:t>
      </w:r>
    </w:p>
    <w:p w:rsidR="00117715" w:rsidRDefault="003176A4">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17715" w:rsidRDefault="003176A4">
      <w:pPr>
        <w:spacing w:line="360" w:lineRule="auto"/>
        <w:ind w:leftChars="-405" w:hangingChars="403" w:hanging="850"/>
        <w:rPr>
          <w:b/>
          <w:color w:val="000000" w:themeColor="text1"/>
        </w:rPr>
      </w:pPr>
      <w:r>
        <w:rPr>
          <w:rFonts w:hint="eastAsia"/>
          <w:b/>
          <w:color w:val="000000" w:themeColor="text1"/>
        </w:rPr>
        <w:t>批准人（总经理）：日期：年月日</w:t>
      </w:r>
    </w:p>
    <w:p w:rsidR="00117715" w:rsidRDefault="003176A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17715" w:rsidRDefault="00117715">
      <w:pPr>
        <w:snapToGrid w:val="0"/>
        <w:spacing w:line="360" w:lineRule="auto"/>
        <w:ind w:leftChars="-405" w:hangingChars="403" w:hanging="850"/>
        <w:rPr>
          <w:b/>
          <w:color w:val="000000" w:themeColor="text1"/>
          <w:szCs w:val="21"/>
          <w:u w:val="single"/>
        </w:rPr>
      </w:pPr>
    </w:p>
    <w:p w:rsidR="00117715" w:rsidRDefault="00117715">
      <w:pPr>
        <w:snapToGrid w:val="0"/>
        <w:spacing w:line="360" w:lineRule="auto"/>
        <w:ind w:leftChars="-405" w:hangingChars="403" w:hanging="850"/>
        <w:rPr>
          <w:b/>
          <w:color w:val="000000" w:themeColor="text1"/>
          <w:szCs w:val="21"/>
          <w:u w:val="single"/>
        </w:rPr>
      </w:pPr>
    </w:p>
    <w:p w:rsidR="00117715" w:rsidRDefault="00117715">
      <w:pPr>
        <w:snapToGrid w:val="0"/>
        <w:spacing w:line="360" w:lineRule="auto"/>
        <w:ind w:left="738" w:hangingChars="350" w:hanging="738"/>
        <w:rPr>
          <w:b/>
          <w:color w:val="000000" w:themeColor="text1"/>
          <w:szCs w:val="21"/>
          <w:u w:val="single"/>
        </w:rPr>
      </w:pPr>
    </w:p>
    <w:p w:rsidR="00117715" w:rsidRDefault="003176A4" w:rsidP="0078780C">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117715" w:rsidRDefault="003176A4" w:rsidP="0078780C">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17715" w:rsidRDefault="003176A4" w:rsidP="0078780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17715" w:rsidRDefault="003176A4" w:rsidP="0078780C">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117715" w:rsidRDefault="003176A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17715" w:rsidRDefault="003176A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17715" w:rsidRDefault="003176A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17715" w:rsidRDefault="003176A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17715" w:rsidRDefault="003176A4">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1. </w:t>
      </w:r>
      <w:r>
        <w:rPr>
          <w:rFonts w:hint="eastAsia"/>
          <w:b/>
          <w:bCs/>
          <w:color w:val="000000" w:themeColor="text1"/>
          <w:szCs w:val="21"/>
        </w:rPr>
        <w:t>本审核报告适用于单体系审核，也适用于多体系结合审核情况；</w:t>
      </w:r>
    </w:p>
    <w:p w:rsidR="00117715" w:rsidRDefault="003176A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17715" w:rsidRDefault="003176A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17715" w:rsidRDefault="003176A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17715" w:rsidRDefault="003176A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17715" w:rsidRDefault="00117715">
      <w:pPr>
        <w:spacing w:line="360" w:lineRule="auto"/>
        <w:ind w:left="964" w:hangingChars="600" w:hanging="964"/>
        <w:rPr>
          <w:b/>
          <w:bCs/>
          <w:color w:val="000000" w:themeColor="text1"/>
          <w:sz w:val="16"/>
          <w:szCs w:val="16"/>
        </w:rPr>
      </w:pPr>
    </w:p>
    <w:p w:rsidR="00117715" w:rsidRDefault="00117715" w:rsidP="00E84F97">
      <w:pPr>
        <w:snapToGrid w:val="0"/>
        <w:spacing w:line="300" w:lineRule="auto"/>
        <w:ind w:firstLineChars="100" w:firstLine="244"/>
        <w:jc w:val="left"/>
        <w:rPr>
          <w:b/>
          <w:bCs/>
          <w:color w:val="000000" w:themeColor="text1"/>
          <w:w w:val="115"/>
        </w:rPr>
      </w:pPr>
    </w:p>
    <w:p w:rsidR="00117715" w:rsidRDefault="00117715">
      <w:pPr>
        <w:rPr>
          <w:rFonts w:ascii="宋体" w:hAnsi="宋体"/>
          <w:b/>
          <w:color w:val="000000" w:themeColor="text1"/>
          <w:sz w:val="26"/>
          <w:szCs w:val="26"/>
        </w:rPr>
      </w:pPr>
    </w:p>
    <w:sectPr w:rsidR="00117715" w:rsidSect="00117715">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F6B" w:rsidRDefault="00E84F6B" w:rsidP="00117715">
      <w:r>
        <w:separator/>
      </w:r>
    </w:p>
  </w:endnote>
  <w:endnote w:type="continuationSeparator" w:id="1">
    <w:p w:rsidR="00E84F6B" w:rsidRDefault="00E84F6B" w:rsidP="00117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F6B" w:rsidRDefault="00E84F6B" w:rsidP="00117715">
      <w:r>
        <w:separator/>
      </w:r>
    </w:p>
  </w:footnote>
  <w:footnote w:type="continuationSeparator" w:id="1">
    <w:p w:rsidR="00E84F6B" w:rsidRDefault="00E84F6B" w:rsidP="00117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715" w:rsidRDefault="00CC08A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CC08A2">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117715" w:rsidRDefault="003176A4">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3176A4">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3176A4">
      <w:rPr>
        <w:rStyle w:val="CharChar1"/>
        <w:rFonts w:hint="default"/>
      </w:rPr>
      <w:t>北京国标联合认证有限公司</w:t>
    </w:r>
    <w:r w:rsidR="003176A4">
      <w:rPr>
        <w:rStyle w:val="CharChar1"/>
        <w:rFonts w:hint="default"/>
      </w:rPr>
      <w:tab/>
    </w:r>
    <w:r w:rsidR="003176A4">
      <w:rPr>
        <w:rStyle w:val="CharChar1"/>
        <w:rFonts w:hint="default"/>
      </w:rPr>
      <w:tab/>
    </w:r>
    <w:r w:rsidR="003176A4">
      <w:rPr>
        <w:rStyle w:val="CharChar1"/>
        <w:rFonts w:hint="default"/>
      </w:rPr>
      <w:tab/>
    </w:r>
    <w:bookmarkEnd w:id="21"/>
  </w:p>
  <w:p w:rsidR="00117715" w:rsidRDefault="00117715">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2C3167"/>
    <w:multiLevelType w:val="singleLevel"/>
    <w:tmpl w:val="AD2C3167"/>
    <w:lvl w:ilvl="0">
      <w:start w:val="2"/>
      <w:numFmt w:val="decimal"/>
      <w:lvlText w:val="%1."/>
      <w:lvlJc w:val="left"/>
      <w:pPr>
        <w:tabs>
          <w:tab w:val="left" w:pos="312"/>
        </w:tabs>
      </w:pPr>
    </w:lvl>
  </w:abstractNum>
  <w:abstractNum w:abstractNumId="1">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5447AAF"/>
    <w:multiLevelType w:val="singleLevel"/>
    <w:tmpl w:val="25447AAF"/>
    <w:lvl w:ilvl="0">
      <w:start w:val="2"/>
      <w:numFmt w:val="decimal"/>
      <w:suff w:val="nothing"/>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7715"/>
    <w:rsid w:val="00117715"/>
    <w:rsid w:val="001618CA"/>
    <w:rsid w:val="002D6570"/>
    <w:rsid w:val="003176A4"/>
    <w:rsid w:val="0078780C"/>
    <w:rsid w:val="00C32821"/>
    <w:rsid w:val="00CC08A2"/>
    <w:rsid w:val="00E84F6B"/>
    <w:rsid w:val="00E84F97"/>
    <w:rsid w:val="079156AD"/>
    <w:rsid w:val="0CF01A9F"/>
    <w:rsid w:val="0E181513"/>
    <w:rsid w:val="17B65FCC"/>
    <w:rsid w:val="2B9C5683"/>
    <w:rsid w:val="49763F5D"/>
    <w:rsid w:val="4B9556BD"/>
    <w:rsid w:val="4CF0697D"/>
    <w:rsid w:val="57262C7A"/>
    <w:rsid w:val="5A280380"/>
    <w:rsid w:val="5DB97FB6"/>
    <w:rsid w:val="606810F0"/>
    <w:rsid w:val="625B10F9"/>
    <w:rsid w:val="73745703"/>
    <w:rsid w:val="76FC71FD"/>
    <w:rsid w:val="778C0B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71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17715"/>
    <w:rPr>
      <w:sz w:val="18"/>
      <w:szCs w:val="18"/>
    </w:rPr>
  </w:style>
  <w:style w:type="paragraph" w:styleId="a4">
    <w:name w:val="footer"/>
    <w:basedOn w:val="a"/>
    <w:link w:val="Char0"/>
    <w:uiPriority w:val="99"/>
    <w:unhideWhenUsed/>
    <w:qFormat/>
    <w:rsid w:val="00117715"/>
    <w:pPr>
      <w:tabs>
        <w:tab w:val="center" w:pos="4153"/>
        <w:tab w:val="right" w:pos="8306"/>
      </w:tabs>
      <w:snapToGrid w:val="0"/>
      <w:jc w:val="left"/>
    </w:pPr>
    <w:rPr>
      <w:sz w:val="18"/>
      <w:szCs w:val="18"/>
    </w:rPr>
  </w:style>
  <w:style w:type="paragraph" w:styleId="a5">
    <w:name w:val="header"/>
    <w:basedOn w:val="a"/>
    <w:link w:val="Char1"/>
    <w:unhideWhenUsed/>
    <w:rsid w:val="0011771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117715"/>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117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117715"/>
    <w:rPr>
      <w:color w:val="0000FF"/>
      <w:u w:val="single"/>
    </w:rPr>
  </w:style>
  <w:style w:type="paragraph" w:styleId="a9">
    <w:name w:val="List Paragraph"/>
    <w:basedOn w:val="a"/>
    <w:uiPriority w:val="34"/>
    <w:qFormat/>
    <w:rsid w:val="00117715"/>
    <w:pPr>
      <w:ind w:firstLineChars="200" w:firstLine="420"/>
    </w:pPr>
  </w:style>
  <w:style w:type="character" w:customStyle="1" w:styleId="Char1">
    <w:name w:val="页眉 Char1"/>
    <w:basedOn w:val="a0"/>
    <w:link w:val="a5"/>
    <w:uiPriority w:val="99"/>
    <w:qFormat/>
    <w:rsid w:val="00117715"/>
    <w:rPr>
      <w:rFonts w:ascii="Times New Roman" w:eastAsia="宋体" w:hAnsi="Times New Roman" w:cs="Times New Roman"/>
      <w:sz w:val="18"/>
      <w:szCs w:val="18"/>
    </w:rPr>
  </w:style>
  <w:style w:type="character" w:customStyle="1" w:styleId="Char0">
    <w:name w:val="页脚 Char"/>
    <w:basedOn w:val="a0"/>
    <w:link w:val="a4"/>
    <w:uiPriority w:val="99"/>
    <w:rsid w:val="00117715"/>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17715"/>
    <w:rPr>
      <w:rFonts w:ascii="Times New Roman" w:eastAsia="宋体" w:hAnsi="Times New Roman" w:cs="Times New Roman"/>
      <w:sz w:val="18"/>
      <w:szCs w:val="18"/>
    </w:rPr>
  </w:style>
  <w:style w:type="character" w:customStyle="1" w:styleId="Char2">
    <w:name w:val="页眉 Char"/>
    <w:rsid w:val="00117715"/>
    <w:rPr>
      <w:kern w:val="2"/>
      <w:sz w:val="18"/>
      <w:szCs w:val="18"/>
    </w:rPr>
  </w:style>
  <w:style w:type="character" w:customStyle="1" w:styleId="CharChar1">
    <w:name w:val="Char Char1"/>
    <w:qFormat/>
    <w:locked/>
    <w:rsid w:val="0011771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1370</Words>
  <Characters>7810</Characters>
  <Application>Microsoft Office Word</Application>
  <DocSecurity>0</DocSecurity>
  <Lines>65</Lines>
  <Paragraphs>18</Paragraphs>
  <ScaleCrop>false</ScaleCrop>
  <Company>微软中国</Company>
  <LinksUpToDate>false</LinksUpToDate>
  <CharactersWithSpaces>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58</cp:revision>
  <cp:lastPrinted>2019-05-13T03:19:00Z</cp:lastPrinted>
  <dcterms:created xsi:type="dcterms:W3CDTF">2015-06-17T14:51:00Z</dcterms:created>
  <dcterms:modified xsi:type="dcterms:W3CDTF">2020-09-09T09:47:00Z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