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lang w:val="en-US" w:eastAsia="zh-CN"/>
        </w:rPr>
        <w:t xml:space="preserve">  </w:t>
      </w: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7" w:type="dxa"/>
            <w:vAlign w:val="center"/>
          </w:tcPr>
          <w:p>
            <w:pPr>
              <w:rPr>
                <w:rFonts w:hint="eastAsia" w:eastAsia="宋体"/>
                <w:sz w:val="24"/>
                <w:szCs w:val="24"/>
                <w:lang w:val="en-US" w:eastAsia="zh-CN"/>
              </w:rPr>
            </w:pPr>
            <w:r>
              <w:rPr>
                <w:rFonts w:hint="eastAsia"/>
                <w:sz w:val="24"/>
                <w:szCs w:val="24"/>
              </w:rPr>
              <w:t>受审核部门：管理层   主管领导：夏元茂      陪同人员：郑富伟</w:t>
            </w:r>
          </w:p>
        </w:tc>
        <w:tc>
          <w:tcPr>
            <w:tcW w:w="9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7"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冉景洲</w:t>
            </w:r>
            <w:r>
              <w:rPr>
                <w:rFonts w:hint="eastAsia" w:eastAsia="宋体"/>
                <w:sz w:val="24"/>
                <w:szCs w:val="24"/>
                <w:lang w:eastAsia="zh-CN"/>
              </w:rPr>
              <w:t>，</w:t>
            </w:r>
            <w:r>
              <w:rPr>
                <w:rFonts w:hint="eastAsia"/>
                <w:sz w:val="24"/>
                <w:szCs w:val="24"/>
              </w:rPr>
              <w:t xml:space="preserve"> 审核时间：2020.</w:t>
            </w:r>
            <w:r>
              <w:rPr>
                <w:rFonts w:hint="eastAsia"/>
                <w:sz w:val="24"/>
                <w:szCs w:val="24"/>
                <w:lang w:val="en-US" w:eastAsia="zh-CN"/>
              </w:rPr>
              <w:t>8.23</w:t>
            </w:r>
          </w:p>
        </w:tc>
        <w:tc>
          <w:tcPr>
            <w:tcW w:w="9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7" w:type="dxa"/>
            <w:vAlign w:val="center"/>
          </w:tcPr>
          <w:p>
            <w:pPr>
              <w:rPr>
                <w:sz w:val="24"/>
                <w:szCs w:val="24"/>
              </w:rPr>
            </w:pPr>
            <w:r>
              <w:rPr>
                <w:rFonts w:hint="eastAsia"/>
                <w:sz w:val="24"/>
                <w:szCs w:val="24"/>
              </w:rPr>
              <w:t>审核条款：</w:t>
            </w:r>
          </w:p>
        </w:tc>
        <w:tc>
          <w:tcPr>
            <w:tcW w:w="9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597" w:type="dxa"/>
            <w:vAlign w:val="top"/>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公司全体员工的质量、服务意识比较强，</w:t>
            </w:r>
            <w:r>
              <w:rPr>
                <w:rFonts w:hint="eastAsia" w:ascii="Helvetica" w:hAnsi="Helvetica" w:cs="Helvetica"/>
                <w:szCs w:val="21"/>
                <w:shd w:val="clear" w:color="auto" w:fill="FFFFFF"/>
              </w:rPr>
              <w:t>电线电缆销售，电力设备租赁</w:t>
            </w:r>
            <w:r>
              <w:rPr>
                <w:rFonts w:hint="eastAsia" w:ascii="宋体" w:hAnsi="宋体" w:cs="宋体"/>
                <w:color w:val="000000"/>
                <w:szCs w:val="21"/>
              </w:rPr>
              <w:t>在同行业中较有名气。公司的办公设备齐备，与客户交流方便及时。对公司不利的内、外部因素有：市场竞争非常激烈，利润不断降低、费用成本增加。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w:t>
            </w:r>
            <w:r>
              <w:rPr>
                <w:rFonts w:hint="eastAsia" w:ascii="宋体" w:hAnsi="宋体" w:cs="宋体"/>
                <w:szCs w:val="21"/>
                <w:lang w:val="en-US" w:eastAsia="zh-CN"/>
              </w:rPr>
              <w:t>020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w:t>
            </w:r>
            <w:r>
              <w:rPr>
                <w:rFonts w:hint="eastAsia" w:ascii="Helvetica" w:hAnsi="Helvetica" w:cs="Helvetica"/>
                <w:szCs w:val="21"/>
                <w:shd w:val="clear" w:color="auto" w:fill="FFFFFF"/>
              </w:rPr>
              <w:t>电线电缆销售，电力设备租赁</w:t>
            </w:r>
            <w:r>
              <w:rPr>
                <w:rFonts w:hint="eastAsia" w:ascii="宋体" w:hAnsi="宋体" w:cs="宋体"/>
                <w:color w:val="000000"/>
                <w:szCs w:val="21"/>
              </w:rPr>
              <w:t>符合顾客要求、交付及时、产品及设备质量达到要求。</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lang w:eastAsia="zh-CN"/>
              </w:rPr>
            </w:pPr>
            <w:r>
              <w:rPr>
                <w:rFonts w:hint="eastAsia" w:ascii="宋体" w:hAnsi="宋体" w:cs="宋体"/>
                <w:szCs w:val="21"/>
              </w:rPr>
              <w:t>公司管理体系的范围是：</w:t>
            </w:r>
            <w:r>
              <w:rPr>
                <w:rFonts w:ascii="宋体" w:hAnsi="宋体"/>
                <w:b/>
                <w:szCs w:val="21"/>
              </w:rPr>
              <w:t>Q</w:t>
            </w:r>
            <w:r>
              <w:rPr>
                <w:rFonts w:hint="eastAsia" w:ascii="宋体" w:hAnsi="宋体" w:cs="宋体"/>
                <w:szCs w:val="21"/>
              </w:rPr>
              <w:t>MS: 电线电缆销售，电力设备租赁</w:t>
            </w:r>
            <w:r>
              <w:rPr>
                <w:rFonts w:hint="eastAsia" w:ascii="宋体" w:hAnsi="宋体" w:cs="宋体"/>
                <w:szCs w:val="21"/>
                <w:lang w:eastAsia="zh-CN"/>
              </w:rPr>
              <w:t>。</w:t>
            </w:r>
          </w:p>
          <w:p>
            <w:pPr>
              <w:pStyle w:val="4"/>
              <w:rPr>
                <w:rFonts w:hint="eastAsia"/>
                <w:lang w:eastAsia="zh-CN"/>
              </w:rPr>
            </w:pPr>
            <w:r>
              <w:rPr>
                <w:rFonts w:hint="eastAsia" w:ascii="宋体" w:hAnsi="宋体" w:cs="宋体"/>
                <w:szCs w:val="21"/>
              </w:rPr>
              <w:t>公司QMS不适用（即删减）条款：8.3；删减理由：</w:t>
            </w:r>
            <w:r>
              <w:rPr>
                <w:rFonts w:hint="eastAsia" w:ascii="宋体" w:hAnsi="宋体" w:cs="宋体"/>
                <w:color w:val="000000"/>
                <w:szCs w:val="21"/>
              </w:rPr>
              <w:t>公司的产品均是销售给特定顾客，销售模式固定，现阶段没有新模式和新顾客，</w:t>
            </w:r>
            <w:r>
              <w:rPr>
                <w:rFonts w:hint="eastAsia" w:ascii="宋体" w:hAnsi="宋体" w:cs="宋体"/>
                <w:szCs w:val="21"/>
              </w:rPr>
              <w:t>故不涉及产品和服务的设计和开发过程，对确保产品和服务合格的能力和责任以及增强客户满意不会产生影响，确定ISO90001：2015质量管理体系要求的8.3条款产品和服务的设计和开发不适用本公司的质量管理体系。</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color w:val="000000"/>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92"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597" w:type="dxa"/>
            <w:vAlign w:val="top"/>
          </w:tcPr>
          <w:p>
            <w:pPr>
              <w:spacing w:line="400" w:lineRule="exact"/>
              <w:jc w:val="left"/>
              <w:rPr>
                <w:rFonts w:ascii="宋体" w:hAnsi="宋体" w:cs="宋体"/>
                <w:szCs w:val="21"/>
              </w:rPr>
            </w:pPr>
            <w:r>
              <w:rPr>
                <w:rFonts w:hint="eastAsia" w:ascii="宋体" w:hAnsi="宋体" w:cs="宋体"/>
                <w:szCs w:val="21"/>
              </w:rPr>
              <w:t>总经理：</w:t>
            </w:r>
            <w:r>
              <w:rPr>
                <w:rFonts w:hint="eastAsia"/>
                <w:sz w:val="24"/>
                <w:szCs w:val="24"/>
              </w:rPr>
              <w:t>夏元茂</w:t>
            </w:r>
            <w:r>
              <w:rPr>
                <w:rFonts w:hint="eastAsia" w:ascii="宋体" w:hAnsi="宋体" w:cs="宋体"/>
                <w:szCs w:val="21"/>
              </w:rPr>
              <w:t>；管代：郑富伟</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597"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“市场第一、顾客满意、保护环境、预防为主; 全员安全、持续改进”。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597"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6.1</w:t>
            </w:r>
          </w:p>
        </w:tc>
        <w:tc>
          <w:tcPr>
            <w:tcW w:w="10597"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客户对产品质量标准提高，以及对供应周期和售后服务的期望值提升，给公司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w:t>
            </w:r>
            <w:r>
              <w:rPr>
                <w:rFonts w:hint="eastAsia" w:ascii="宋体" w:hAnsi="宋体" w:cs="宋体"/>
                <w:color w:val="000000"/>
                <w:szCs w:val="24"/>
                <w:lang w:eastAsia="zh-CN"/>
              </w:rPr>
              <w:t>综合部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2）销售部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val="en-US" w:eastAsia="zh-CN"/>
              </w:rPr>
              <w:t>销售服务</w:t>
            </w:r>
            <w:r>
              <w:rPr>
                <w:rFonts w:hint="eastAsia" w:ascii="宋体" w:hAnsi="宋体" w:cs="宋体"/>
                <w:color w:val="000000"/>
                <w:szCs w:val="24"/>
              </w:rPr>
              <w:t>的执行。</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w:t>
            </w:r>
            <w:r>
              <w:rPr>
                <w:rFonts w:hint="eastAsia" w:ascii="宋体" w:hAnsi="宋体" w:cs="宋体"/>
                <w:color w:val="000000"/>
                <w:szCs w:val="24"/>
                <w:lang w:val="en-US" w:eastAsia="zh-CN"/>
              </w:rPr>
              <w:t>较少</w:t>
            </w:r>
            <w:r>
              <w:rPr>
                <w:rFonts w:hint="eastAsia" w:ascii="宋体" w:hAnsi="宋体" w:cs="宋体"/>
                <w:color w:val="000000"/>
                <w:szCs w:val="24"/>
              </w:rPr>
              <w:t>，被外单位吸引离开的情况还是存在，</w:t>
            </w:r>
            <w:r>
              <w:rPr>
                <w:rFonts w:hint="eastAsia" w:ascii="宋体" w:hAnsi="宋体" w:cs="宋体"/>
                <w:color w:val="000000"/>
                <w:szCs w:val="24"/>
                <w:lang w:val="en-US" w:eastAsia="zh-CN"/>
              </w:rPr>
              <w:t>人员流失对公司影响较大</w:t>
            </w:r>
            <w:r>
              <w:rPr>
                <w:rFonts w:hint="eastAsia" w:ascii="宋体" w:hAnsi="宋体" w:cs="宋体"/>
                <w:color w:val="000000"/>
                <w:szCs w:val="24"/>
              </w:rPr>
              <w:t>。机遇：公司目前主要人员比较稳定，各项绩效能顺利开展，为公司发展提供一个比较好的基础。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w:t>
            </w:r>
            <w:r>
              <w:rPr>
                <w:rFonts w:hint="eastAsia" w:ascii="宋体" w:hAnsi="宋体" w:cs="宋体"/>
                <w:color w:val="000000"/>
                <w:szCs w:val="24"/>
                <w:lang w:val="en-US" w:eastAsia="zh-CN"/>
              </w:rPr>
              <w:t>企业文化</w:t>
            </w:r>
            <w:r>
              <w:rPr>
                <w:rFonts w:hint="eastAsia" w:ascii="宋体" w:hAnsi="宋体" w:cs="宋体"/>
                <w:color w:val="000000"/>
                <w:szCs w:val="24"/>
              </w:rPr>
              <w:t>、基础设施等。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597" w:type="dxa"/>
          </w:tcPr>
          <w:p>
            <w:pPr>
              <w:rPr>
                <w:rFonts w:ascii="宋体" w:hAnsi="宋体" w:cs="宋体"/>
                <w:szCs w:val="21"/>
              </w:rPr>
            </w:pPr>
            <w:r>
              <w:rPr>
                <w:rFonts w:hint="eastAsia" w:ascii="宋体" w:hAnsi="宋体" w:cs="宋体"/>
                <w:szCs w:val="21"/>
              </w:rPr>
              <w:t>质量目标：</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rPr>
              <w:t>1)</w:t>
            </w:r>
            <w:r>
              <w:rPr>
                <w:rFonts w:hint="eastAsia" w:ascii="宋体" w:hAnsi="宋体" w:cs="宋体"/>
                <w:szCs w:val="21"/>
                <w:highlight w:val="none"/>
              </w:rPr>
              <w:t>客户满意度≥90分；</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产品</w:t>
            </w:r>
            <w:r>
              <w:rPr>
                <w:rFonts w:hint="eastAsia" w:ascii="宋体" w:hAnsi="宋体" w:cs="宋体"/>
                <w:szCs w:val="21"/>
                <w:highlight w:val="none"/>
              </w:rPr>
              <w:t>交货合格率100%；</w:t>
            </w:r>
          </w:p>
          <w:p>
            <w:pPr>
              <w:pStyle w:val="11"/>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年1月-20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7</w:t>
            </w:r>
            <w:r>
              <w:rPr>
                <w:rFonts w:hint="eastAsia" w:ascii="宋体" w:hAnsi="宋体"/>
                <w:color w:val="auto"/>
                <w:kern w:val="2"/>
                <w:sz w:val="21"/>
                <w:szCs w:val="21"/>
                <w:highlight w:val="none"/>
              </w:rPr>
              <w:t>月对目标进行考核，考核情况为：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numPr>
                <w:ilvl w:val="0"/>
                <w:numId w:val="2"/>
              </w:numPr>
              <w:ind w:firstLine="420" w:firstLineChars="200"/>
              <w:rPr>
                <w:color w:val="000000"/>
                <w:szCs w:val="21"/>
                <w:highlight w:val="none"/>
              </w:rPr>
            </w:pPr>
            <w:r>
              <w:rPr>
                <w:rFonts w:hint="eastAsia"/>
                <w:color w:val="000000"/>
                <w:szCs w:val="21"/>
                <w:highlight w:val="none"/>
              </w:rPr>
              <w:t>客户满意度达到9</w:t>
            </w:r>
            <w:r>
              <w:rPr>
                <w:rFonts w:hint="eastAsia"/>
                <w:color w:val="000000"/>
                <w:szCs w:val="21"/>
                <w:highlight w:val="none"/>
                <w:lang w:val="en-US" w:eastAsia="zh-CN"/>
              </w:rPr>
              <w:t>5</w:t>
            </w:r>
            <w:r>
              <w:rPr>
                <w:rFonts w:hint="eastAsia"/>
                <w:color w:val="000000"/>
                <w:szCs w:val="21"/>
                <w:highlight w:val="none"/>
              </w:rPr>
              <w:t>分；</w:t>
            </w:r>
          </w:p>
          <w:p>
            <w:pPr>
              <w:ind w:firstLine="420" w:firstLineChars="200"/>
              <w:rPr>
                <w:rFonts w:ascii="宋体" w:hAnsi="宋体" w:cs="宋体"/>
                <w:szCs w:val="21"/>
                <w:highlight w:val="none"/>
              </w:rPr>
            </w:pPr>
            <w:r>
              <w:rPr>
                <w:rFonts w:hint="eastAsia"/>
                <w:szCs w:val="21"/>
                <w:highlight w:val="none"/>
              </w:rPr>
              <w:t>2、</w:t>
            </w:r>
            <w:r>
              <w:rPr>
                <w:rFonts w:hint="eastAsia"/>
                <w:szCs w:val="21"/>
                <w:highlight w:val="none"/>
                <w:lang w:eastAsia="zh-CN"/>
              </w:rPr>
              <w:t>产品</w:t>
            </w:r>
            <w:r>
              <w:rPr>
                <w:rFonts w:hint="eastAsia" w:ascii="宋体" w:hAnsi="宋体" w:cs="宋体"/>
                <w:kern w:val="0"/>
                <w:szCs w:val="21"/>
                <w:highlight w:val="none"/>
              </w:rPr>
              <w:t>交货合格率100%</w:t>
            </w:r>
            <w:r>
              <w:rPr>
                <w:rFonts w:hint="eastAsia" w:ascii="宋体" w:hAnsi="宋体" w:cs="宋体"/>
                <w:szCs w:val="21"/>
                <w:highlight w:val="none"/>
              </w:rPr>
              <w:t>；</w:t>
            </w:r>
          </w:p>
          <w:p>
            <w:pPr>
              <w:rPr>
                <w:rFonts w:ascii="宋体" w:hAnsi="宋体" w:cs="宋体"/>
                <w:szCs w:val="21"/>
              </w:rPr>
            </w:pPr>
            <w:r>
              <w:rPr>
                <w:rFonts w:hint="eastAsia" w:ascii="宋体" w:hAnsi="宋体" w:cs="宋体"/>
                <w:szCs w:val="21"/>
                <w:highlight w:val="none"/>
              </w:rPr>
              <w:t>均达到目标，并将指标进行了分解。</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97"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97"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总经理对资源的配备比较重视，人力资源、设备和工作环境等可满足电线电缆销售，电力设备租赁的需要。</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97" w:type="dxa"/>
            <w:vAlign w:val="top"/>
          </w:tcPr>
          <w:p>
            <w:pPr>
              <w:tabs>
                <w:tab w:val="center" w:pos="3169"/>
              </w:tabs>
              <w:spacing w:line="400" w:lineRule="exact"/>
              <w:jc w:val="left"/>
              <w:rPr>
                <w:rFonts w:ascii="宋体" w:hAnsi="宋体" w:cs="宋体"/>
                <w:szCs w:val="21"/>
              </w:rPr>
            </w:pPr>
            <w:r>
              <w:rPr>
                <w:rFonts w:hint="eastAsia"/>
                <w:color w:val="FF0000"/>
                <w:szCs w:val="21"/>
              </w:rPr>
              <w:t xml:space="preserve"> </w:t>
            </w: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ind w:left="0" w:leftChars="0" w:right="1" w:rightChars="0"/>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增加销售和租赁产品规格、增加效益等；抽见：销售部经理：有较强的信息沟通能力、指挥能力和协调能力，熟悉市场行情、有把握客户需求的能力等。</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97"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97"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97"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Style w:val="16"/>
                <w:rFonts w:ascii="宋体" w:hAnsi="宋体"/>
                <w:color w:val="auto"/>
                <w:u w:val="none"/>
              </w:rPr>
              <w:t>销售和服务控制程序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color w:val="auto"/>
                <w:szCs w:val="21"/>
                <w:u w:val="none"/>
              </w:rPr>
              <w:t>《</w:t>
            </w:r>
            <w:r>
              <w:rPr>
                <w:rStyle w:val="16"/>
                <w:rFonts w:ascii="宋体" w:hAnsi="宋体"/>
                <w:color w:val="auto"/>
                <w:u w:val="none"/>
              </w:rPr>
              <w:t>顾客满意度测量控制程序</w:t>
            </w:r>
            <w:r>
              <w:rPr>
                <w:rFonts w:hint="eastAsia" w:ascii="宋体" w:hAnsi="宋体" w:cs="宋体"/>
                <w:color w:val="auto"/>
                <w:szCs w:val="21"/>
                <w:u w:val="none"/>
              </w:rPr>
              <w:t>》</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9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eastAsia="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eastAsia="宋体" w:cs="宋体"/>
                <w:szCs w:val="21"/>
              </w:rPr>
              <w:t>（去年管理评审时间为</w:t>
            </w:r>
            <w:r>
              <w:rPr>
                <w:rFonts w:hint="eastAsia" w:ascii="宋体" w:hAnsi="宋体" w:eastAsia="宋体"/>
                <w:szCs w:val="21"/>
              </w:rPr>
              <w:t>2019年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r>
              <w:rPr>
                <w:rFonts w:hint="eastAsia" w:ascii="宋体" w:hAnsi="宋体" w:eastAsia="宋体" w:cs="宋体"/>
                <w:szCs w:val="21"/>
              </w:rPr>
              <w:t>，间隔时间超过12个月，符合</w:t>
            </w:r>
            <w:r>
              <w:rPr>
                <w:rFonts w:hint="eastAsia" w:ascii="宋体" w:hAnsi="宋体" w:eastAsia="宋体" w:cs="宋体"/>
                <w:szCs w:val="21"/>
                <w:lang w:eastAsia="zh-CN"/>
              </w:rPr>
              <w:t>基本</w:t>
            </w:r>
            <w:r>
              <w:rPr>
                <w:rFonts w:hint="eastAsia" w:ascii="宋体" w:hAnsi="宋体" w:eastAsia="宋体" w:cs="宋体"/>
                <w:szCs w:val="21"/>
              </w:rPr>
              <w:t>规范要求。）</w:t>
            </w:r>
          </w:p>
          <w:p>
            <w:pPr>
              <w:tabs>
                <w:tab w:val="center" w:pos="3169"/>
              </w:tabs>
              <w:spacing w:line="400" w:lineRule="exact"/>
              <w:jc w:val="left"/>
              <w:rPr>
                <w:rFonts w:ascii="宋体" w:hAnsi="宋体" w:cs="宋体"/>
                <w:szCs w:val="21"/>
              </w:rPr>
            </w:pPr>
            <w:r>
              <w:rPr>
                <w:rFonts w:hint="eastAsia" w:ascii="宋体" w:hAnsi="宋体" w:cs="宋体"/>
                <w:szCs w:val="21"/>
              </w:rPr>
              <w:t>主持人：张平总经理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hint="eastAsia" w:ascii="宋体" w:hAnsi="宋体" w:cs="宋体"/>
                <w:szCs w:val="21"/>
              </w:rPr>
            </w:pPr>
            <w:r>
              <w:rPr>
                <w:rFonts w:hint="eastAsia" w:ascii="宋体" w:hAnsi="宋体" w:cs="宋体"/>
                <w:szCs w:val="21"/>
              </w:rPr>
              <w:t>改进的建议：</w:t>
            </w:r>
          </w:p>
          <w:p>
            <w:pPr>
              <w:pStyle w:val="4"/>
              <w:rPr>
                <w:rFonts w:hint="eastAsia"/>
              </w:rPr>
            </w:pPr>
            <w:r>
              <w:rPr>
                <w:rFonts w:hint="eastAsia" w:ascii="仿宋" w:hAnsi="仿宋" w:eastAsia="仿宋"/>
                <w:b/>
                <w:bCs/>
                <w:w w:val="90"/>
                <w:sz w:val="24"/>
                <w:szCs w:val="30"/>
              </w:rPr>
              <w:t>内部质量环境安全管理体系情况分析：</w:t>
            </w:r>
          </w:p>
          <w:p>
            <w:pPr>
              <w:spacing w:line="360" w:lineRule="auto"/>
              <w:rPr>
                <w:rFonts w:hint="eastAsia" w:ascii="宋体" w:hAnsi="宋体" w:cs="宋体"/>
                <w:szCs w:val="21"/>
              </w:rPr>
            </w:pPr>
            <w:r>
              <w:rPr>
                <w:rFonts w:hint="eastAsia" w:ascii="宋体" w:hAnsi="宋体" w:cs="宋体"/>
                <w:szCs w:val="21"/>
              </w:rPr>
              <w:t>a）要求各部门将内部所有的文件化信息,包括运行相关记录进行全面的清理整顿，将运行之前的文件化信息或不完全符合贯标要求的记录按《文件化信息管理制度》规定予以清除、作废或修订处理。</w:t>
            </w:r>
          </w:p>
          <w:p>
            <w:pPr>
              <w:spacing w:line="360" w:lineRule="auto"/>
              <w:rPr>
                <w:rFonts w:hint="eastAsia" w:ascii="宋体" w:hAnsi="宋体" w:cs="宋体"/>
                <w:szCs w:val="21"/>
              </w:rPr>
            </w:pPr>
            <w:r>
              <w:rPr>
                <w:rFonts w:hint="eastAsia" w:ascii="宋体" w:hAnsi="宋体" w:cs="宋体"/>
                <w:szCs w:val="21"/>
              </w:rPr>
              <w:t>b）继续跟踪验证内审中开出的不合格项报告，要求整改部门加强全局意识，认真贯彻落实《纠正措施管理制度》。</w:t>
            </w:r>
          </w:p>
          <w:p>
            <w:pPr>
              <w:spacing w:line="360" w:lineRule="auto"/>
              <w:rPr>
                <w:rFonts w:hint="eastAsia" w:ascii="宋体" w:hAnsi="宋体" w:cs="宋体"/>
                <w:szCs w:val="21"/>
              </w:rPr>
            </w:pPr>
            <w:r>
              <w:rPr>
                <w:rFonts w:hint="eastAsia" w:ascii="宋体" w:hAnsi="宋体" w:cs="宋体"/>
                <w:szCs w:val="21"/>
              </w:rPr>
              <w:t>c）发现的不合格项，各部门应立即限期整改完毕并跟踪记录，由综合部制定考核指标。</w:t>
            </w:r>
          </w:p>
          <w:p>
            <w:pPr>
              <w:spacing w:line="360" w:lineRule="auto"/>
              <w:rPr>
                <w:rFonts w:hint="eastAsia" w:ascii="宋体" w:hAnsi="宋体" w:cs="宋体"/>
                <w:szCs w:val="21"/>
              </w:rPr>
            </w:pPr>
            <w:r>
              <w:rPr>
                <w:rFonts w:hint="eastAsia" w:ascii="宋体" w:hAnsi="宋体" w:cs="宋体"/>
                <w:szCs w:val="21"/>
              </w:rPr>
              <w:t>d）加强和提高管理层、各层面人员素质，安排中层人员的管理培训、一线员工开展业务技能培训和质量环境安全管理体系的再教育，以充分满足运行的人力资源的需求。</w:t>
            </w:r>
          </w:p>
          <w:p>
            <w:pPr>
              <w:pStyle w:val="4"/>
              <w:rPr>
                <w:rFonts w:hint="eastAsia"/>
              </w:rPr>
            </w:pPr>
            <w:r>
              <w:rPr>
                <w:rFonts w:hint="eastAsia" w:ascii="仿宋" w:hAnsi="仿宋" w:eastAsia="仿宋"/>
                <w:b/>
                <w:bCs/>
                <w:w w:val="90"/>
                <w:sz w:val="24"/>
                <w:szCs w:val="30"/>
              </w:rPr>
              <w:t>公司管理方针、管理目标的实施情况</w:t>
            </w:r>
          </w:p>
          <w:p>
            <w:pPr>
              <w:pStyle w:val="4"/>
            </w:pPr>
            <w:r>
              <w:rPr>
                <w:rFonts w:hint="eastAsia"/>
              </w:rPr>
              <w:t>a）要求各部门按《年度目标实绩一览表》《目标指标管理方案》中所列指标完成落实，确保总的质量环境安全目标的完全实现，并加以巩固。</w:t>
            </w:r>
          </w:p>
          <w:p>
            <w:pPr>
              <w:pStyle w:val="4"/>
            </w:pPr>
            <w:r>
              <w:rPr>
                <w:rFonts w:hint="eastAsia"/>
              </w:rPr>
              <w:t>b）下一步应做好质量环境安全目标的考核制度。</w:t>
            </w:r>
          </w:p>
          <w:p>
            <w:pPr>
              <w:pStyle w:val="4"/>
            </w:pPr>
            <w:r>
              <w:rPr>
                <w:rFonts w:hint="eastAsia"/>
              </w:rPr>
              <w:t>c）综合部应进一步加强对全公司质量环境安全目标完成情况的分析，统计工作。</w:t>
            </w:r>
          </w:p>
          <w:p>
            <w:pPr>
              <w:pStyle w:val="4"/>
              <w:rPr>
                <w:rFonts w:hint="eastAsia" w:ascii="仿宋" w:hAnsi="仿宋" w:eastAsia="仿宋"/>
                <w:b/>
                <w:bCs/>
                <w:w w:val="90"/>
                <w:sz w:val="24"/>
                <w:szCs w:val="30"/>
              </w:rPr>
            </w:pPr>
            <w:r>
              <w:rPr>
                <w:rFonts w:hint="eastAsia" w:ascii="仿宋" w:hAnsi="仿宋" w:eastAsia="仿宋"/>
                <w:b/>
                <w:bCs/>
                <w:w w:val="90"/>
                <w:sz w:val="24"/>
                <w:szCs w:val="30"/>
              </w:rPr>
              <w:t>产品质量的满意状态、顾客反馈及投诉处理情况</w:t>
            </w:r>
          </w:p>
          <w:p>
            <w:pPr>
              <w:spacing w:beforeLines="30" w:afterLines="30"/>
              <w:jc w:val="left"/>
              <w:rPr>
                <w:rFonts w:ascii="仿宋" w:hAnsi="仿宋" w:eastAsia="仿宋"/>
                <w:sz w:val="24"/>
              </w:rPr>
            </w:pPr>
            <w:r>
              <w:rPr>
                <w:rFonts w:hint="eastAsia" w:ascii="仿宋" w:hAnsi="仿宋" w:eastAsia="仿宋"/>
                <w:sz w:val="24"/>
              </w:rPr>
              <w:t>a）今后凡出现用户投诉情况，由销售部将用户投诉情况及时反馈到各相关部门，由销售部组织相关部门全权处理，并将处理情况上报领导。</w:t>
            </w:r>
          </w:p>
          <w:p>
            <w:pPr>
              <w:spacing w:beforeLines="30" w:afterLines="30"/>
              <w:jc w:val="left"/>
              <w:rPr>
                <w:rFonts w:ascii="仿宋" w:hAnsi="仿宋" w:eastAsia="仿宋"/>
                <w:sz w:val="24"/>
              </w:rPr>
            </w:pPr>
            <w:r>
              <w:rPr>
                <w:rFonts w:hint="eastAsia" w:ascii="仿宋" w:hAnsi="仿宋" w:eastAsia="仿宋"/>
                <w:sz w:val="24"/>
              </w:rPr>
              <w:t>b）加强用户投诉处理过程中的验证环节，确保用户满意，通过纠正和改进增强用户满意。</w:t>
            </w:r>
          </w:p>
          <w:p>
            <w:pPr>
              <w:pStyle w:val="4"/>
              <w:rPr>
                <w:rFonts w:hint="eastAsia" w:ascii="仿宋" w:hAnsi="仿宋" w:eastAsia="仿宋"/>
                <w:b/>
                <w:bCs/>
                <w:w w:val="90"/>
                <w:sz w:val="24"/>
                <w:szCs w:val="30"/>
              </w:rPr>
            </w:pPr>
            <w:r>
              <w:rPr>
                <w:rFonts w:hint="eastAsia" w:ascii="仿宋" w:hAnsi="仿宋" w:eastAsia="仿宋"/>
                <w:b/>
                <w:bCs/>
                <w:w w:val="90"/>
                <w:sz w:val="24"/>
                <w:szCs w:val="30"/>
              </w:rPr>
              <w:t>管理体系对环境安全的适宜性、充分性、有效性的评价</w:t>
            </w:r>
          </w:p>
          <w:p>
            <w:pPr>
              <w:pStyle w:val="4"/>
              <w:rPr>
                <w:rFonts w:hint="eastAsia" w:ascii="仿宋" w:hAnsi="仿宋" w:eastAsia="仿宋"/>
                <w:b/>
                <w:bCs/>
                <w:w w:val="90"/>
                <w:sz w:val="24"/>
                <w:szCs w:val="30"/>
              </w:rPr>
            </w:pPr>
            <w:r>
              <w:rPr>
                <w:rFonts w:hint="eastAsia" w:ascii="仿宋" w:hAnsi="仿宋" w:eastAsia="仿宋"/>
                <w:sz w:val="24"/>
              </w:rPr>
              <w:t>目前公司的产品还不够全面,要求相关部门采取措施.开发更多更符合市场的产品。</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本公司的管理体系与标准的要求一致，体系策划是充分的，体系文件与公司目前的现状相一致，是适宜，体系经过现阶段的运行是有效的。</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相关法关注：2019年1月至今未收到相关法及顾客投诉抱怨；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rPr>
                <w:rFonts w:hint="eastAsia" w:ascii="宋体" w:hAnsi="宋体" w:eastAsia="宋体" w:cs="宋体"/>
                <w:szCs w:val="21"/>
                <w:lang w:eastAsia="zh-CN"/>
              </w:rPr>
            </w:pP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w:t>
            </w:r>
          </w:p>
        </w:tc>
        <w:tc>
          <w:tcPr>
            <w:tcW w:w="10597" w:type="dxa"/>
            <w:vAlign w:val="top"/>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公司制定系列程序文件《管理评审制度》、《不合格品管理制度》、《</w:t>
            </w:r>
            <w:r>
              <w:rPr>
                <w:rFonts w:hint="eastAsia" w:ascii="宋体" w:hAnsi="宋体"/>
                <w:bCs/>
                <w:color w:val="000000"/>
                <w:spacing w:val="-20"/>
                <w:szCs w:val="21"/>
              </w:rPr>
              <w:t>售后服务管理制度</w:t>
            </w:r>
            <w:r>
              <w:rPr>
                <w:rFonts w:hint="eastAsia" w:ascii="宋体" w:hAnsi="宋体" w:cs="宋体"/>
                <w:szCs w:val="21"/>
              </w:rPr>
              <w:t>》、《</w:t>
            </w:r>
            <w:r>
              <w:rPr>
                <w:rFonts w:hint="eastAsia" w:ascii="宋体" w:hAnsi="宋体"/>
                <w:bCs/>
                <w:color w:val="000000"/>
                <w:spacing w:val="-20"/>
                <w:szCs w:val="21"/>
              </w:rPr>
              <w:t>监视和测量管理制度</w:t>
            </w:r>
            <w:r>
              <w:rPr>
                <w:rFonts w:hint="eastAsia" w:ascii="宋体" w:hAnsi="宋体" w:cs="宋体"/>
                <w:szCs w:val="21"/>
              </w:rPr>
              <w:t>》、《</w:t>
            </w:r>
            <w:r>
              <w:rPr>
                <w:rFonts w:hint="eastAsia" w:ascii="宋体" w:hAnsi="宋体"/>
                <w:bCs/>
                <w:color w:val="000000"/>
                <w:spacing w:val="-20"/>
                <w:szCs w:val="21"/>
              </w:rPr>
              <w:t>纠正措施管理制度</w:t>
            </w:r>
            <w:r>
              <w:rPr>
                <w:rFonts w:hint="eastAsia" w:ascii="宋体" w:hAnsi="宋体" w:cs="宋体"/>
                <w:szCs w:val="21"/>
              </w:rPr>
              <w:t>》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spacing w:line="400" w:lineRule="exact"/>
              <w:ind w:firstLine="420" w:firstLineChars="200"/>
              <w:rPr>
                <w:szCs w:val="21"/>
              </w:rPr>
            </w:pPr>
            <w:r>
              <w:rPr>
                <w:rFonts w:hint="eastAsia" w:ascii="宋体" w:hAnsi="宋体" w:cs="宋体"/>
                <w:szCs w:val="21"/>
              </w:rPr>
              <w:t>公司制定《不合格品管理制度》、《</w:t>
            </w:r>
            <w:r>
              <w:rPr>
                <w:rFonts w:hint="eastAsia" w:ascii="宋体" w:hAnsi="宋体"/>
                <w:bCs/>
                <w:color w:val="000000"/>
                <w:spacing w:val="-20"/>
                <w:szCs w:val="21"/>
              </w:rPr>
              <w:t>售后服务管理制度</w:t>
            </w:r>
            <w:r>
              <w:rPr>
                <w:rFonts w:hint="eastAsia" w:ascii="宋体" w:hAnsi="宋体" w:cs="宋体"/>
                <w:szCs w:val="21"/>
              </w:rPr>
              <w:t>》实施纠正措施，消除客户投诉的原因，以防止其再发生。采购物资经</w:t>
            </w:r>
            <w:r>
              <w:rPr>
                <w:rFonts w:hint="eastAsia"/>
                <w:szCs w:val="21"/>
              </w:rPr>
              <w:t>检验员检验后的确认为不合格后，由检验员根据不合格内容填写《不合格品报告》，送综合部和销售部评审，根据该不合格对产品质量影响的严重程度作出</w:t>
            </w:r>
            <w:r>
              <w:rPr>
                <w:szCs w:val="21"/>
              </w:rPr>
              <w:t xml:space="preserve">  a</w:t>
            </w:r>
            <w:r>
              <w:rPr>
                <w:rFonts w:hint="eastAsia"/>
                <w:szCs w:val="21"/>
              </w:rPr>
              <w:t>）让步接收；</w:t>
            </w:r>
            <w:r>
              <w:rPr>
                <w:szCs w:val="21"/>
              </w:rPr>
              <w:t>b</w:t>
            </w:r>
            <w:r>
              <w:rPr>
                <w:rFonts w:hint="eastAsia"/>
                <w:szCs w:val="21"/>
              </w:rPr>
              <w:t>）退货拒收处置方式。其中让步接收的不合格品报告须报总经理批准。如有需要，可召集相关部门共同评审，避免和降低因让步接收所带来的风险。交付后的产品出现不合格，由销售部填写《不合格报告》并会同综合部评审应采取的纠正措施后，呈总经理审批后执行。</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不符合处理程序和机制健全。</w:t>
            </w:r>
          </w:p>
          <w:p>
            <w:pPr>
              <w:rPr>
                <w:rFonts w:ascii="宋体" w:hAnsi="宋体" w:cs="宋体"/>
                <w:color w:val="000000" w:themeColor="text1"/>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92" w:type="dxa"/>
          </w:tcPr>
          <w:p>
            <w:r>
              <w:rPr>
                <w:rFonts w:hint="eastAsia" w:eastAsia="宋体"/>
                <w:lang w:eastAsia="zh-CN"/>
              </w:rPr>
              <w:t>符合</w:t>
            </w:r>
          </w:p>
        </w:tc>
      </w:tr>
    </w:tbl>
    <w:p>
      <w:r>
        <w:ptab w:relativeTo="margin" w:alignment="center" w:leader="none"/>
      </w:r>
    </w:p>
    <w:p>
      <w:pPr>
        <w:pStyle w:val="9"/>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bookmarkStart w:id="0" w:name="_GoBack"/>
      <w:bookmarkEnd w:id="0"/>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w:t>
            </w:r>
            <w:r>
              <w:rPr>
                <w:rFonts w:hint="eastAsia"/>
                <w:sz w:val="24"/>
                <w:szCs w:val="24"/>
              </w:rPr>
              <w:t>理层   主管领导：夏元茂      陪同人员：郑富伟</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审核时间：2020.</w:t>
            </w:r>
            <w:r>
              <w:rPr>
                <w:rFonts w:hint="eastAsia"/>
                <w:sz w:val="24"/>
                <w:szCs w:val="24"/>
                <w:lang w:val="en-US" w:eastAsia="zh-CN"/>
              </w:rPr>
              <w:t>8.23</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rPr>
                <w:sz w:val="24"/>
                <w:szCs w:val="24"/>
              </w:rPr>
            </w:pPr>
            <w:r>
              <w:rPr>
                <w:rFonts w:hint="eastAsia"/>
                <w:sz w:val="24"/>
                <w:szCs w:val="24"/>
              </w:rPr>
              <w:t xml:space="preserve">审核条款： </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585" w:type="dxa"/>
            <w:vAlign w:val="top"/>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公司全体员工的质量、服务意识比较强，</w:t>
            </w:r>
            <w:r>
              <w:rPr>
                <w:rFonts w:hint="eastAsia" w:ascii="Helvetica" w:hAnsi="Helvetica" w:cs="Helvetica"/>
                <w:szCs w:val="21"/>
                <w:shd w:val="clear" w:color="auto" w:fill="FFFFFF"/>
              </w:rPr>
              <w:t>电线电缆销售，电力设备租赁</w:t>
            </w:r>
            <w:r>
              <w:rPr>
                <w:rFonts w:hint="eastAsia" w:ascii="宋体" w:hAnsi="宋体" w:cs="宋体"/>
                <w:color w:val="000000"/>
                <w:szCs w:val="21"/>
              </w:rPr>
              <w:t>在同行业中较有名气。公司的办公设备齐备，与客户交流方便及时。对公司不利的内、外部因素有：市场竞争非常激烈，利润不断降低、费用成本增加。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w:t>
            </w:r>
            <w:r>
              <w:rPr>
                <w:rFonts w:hint="eastAsia" w:ascii="宋体" w:hAnsi="宋体" w:cs="宋体"/>
                <w:szCs w:val="21"/>
                <w:lang w:val="en-US" w:eastAsia="zh-CN"/>
              </w:rPr>
              <w:t>020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w:t>
            </w:r>
            <w:r>
              <w:rPr>
                <w:rFonts w:hint="eastAsia" w:ascii="Helvetica" w:hAnsi="Helvetica" w:cs="Helvetica"/>
                <w:szCs w:val="21"/>
                <w:shd w:val="clear" w:color="auto" w:fill="FFFFFF"/>
              </w:rPr>
              <w:t>电线电缆销售，电力设备租赁</w:t>
            </w:r>
            <w:r>
              <w:rPr>
                <w:rFonts w:hint="eastAsia" w:ascii="宋体" w:hAnsi="宋体" w:cs="宋体"/>
                <w:color w:val="000000"/>
                <w:szCs w:val="21"/>
              </w:rPr>
              <w:t>符合顾客要求、交付及时、产品及设备质量达到要求。</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eastAsia="宋体" w:cs="宋体"/>
                <w:szCs w:val="21"/>
                <w:lang w:eastAsia="zh-CN"/>
              </w:rPr>
            </w:pPr>
            <w:r>
              <w:rPr>
                <w:rFonts w:hint="eastAsia" w:ascii="宋体" w:hAnsi="宋体" w:cs="宋体"/>
                <w:szCs w:val="21"/>
              </w:rPr>
              <w:t>公司管理体系的范围是：</w:t>
            </w:r>
            <w:r>
              <w:rPr>
                <w:rFonts w:hint="eastAsia" w:ascii="宋体" w:hAnsi="宋体"/>
                <w:b/>
                <w:szCs w:val="21"/>
                <w:lang w:val="en-US" w:eastAsia="zh-CN"/>
              </w:rPr>
              <w:t>E</w:t>
            </w:r>
            <w:r>
              <w:rPr>
                <w:rFonts w:hint="eastAsia" w:ascii="宋体" w:hAnsi="宋体" w:cs="宋体"/>
                <w:szCs w:val="21"/>
              </w:rPr>
              <w:t>MS: 电线电缆销售，电力设备租</w:t>
            </w:r>
            <w:r>
              <w:rPr>
                <w:rFonts w:hint="eastAsia" w:ascii="宋体" w:hAnsi="宋体" w:eastAsia="宋体" w:cs="宋体"/>
                <w:color w:val="000000"/>
                <w:szCs w:val="21"/>
              </w:rPr>
              <w:t>赁及相关环境管理活动</w:t>
            </w:r>
            <w:r>
              <w:rPr>
                <w:rFonts w:hint="eastAsia" w:ascii="宋体" w:hAnsi="宋体" w:eastAsia="宋体" w:cs="宋体"/>
                <w:color w:val="000000"/>
                <w:szCs w:val="21"/>
                <w:lang w:eastAsia="zh-CN"/>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585" w:type="dxa"/>
            <w:vAlign w:val="top"/>
          </w:tcPr>
          <w:p>
            <w:pPr>
              <w:spacing w:line="400" w:lineRule="exact"/>
              <w:jc w:val="left"/>
              <w:rPr>
                <w:rFonts w:ascii="宋体" w:hAnsi="宋体" w:cs="宋体"/>
                <w:szCs w:val="21"/>
              </w:rPr>
            </w:pPr>
            <w:r>
              <w:rPr>
                <w:rFonts w:hint="eastAsia" w:ascii="宋体" w:hAnsi="宋体" w:cs="宋体"/>
                <w:szCs w:val="21"/>
              </w:rPr>
              <w:t>总经理：</w:t>
            </w:r>
            <w:r>
              <w:rPr>
                <w:rFonts w:hint="eastAsia"/>
                <w:sz w:val="24"/>
                <w:szCs w:val="24"/>
              </w:rPr>
              <w:t>夏元茂</w:t>
            </w:r>
            <w:r>
              <w:rPr>
                <w:rFonts w:hint="eastAsia" w:ascii="宋体" w:hAnsi="宋体" w:cs="宋体"/>
                <w:szCs w:val="21"/>
              </w:rPr>
              <w:t>；管代：郑富伟</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585"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“市场第一、顾客满意、保护环境、预防为主; 全员安全、持续改进”。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585" w:type="dxa"/>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hint="default" w:eastAsia="宋体"/>
                <w:b/>
                <w:szCs w:val="21"/>
                <w:lang w:val="en-US" w:eastAsia="zh-CN"/>
              </w:rPr>
            </w:pPr>
            <w:r>
              <w:rPr>
                <w:rFonts w:hint="eastAsia" w:ascii="宋体" w:hAnsi="宋体" w:cs="宋体"/>
                <w:szCs w:val="21"/>
              </w:rPr>
              <w:t>E6.1</w:t>
            </w:r>
            <w:r>
              <w:rPr>
                <w:rFonts w:hint="eastAsia" w:ascii="宋体" w:hAnsi="宋体" w:cs="宋体"/>
                <w:szCs w:val="21"/>
                <w:lang w:val="en-US" w:eastAsia="zh-CN"/>
              </w:rPr>
              <w:t>.1</w:t>
            </w:r>
          </w:p>
        </w:tc>
        <w:tc>
          <w:tcPr>
            <w:tcW w:w="1058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rPr>
            </w:pPr>
            <w:r>
              <w:rPr>
                <w:rFonts w:hint="eastAsia" w:ascii="宋体" w:hAnsi="宋体" w:cs="宋体"/>
                <w:szCs w:val="21"/>
              </w:rPr>
              <w:t>1）潜在火灾；2）固废的排放。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1、潜在火灾：严禁乱拉接电线，超载运行；电器设备按要求布置，做好安全检查保修工作，保证其安全运行</w:t>
            </w:r>
            <w:r>
              <w:rPr>
                <w:rFonts w:hint="eastAsia" w:ascii="宋体" w:hAnsi="宋体"/>
                <w:szCs w:val="21"/>
              </w:rPr>
              <w:t>。每年定期进行消防演练。</w:t>
            </w:r>
          </w:p>
          <w:p>
            <w:pPr>
              <w:pStyle w:val="22"/>
              <w:ind w:firstLine="0" w:firstLineChars="0"/>
              <w:rPr>
                <w:rFonts w:ascii="宋体" w:hAnsi="宋体" w:cs="宋体"/>
                <w:szCs w:val="21"/>
                <w:highlight w:val="yellow"/>
              </w:rPr>
            </w:pPr>
            <w:r>
              <w:rPr>
                <w:rFonts w:hint="eastAsia" w:ascii="宋体" w:hAnsi="宋体" w:cs="宋体"/>
                <w:szCs w:val="21"/>
              </w:rPr>
              <w:t>2、固废排放：开展教育培训，提高公司人员环保意识；生活垃圾由市政环卫定期清运；办公危险</w:t>
            </w:r>
            <w:r>
              <w:rPr>
                <w:rFonts w:hint="eastAsia" w:ascii="宋体" w:hAnsi="宋体"/>
                <w:szCs w:val="21"/>
              </w:rPr>
              <w:t>废弃物单独存放（废硒鼓、废电池、墨盒等）由供应商以旧换新</w:t>
            </w:r>
            <w:r>
              <w:rPr>
                <w:rFonts w:hint="eastAsia" w:ascii="宋体" w:hAnsi="宋体" w:cs="宋体"/>
                <w:szCs w:val="21"/>
              </w:rPr>
              <w:t>。</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E</w:t>
            </w:r>
            <w:r>
              <w:rPr>
                <w:rFonts w:hint="eastAsia" w:ascii="宋体" w:hAnsi="宋体" w:eastAsia="宋体" w:cs="宋体"/>
                <w:szCs w:val="21"/>
              </w:rPr>
              <w:t>6.1.4</w:t>
            </w:r>
          </w:p>
        </w:tc>
        <w:tc>
          <w:tcPr>
            <w:tcW w:w="10585"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004"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585" w:type="dxa"/>
          </w:tcPr>
          <w:p>
            <w:pPr>
              <w:spacing w:line="400" w:lineRule="exact"/>
              <w:rPr>
                <w:szCs w:val="21"/>
              </w:rPr>
            </w:pPr>
            <w:r>
              <w:rPr>
                <w:rFonts w:hint="eastAsia" w:ascii="宋体" w:hAnsi="宋体"/>
                <w:szCs w:val="21"/>
              </w:rPr>
              <w:t>环境</w:t>
            </w:r>
            <w:r>
              <w:rPr>
                <w:rFonts w:hint="eastAsia" w:ascii="宋体" w:hAnsi="宋体"/>
                <w:szCs w:val="21"/>
                <w:lang w:eastAsia="zh-CN"/>
              </w:rPr>
              <w:t>、</w:t>
            </w:r>
            <w:r>
              <w:rPr>
                <w:rFonts w:hint="eastAsia" w:ascii="宋体" w:hAnsi="宋体"/>
                <w:szCs w:val="21"/>
                <w:lang w:val="en-US" w:eastAsia="zh-CN"/>
              </w:rPr>
              <w:t>职业健康安全</w:t>
            </w:r>
            <w:r>
              <w:rPr>
                <w:rFonts w:hint="eastAsia" w:ascii="宋体" w:hAnsi="宋体"/>
                <w:szCs w:val="21"/>
              </w:rPr>
              <w:t xml:space="preserve">目标、指标： </w:t>
            </w:r>
          </w:p>
          <w:p>
            <w:pPr>
              <w:pStyle w:val="11"/>
              <w:spacing w:line="400" w:lineRule="exact"/>
              <w:rPr>
                <w:rFonts w:hint="eastAsia" w:ascii="宋体" w:hAnsi="宋体"/>
                <w:color w:val="auto"/>
                <w:kern w:val="2"/>
                <w:sz w:val="21"/>
                <w:szCs w:val="18"/>
              </w:rPr>
            </w:pPr>
            <w:r>
              <w:rPr>
                <w:rFonts w:hint="eastAsia" w:ascii="宋体" w:hAnsi="宋体"/>
                <w:color w:val="auto"/>
                <w:kern w:val="2"/>
                <w:sz w:val="21"/>
                <w:szCs w:val="18"/>
                <w:lang w:val="en-US" w:eastAsia="zh-CN"/>
              </w:rPr>
              <w:t>1）</w:t>
            </w:r>
            <w:r>
              <w:rPr>
                <w:rFonts w:hint="eastAsia" w:ascii="宋体" w:hAnsi="宋体"/>
                <w:color w:val="auto"/>
                <w:kern w:val="2"/>
                <w:sz w:val="21"/>
                <w:szCs w:val="18"/>
              </w:rPr>
              <w:t>对固体废弃物100%处理；</w:t>
            </w:r>
          </w:p>
          <w:p>
            <w:pPr>
              <w:pStyle w:val="11"/>
              <w:spacing w:line="400" w:lineRule="exact"/>
              <w:rPr>
                <w:rFonts w:hint="eastAsia" w:ascii="宋体" w:hAnsi="宋体"/>
                <w:color w:val="auto"/>
                <w:kern w:val="2"/>
                <w:sz w:val="21"/>
                <w:szCs w:val="18"/>
              </w:rPr>
            </w:pPr>
            <w:r>
              <w:rPr>
                <w:rFonts w:hint="eastAsia" w:ascii="宋体" w:hAnsi="宋体"/>
                <w:color w:val="auto"/>
                <w:kern w:val="2"/>
                <w:sz w:val="21"/>
                <w:szCs w:val="18"/>
                <w:lang w:val="en-US" w:eastAsia="zh-CN"/>
              </w:rPr>
              <w:t>2）</w:t>
            </w:r>
            <w:r>
              <w:rPr>
                <w:rFonts w:hint="eastAsia" w:ascii="宋体" w:hAnsi="宋体"/>
                <w:color w:val="auto"/>
                <w:kern w:val="2"/>
                <w:sz w:val="21"/>
                <w:szCs w:val="18"/>
              </w:rPr>
              <w:t>火灾事故发生率为0；</w:t>
            </w:r>
          </w:p>
          <w:p>
            <w:pPr>
              <w:pStyle w:val="11"/>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年1月-20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7</w:t>
            </w:r>
            <w:r>
              <w:rPr>
                <w:rFonts w:hint="eastAsia" w:ascii="宋体" w:hAnsi="宋体"/>
                <w:color w:val="auto"/>
                <w:kern w:val="2"/>
                <w:sz w:val="21"/>
                <w:szCs w:val="21"/>
                <w:highlight w:val="none"/>
              </w:rPr>
              <w:t>月对目标进行考核，考核情况为：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ind w:firstLine="420" w:firstLineChars="200"/>
              <w:rPr>
                <w:color w:val="000000"/>
                <w:szCs w:val="21"/>
                <w:highlight w:val="none"/>
              </w:rPr>
            </w:pPr>
            <w:r>
              <w:rPr>
                <w:rFonts w:hint="eastAsia"/>
                <w:szCs w:val="21"/>
                <w:highlight w:val="none"/>
                <w:lang w:val="en-US" w:eastAsia="zh-CN"/>
              </w:rPr>
              <w:t>1</w:t>
            </w:r>
            <w:r>
              <w:rPr>
                <w:rFonts w:hint="eastAsia"/>
                <w:szCs w:val="21"/>
                <w:highlight w:val="none"/>
              </w:rPr>
              <w:t>、</w:t>
            </w:r>
            <w:r>
              <w:rPr>
                <w:rFonts w:hint="eastAsia" w:ascii="宋体" w:hAnsi="宋体" w:cs="宋体"/>
                <w:kern w:val="0"/>
                <w:szCs w:val="21"/>
                <w:highlight w:val="none"/>
              </w:rPr>
              <w:t>固体废弃物处理率100%</w:t>
            </w:r>
            <w:r>
              <w:rPr>
                <w:rFonts w:hint="eastAsia"/>
                <w:color w:val="000000"/>
                <w:szCs w:val="21"/>
                <w:highlight w:val="none"/>
              </w:rPr>
              <w:t>；</w:t>
            </w:r>
          </w:p>
          <w:p>
            <w:pPr>
              <w:ind w:firstLine="420" w:firstLineChars="200"/>
              <w:rPr>
                <w:color w:val="000000"/>
                <w:szCs w:val="21"/>
                <w:highlight w:val="none"/>
              </w:rPr>
            </w:pPr>
            <w:r>
              <w:rPr>
                <w:rFonts w:hint="eastAsia"/>
                <w:color w:val="000000"/>
                <w:szCs w:val="21"/>
                <w:highlight w:val="none"/>
                <w:lang w:val="en-US" w:eastAsia="zh-CN"/>
              </w:rPr>
              <w:t>2</w:t>
            </w:r>
            <w:r>
              <w:rPr>
                <w:rFonts w:hint="eastAsia"/>
                <w:color w:val="000000"/>
                <w:szCs w:val="21"/>
                <w:highlight w:val="none"/>
              </w:rPr>
              <w:t>、火灾事故为0。</w:t>
            </w:r>
          </w:p>
          <w:p>
            <w:pPr>
              <w:spacing w:line="400" w:lineRule="exact"/>
              <w:rPr>
                <w:rFonts w:ascii="宋体" w:hAnsi="宋体"/>
                <w:szCs w:val="21"/>
              </w:rPr>
            </w:pPr>
            <w:r>
              <w:rPr>
                <w:rFonts w:hint="eastAsia"/>
                <w:color w:val="000000"/>
                <w:szCs w:val="21"/>
              </w:rPr>
              <w:t>对固废的排放、火灾事故应急等</w:t>
            </w:r>
            <w:r>
              <w:rPr>
                <w:rFonts w:hint="eastAsia" w:ascii="宋体" w:hAnsi="宋体"/>
                <w:szCs w:val="21"/>
              </w:rPr>
              <w:t>拟定有管理方案实施控制。</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585" w:type="dxa"/>
          </w:tcPr>
          <w:p>
            <w:pPr>
              <w:rPr>
                <w:rFonts w:ascii="宋体" w:hAnsi="宋体"/>
                <w:szCs w:val="21"/>
              </w:rPr>
            </w:pPr>
            <w:r>
              <w:rPr>
                <w:rFonts w:hint="eastAsia" w:ascii="宋体" w:hAnsi="宋体"/>
                <w:szCs w:val="21"/>
              </w:rPr>
              <w:t>询问总经理，企业为了实施质量、环境</w:t>
            </w:r>
            <w:r>
              <w:rPr>
                <w:rFonts w:hint="eastAsia" w:ascii="宋体" w:hAnsi="宋体"/>
                <w:szCs w:val="21"/>
                <w:lang w:val="en-US" w:eastAsia="zh-CN"/>
              </w:rPr>
              <w:t>、职业健康安全</w:t>
            </w:r>
            <w:r>
              <w:rPr>
                <w:rFonts w:hint="eastAsia" w:ascii="宋体" w:hAnsi="宋体"/>
                <w:szCs w:val="21"/>
              </w:rPr>
              <w:t>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cs="宋体"/>
                <w:szCs w:val="21"/>
              </w:rPr>
              <w:t>总经理对资源的配备比较重视，人力资源、设备和工作环境等可满足电线电缆销售，电力设备租赁的需要。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E7.4 </w:t>
            </w:r>
          </w:p>
        </w:tc>
        <w:tc>
          <w:tcPr>
            <w:tcW w:w="10585"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监测、分析和评价总则；</w:t>
            </w:r>
          </w:p>
          <w:p>
            <w:pPr>
              <w:adjustRightInd w:val="0"/>
              <w:snapToGrid w:val="0"/>
              <w:rPr>
                <w:rFonts w:ascii="宋体" w:hAnsi="宋体"/>
                <w:szCs w:val="21"/>
              </w:rPr>
            </w:pPr>
          </w:p>
        </w:tc>
        <w:tc>
          <w:tcPr>
            <w:tcW w:w="960" w:type="dxa"/>
          </w:tcPr>
          <w:p>
            <w:pPr>
              <w:rPr>
                <w:rFonts w:ascii="宋体" w:hAnsi="宋体"/>
                <w:szCs w:val="21"/>
              </w:rPr>
            </w:pPr>
            <w:r>
              <w:rPr>
                <w:rFonts w:hint="eastAsia" w:ascii="宋体" w:hAnsi="宋体"/>
                <w:szCs w:val="21"/>
              </w:rPr>
              <w:t xml:space="preserve">E9.1.1 </w:t>
            </w:r>
          </w:p>
          <w:p>
            <w:pPr>
              <w:rPr>
                <w:rFonts w:ascii="宋体" w:hAnsi="宋体"/>
                <w:szCs w:val="21"/>
              </w:rPr>
            </w:pPr>
          </w:p>
        </w:tc>
        <w:tc>
          <w:tcPr>
            <w:tcW w:w="1058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w:t>
            </w:r>
            <w:r>
              <w:rPr>
                <w:rFonts w:hint="eastAsia" w:ascii="宋体" w:hAnsi="宋体"/>
                <w:szCs w:val="21"/>
                <w:lang w:val="en-US" w:eastAsia="zh-CN"/>
              </w:rPr>
              <w:t>EMS</w:t>
            </w:r>
            <w:r>
              <w:rPr>
                <w:rFonts w:hint="eastAsia" w:ascii="宋体" w:hAnsi="宋体"/>
                <w:szCs w:val="21"/>
              </w:rPr>
              <w:t>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rPr>
                <w:rFonts w:ascii="宋体" w:hAnsi="宋体"/>
                <w:szCs w:val="21"/>
              </w:rPr>
            </w:pPr>
            <w:r>
              <w:rPr>
                <w:rFonts w:hint="eastAsia" w:ascii="宋体" w:hAnsi="宋体"/>
                <w:szCs w:val="21"/>
              </w:rPr>
              <w:t>（1）《</w:t>
            </w:r>
            <w:r>
              <w:rPr>
                <w:rFonts w:hint="eastAsia" w:ascii="宋体"/>
                <w:szCs w:val="21"/>
                <w:lang w:val="zh-CN"/>
              </w:rPr>
              <w:t>合规性评价</w:t>
            </w:r>
            <w:r>
              <w:rPr>
                <w:rFonts w:hint="eastAsia" w:ascii="宋体"/>
                <w:szCs w:val="21"/>
              </w:rPr>
              <w:t>管理</w:t>
            </w:r>
            <w:r>
              <w:rPr>
                <w:rFonts w:hint="eastAsia" w:ascii="宋体"/>
                <w:szCs w:val="21"/>
                <w:lang w:val="zh-CN"/>
              </w:rPr>
              <w:t>程序</w:t>
            </w:r>
            <w:r>
              <w:rPr>
                <w:rFonts w:hint="eastAsia" w:ascii="宋体" w:hAnsi="宋体"/>
                <w:szCs w:val="21"/>
              </w:rPr>
              <w:t>》</w:t>
            </w:r>
          </w:p>
          <w:p>
            <w:pPr>
              <w:rPr>
                <w:rFonts w:ascii="宋体" w:hAnsi="宋体"/>
                <w:szCs w:val="21"/>
              </w:rPr>
            </w:pPr>
            <w:r>
              <w:rPr>
                <w:rFonts w:hint="eastAsia" w:ascii="宋体" w:hAnsi="宋体"/>
                <w:szCs w:val="21"/>
              </w:rPr>
              <w:t>（2）《内部审核管理程序》</w:t>
            </w:r>
          </w:p>
          <w:p>
            <w:pPr>
              <w:rPr>
                <w:rFonts w:ascii="宋体" w:hAnsi="宋体"/>
                <w:szCs w:val="21"/>
              </w:rPr>
            </w:pPr>
            <w:r>
              <w:rPr>
                <w:rFonts w:hint="eastAsia" w:ascii="宋体" w:hAnsi="宋体"/>
                <w:szCs w:val="21"/>
              </w:rPr>
              <w:t>（3）《管理评审控制程序》</w:t>
            </w:r>
          </w:p>
          <w:p>
            <w:pPr>
              <w:rPr>
                <w:rFonts w:ascii="宋体" w:hAnsi="宋体"/>
                <w:szCs w:val="21"/>
              </w:rPr>
            </w:pPr>
            <w:r>
              <w:rPr>
                <w:rFonts w:hint="eastAsia" w:ascii="宋体" w:hAnsi="宋体"/>
                <w:szCs w:val="21"/>
              </w:rPr>
              <w:t>（4）《监视和测量实施程序》</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60" w:type="dxa"/>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p>
        </w:tc>
        <w:tc>
          <w:tcPr>
            <w:tcW w:w="1058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eastAsia="宋体" w:cs="宋体"/>
                <w:szCs w:val="21"/>
              </w:rPr>
              <w:t>（去年管理评审时间为</w:t>
            </w:r>
            <w:r>
              <w:rPr>
                <w:rFonts w:hint="eastAsia" w:ascii="宋体" w:hAnsi="宋体" w:eastAsia="宋体"/>
                <w:szCs w:val="21"/>
              </w:rPr>
              <w:t>2019年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r>
              <w:rPr>
                <w:rFonts w:hint="eastAsia" w:ascii="宋体" w:hAnsi="宋体" w:eastAsia="宋体" w:cs="宋体"/>
                <w:szCs w:val="21"/>
              </w:rPr>
              <w:t>，间隔时间超过12个月，</w:t>
            </w:r>
            <w:r>
              <w:rPr>
                <w:rFonts w:hint="eastAsia" w:ascii="宋体" w:hAnsi="宋体" w:eastAsia="宋体" w:cs="宋体"/>
                <w:szCs w:val="21"/>
                <w:lang w:eastAsia="zh-CN"/>
              </w:rPr>
              <w:t>因新冠疫情的影响延后，</w:t>
            </w:r>
            <w:r>
              <w:rPr>
                <w:rFonts w:hint="eastAsia" w:ascii="宋体" w:hAnsi="宋体" w:eastAsia="宋体" w:cs="宋体"/>
                <w:szCs w:val="21"/>
              </w:rPr>
              <w:t>符合</w:t>
            </w:r>
            <w:r>
              <w:rPr>
                <w:rFonts w:hint="eastAsia" w:ascii="宋体" w:hAnsi="宋体" w:eastAsia="宋体" w:cs="宋体"/>
                <w:szCs w:val="21"/>
                <w:lang w:eastAsia="zh-CN"/>
              </w:rPr>
              <w:t>基本</w:t>
            </w:r>
            <w:r>
              <w:rPr>
                <w:rFonts w:hint="eastAsia" w:ascii="宋体" w:hAnsi="宋体" w:eastAsia="宋体" w:cs="宋体"/>
                <w:szCs w:val="21"/>
              </w:rPr>
              <w:t>规范要求）</w:t>
            </w:r>
            <w:r>
              <w:rPr>
                <w:rFonts w:hint="eastAsia" w:ascii="宋体" w:hAnsi="宋体" w:eastAsia="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主持人：张平总经理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hint="eastAsia" w:ascii="宋体" w:hAnsi="宋体" w:cs="宋体"/>
                <w:szCs w:val="21"/>
              </w:rPr>
            </w:pPr>
            <w:r>
              <w:rPr>
                <w:rFonts w:hint="eastAsia" w:ascii="宋体" w:hAnsi="宋体" w:cs="宋体"/>
                <w:szCs w:val="21"/>
              </w:rPr>
              <w:t>改进的建议：</w:t>
            </w:r>
          </w:p>
          <w:p>
            <w:pPr>
              <w:pStyle w:val="4"/>
              <w:rPr>
                <w:rFonts w:hint="eastAsia"/>
              </w:rPr>
            </w:pPr>
            <w:r>
              <w:rPr>
                <w:rFonts w:hint="eastAsia" w:ascii="仿宋" w:hAnsi="仿宋" w:eastAsia="仿宋"/>
                <w:b/>
                <w:bCs/>
                <w:w w:val="90"/>
                <w:sz w:val="24"/>
                <w:szCs w:val="30"/>
              </w:rPr>
              <w:t>内部质量环境安全管理体系情况分析：</w:t>
            </w:r>
          </w:p>
          <w:p>
            <w:pPr>
              <w:spacing w:line="360" w:lineRule="auto"/>
              <w:rPr>
                <w:rFonts w:hint="eastAsia" w:ascii="宋体" w:hAnsi="宋体" w:cs="宋体"/>
                <w:szCs w:val="21"/>
              </w:rPr>
            </w:pPr>
            <w:r>
              <w:rPr>
                <w:rFonts w:hint="eastAsia" w:ascii="宋体" w:hAnsi="宋体" w:cs="宋体"/>
                <w:szCs w:val="21"/>
              </w:rPr>
              <w:t>a）要求各部门将内部所有的文件化信息,包括运行相关记录进行全面的清理整顿，将运行之前的文件化信息或不完全符合贯标要求的记录按《文件化信息管理制度》规定予以清除、作废或修订处理。</w:t>
            </w:r>
          </w:p>
          <w:p>
            <w:pPr>
              <w:spacing w:line="360" w:lineRule="auto"/>
              <w:rPr>
                <w:rFonts w:hint="eastAsia" w:ascii="宋体" w:hAnsi="宋体" w:cs="宋体"/>
                <w:szCs w:val="21"/>
              </w:rPr>
            </w:pPr>
            <w:r>
              <w:rPr>
                <w:rFonts w:hint="eastAsia" w:ascii="宋体" w:hAnsi="宋体" w:cs="宋体"/>
                <w:szCs w:val="21"/>
              </w:rPr>
              <w:t>b）继续跟踪验证内审中开出的不合格项报告，要求整改部门加强全局意识，认真贯彻落实《纠正措施管理制度》。</w:t>
            </w:r>
          </w:p>
          <w:p>
            <w:pPr>
              <w:spacing w:line="360" w:lineRule="auto"/>
              <w:rPr>
                <w:rFonts w:hint="eastAsia" w:ascii="宋体" w:hAnsi="宋体" w:cs="宋体"/>
                <w:szCs w:val="21"/>
              </w:rPr>
            </w:pPr>
            <w:r>
              <w:rPr>
                <w:rFonts w:hint="eastAsia" w:ascii="宋体" w:hAnsi="宋体" w:cs="宋体"/>
                <w:szCs w:val="21"/>
              </w:rPr>
              <w:t>c）发现的不合格项，各部门应立即限期整改完毕并跟踪记录，由综合部制定考核指标。</w:t>
            </w:r>
          </w:p>
          <w:p>
            <w:pPr>
              <w:spacing w:line="360" w:lineRule="auto"/>
              <w:rPr>
                <w:rFonts w:hint="eastAsia" w:ascii="宋体" w:hAnsi="宋体" w:cs="宋体"/>
                <w:szCs w:val="21"/>
              </w:rPr>
            </w:pPr>
            <w:r>
              <w:rPr>
                <w:rFonts w:hint="eastAsia" w:ascii="宋体" w:hAnsi="宋体" w:cs="宋体"/>
                <w:szCs w:val="21"/>
              </w:rPr>
              <w:t>d）加强和提高管理层、各层面人员素质，安排中层人员的管理培训、一线员工开展业务技能培训和质量环境安全管理体系的再教育，以充分满足运行的人力资源的需求。</w:t>
            </w:r>
          </w:p>
          <w:p>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w w:val="90"/>
                <w:sz w:val="21"/>
                <w:szCs w:val="21"/>
              </w:rPr>
              <w:t>公司管理方针、管理目标的实施情况</w:t>
            </w:r>
          </w:p>
          <w:p>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a）要求各部门按《年度目标实绩一览表》《目标指标管理方案》中所列指标完成落实，确保总的质量环境安全目标的完全实现，并加以巩固。</w:t>
            </w:r>
          </w:p>
          <w:p>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b）下一步应做好质量环境安全目标的考核制度。</w:t>
            </w:r>
          </w:p>
          <w:p>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c）综合部应进一步加强对全公司质量环境安全目标完成情况的分析，统计工作。</w:t>
            </w:r>
          </w:p>
          <w:p>
            <w:pPr>
              <w:pStyle w:val="4"/>
              <w:rPr>
                <w:rFonts w:hint="eastAsia" w:asciiTheme="minorEastAsia" w:hAnsiTheme="minorEastAsia" w:eastAsiaTheme="minorEastAsia" w:cstheme="minorEastAsia"/>
                <w:b/>
                <w:bCs/>
                <w:w w:val="90"/>
                <w:sz w:val="21"/>
                <w:szCs w:val="21"/>
              </w:rPr>
            </w:pPr>
            <w:r>
              <w:rPr>
                <w:rFonts w:hint="eastAsia" w:asciiTheme="minorEastAsia" w:hAnsiTheme="minorEastAsia" w:eastAsiaTheme="minorEastAsia" w:cstheme="minorEastAsia"/>
                <w:b/>
                <w:bCs/>
                <w:w w:val="90"/>
                <w:sz w:val="21"/>
                <w:szCs w:val="21"/>
              </w:rPr>
              <w:t>产品质量的满意状态、顾客反馈及投诉处理情况</w:t>
            </w:r>
          </w:p>
          <w:p>
            <w:pPr>
              <w:spacing w:beforeLines="30" w:afterLines="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a）今后凡出现用户投诉情况，由销售部将用户投诉情况及时反馈到各相关部门，由销售部组织相关部门全权处理，并将处理情况上报领导。</w:t>
            </w:r>
          </w:p>
          <w:p>
            <w:pPr>
              <w:spacing w:beforeLines="30" w:afterLines="3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b）加强用户投诉处理过程中的验证环节，确保用户满意，通过纠正和改进增强用户满意。</w:t>
            </w:r>
          </w:p>
          <w:p>
            <w:pPr>
              <w:pStyle w:val="4"/>
              <w:rPr>
                <w:rFonts w:hint="eastAsia" w:asciiTheme="minorEastAsia" w:hAnsiTheme="minorEastAsia" w:eastAsiaTheme="minorEastAsia" w:cstheme="minorEastAsia"/>
                <w:b/>
                <w:bCs/>
                <w:w w:val="90"/>
                <w:sz w:val="21"/>
                <w:szCs w:val="21"/>
              </w:rPr>
            </w:pPr>
            <w:r>
              <w:rPr>
                <w:rFonts w:hint="eastAsia" w:asciiTheme="minorEastAsia" w:hAnsiTheme="minorEastAsia" w:eastAsiaTheme="minorEastAsia" w:cstheme="minorEastAsia"/>
                <w:b/>
                <w:bCs/>
                <w:w w:val="90"/>
                <w:sz w:val="21"/>
                <w:szCs w:val="21"/>
              </w:rPr>
              <w:t>管理体系对环境安全的适宜性、充分性、有效性的评价</w:t>
            </w:r>
          </w:p>
          <w:p>
            <w:pPr>
              <w:pStyle w:val="4"/>
              <w:rPr>
                <w:rFonts w:hint="eastAsia" w:asciiTheme="minorEastAsia" w:hAnsiTheme="minorEastAsia" w:eastAsiaTheme="minorEastAsia" w:cstheme="minorEastAsia"/>
                <w:b/>
                <w:bCs/>
                <w:w w:val="90"/>
                <w:sz w:val="21"/>
                <w:szCs w:val="21"/>
              </w:rPr>
            </w:pPr>
            <w:r>
              <w:rPr>
                <w:rFonts w:hint="eastAsia" w:asciiTheme="minorEastAsia" w:hAnsiTheme="minorEastAsia" w:eastAsiaTheme="minorEastAsia" w:cstheme="minorEastAsia"/>
                <w:sz w:val="21"/>
                <w:szCs w:val="21"/>
              </w:rPr>
              <w:t>目前公司的产品还不够全面,要求相关部门采取措施.开发更多更符合市场的产品。</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本公司的管理体系与标准的要求一致，体系策划是充分的，体系文件与公司目前的现状相一致，是适宜，体系经过现阶段的运行是有效的。</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相关法关注：2019年1月至今未收到相关法及顾客投诉抱怨；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rPr>
                <w:rFonts w:ascii="宋体" w:hAnsi="宋体" w:cs="宋体"/>
                <w:szCs w:val="21"/>
              </w:rPr>
            </w:pP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E10.1;10.3； </w:t>
            </w:r>
          </w:p>
          <w:p>
            <w:pPr>
              <w:rPr>
                <w:rFonts w:ascii="宋体" w:hAnsi="宋体"/>
                <w:szCs w:val="21"/>
              </w:rPr>
            </w:pPr>
          </w:p>
        </w:tc>
        <w:tc>
          <w:tcPr>
            <w:tcW w:w="10585"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w:t>
            </w:r>
            <w:r>
              <w:rPr>
                <w:rFonts w:hint="eastAsia" w:ascii="宋体" w:hAnsi="宋体" w:cs="宋体"/>
                <w:b w:val="0"/>
                <w:bCs w:val="0"/>
                <w:color w:val="auto"/>
                <w:sz w:val="21"/>
                <w:szCs w:val="21"/>
                <w:lang w:eastAsia="zh-CN"/>
              </w:rPr>
              <w:t>控制程序</w:t>
            </w:r>
            <w:r>
              <w:rPr>
                <w:rFonts w:hint="eastAsia" w:ascii="宋体" w:hAnsi="宋体" w:cs="宋体"/>
                <w:b w:val="0"/>
                <w:bCs w:val="0"/>
                <w:color w:val="auto"/>
                <w:sz w:val="21"/>
                <w:szCs w:val="21"/>
              </w:rPr>
              <w:t>》、《环境、职业健康安全监视与测量控制程序》、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环境</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运行控制程序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w:t>
            </w:r>
            <w:r>
              <w:rPr>
                <w:rFonts w:hint="eastAsia" w:ascii="宋体" w:hAnsi="宋体" w:cs="宋体"/>
                <w:b w:val="0"/>
                <w:bCs w:val="0"/>
                <w:color w:val="auto"/>
                <w:sz w:val="21"/>
                <w:szCs w:val="21"/>
                <w:lang w:eastAsia="zh-CN"/>
              </w:rPr>
              <w:t>和预防</w:t>
            </w:r>
            <w:r>
              <w:rPr>
                <w:rFonts w:hint="eastAsia" w:ascii="宋体" w:hAnsi="宋体" w:cs="宋体"/>
                <w:b w:val="0"/>
                <w:bCs w:val="0"/>
                <w:color w:val="auto"/>
                <w:sz w:val="21"/>
                <w:szCs w:val="21"/>
              </w:rPr>
              <w:t>措施</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程序》及《内部审核</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程序》，对持续改进的过程予以规定，以实现</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val="en-US" w:eastAsia="zh-CN"/>
              </w:rPr>
              <w:t>质量、环境、职业健康安全</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ascii="宋体" w:hAnsi="宋体"/>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1004" w:type="dxa"/>
          </w:tcPr>
          <w:p>
            <w:r>
              <w:rPr>
                <w:rFonts w:hint="eastAsia"/>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val="en-US" w:eastAsia="zh-CN"/>
              </w:rPr>
            </w:pPr>
            <w:r>
              <w:rPr>
                <w:rFonts w:hint="eastAsia"/>
                <w:sz w:val="24"/>
                <w:szCs w:val="24"/>
              </w:rPr>
              <w:t>受审核部门：管理层   主管领导：夏元茂      陪同人员：郑富伟</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审核时间：2020.</w:t>
            </w:r>
            <w:r>
              <w:rPr>
                <w:rFonts w:hint="eastAsia"/>
                <w:sz w:val="24"/>
                <w:szCs w:val="24"/>
                <w:lang w:val="en-US" w:eastAsia="zh-CN"/>
              </w:rPr>
              <w:t>8.23</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sz w:val="24"/>
                <w:szCs w:val="24"/>
              </w:rPr>
            </w:pP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w:t>
            </w:r>
          </w:p>
          <w:p/>
        </w:tc>
        <w:tc>
          <w:tcPr>
            <w:tcW w:w="10621" w:type="dxa"/>
            <w:vAlign w:val="top"/>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公司全体员工的质量、服务意识比较强，</w:t>
            </w:r>
            <w:r>
              <w:rPr>
                <w:rFonts w:hint="eastAsia" w:ascii="Helvetica" w:hAnsi="Helvetica" w:cs="Helvetica"/>
                <w:szCs w:val="21"/>
                <w:shd w:val="clear" w:color="auto" w:fill="FFFFFF"/>
              </w:rPr>
              <w:t>电线电缆销售，电力设备租赁</w:t>
            </w:r>
            <w:r>
              <w:rPr>
                <w:rFonts w:hint="eastAsia" w:ascii="宋体" w:hAnsi="宋体" w:cs="宋体"/>
                <w:color w:val="000000"/>
                <w:szCs w:val="21"/>
              </w:rPr>
              <w:t>在同行业中较有名气。公司的办公设备齐备，与客户交流方便及时。对公司不利的内、外部因素有：市场竞争非常激烈，利润不断降低、费用成本增加。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w:t>
            </w:r>
            <w:r>
              <w:rPr>
                <w:rFonts w:hint="eastAsia" w:ascii="宋体" w:hAnsi="宋体" w:cs="宋体"/>
                <w:szCs w:val="21"/>
                <w:lang w:val="en-US" w:eastAsia="zh-CN"/>
              </w:rPr>
              <w:t>020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w:t>
            </w:r>
            <w:r>
              <w:rPr>
                <w:rFonts w:hint="eastAsia" w:ascii="Helvetica" w:hAnsi="Helvetica" w:cs="Helvetica"/>
                <w:szCs w:val="21"/>
                <w:shd w:val="clear" w:color="auto" w:fill="FFFFFF"/>
              </w:rPr>
              <w:t>电线电缆销售，电力设备租赁</w:t>
            </w:r>
            <w:r>
              <w:rPr>
                <w:rFonts w:hint="eastAsia" w:ascii="宋体" w:hAnsi="宋体" w:cs="宋体"/>
                <w:color w:val="000000"/>
                <w:szCs w:val="21"/>
              </w:rPr>
              <w:t>符合顾客要求、交付及时、产品及设备质量达到要求。</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eastAsia="宋体" w:cs="宋体"/>
                <w:szCs w:val="21"/>
                <w:lang w:eastAsia="zh-CN"/>
              </w:rPr>
            </w:pPr>
            <w:r>
              <w:rPr>
                <w:rFonts w:hint="eastAsia" w:ascii="宋体" w:hAnsi="宋体" w:cs="宋体"/>
                <w:szCs w:val="21"/>
              </w:rPr>
              <w:t>公司管理体系的范围是：</w:t>
            </w:r>
            <w:r>
              <w:rPr>
                <w:rFonts w:hint="eastAsia" w:ascii="宋体" w:hAnsi="宋体"/>
                <w:b/>
                <w:szCs w:val="21"/>
                <w:lang w:val="en-US" w:eastAsia="zh-CN"/>
              </w:rPr>
              <w:t>O</w:t>
            </w:r>
            <w:r>
              <w:rPr>
                <w:rFonts w:hint="eastAsia" w:ascii="宋体" w:hAnsi="宋体" w:cs="宋体"/>
                <w:szCs w:val="21"/>
              </w:rPr>
              <w:t>MS: 电线电缆销售，电力设备租赁</w:t>
            </w:r>
            <w:r>
              <w:rPr>
                <w:sz w:val="20"/>
              </w:rPr>
              <w:t>及</w:t>
            </w:r>
            <w:r>
              <w:rPr>
                <w:rFonts w:hint="eastAsia" w:ascii="宋体" w:hAnsi="宋体" w:eastAsia="宋体" w:cs="宋体"/>
                <w:color w:val="000000"/>
                <w:szCs w:val="21"/>
              </w:rPr>
              <w:t>相关职业健康安全管理活动</w:t>
            </w:r>
            <w:r>
              <w:rPr>
                <w:rFonts w:hint="eastAsia" w:ascii="宋体" w:hAnsi="宋体" w:eastAsia="宋体" w:cs="宋体"/>
                <w:color w:val="000000"/>
                <w:szCs w:val="21"/>
                <w:lang w:eastAsia="zh-CN"/>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hint="eastAsia"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4.2</w:t>
            </w:r>
          </w:p>
          <w:p>
            <w:pPr>
              <w:rPr>
                <w:b/>
                <w:szCs w:val="21"/>
              </w:rPr>
            </w:pPr>
          </w:p>
        </w:tc>
        <w:tc>
          <w:tcPr>
            <w:tcW w:w="10621"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“市场第一、顾客满意、保护环境、预防为主; 全员安全、持续改进”。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4.4.1</w:t>
            </w:r>
          </w:p>
          <w:p>
            <w:pPr>
              <w:rPr>
                <w:b/>
                <w:szCs w:val="21"/>
              </w:rPr>
            </w:pPr>
          </w:p>
        </w:tc>
        <w:tc>
          <w:tcPr>
            <w:tcW w:w="10621" w:type="dxa"/>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4.3.3</w:t>
            </w:r>
          </w:p>
          <w:p>
            <w:pPr>
              <w:rPr>
                <w:b/>
                <w:szCs w:val="21"/>
              </w:rPr>
            </w:pPr>
          </w:p>
        </w:tc>
        <w:tc>
          <w:tcPr>
            <w:tcW w:w="10621" w:type="dxa"/>
            <w:vAlign w:val="top"/>
          </w:tcPr>
          <w:p>
            <w:pPr>
              <w:spacing w:line="400" w:lineRule="exact"/>
              <w:rPr>
                <w:szCs w:val="21"/>
              </w:rPr>
            </w:pPr>
            <w:r>
              <w:rPr>
                <w:rFonts w:hint="eastAsia" w:ascii="宋体" w:hAnsi="宋体"/>
                <w:szCs w:val="21"/>
              </w:rPr>
              <w:t>环境</w:t>
            </w:r>
            <w:r>
              <w:rPr>
                <w:rFonts w:hint="eastAsia" w:ascii="宋体" w:hAnsi="宋体"/>
                <w:szCs w:val="21"/>
                <w:lang w:eastAsia="zh-CN"/>
              </w:rPr>
              <w:t>、</w:t>
            </w:r>
            <w:r>
              <w:rPr>
                <w:rFonts w:hint="eastAsia" w:ascii="宋体" w:hAnsi="宋体"/>
                <w:szCs w:val="21"/>
                <w:lang w:val="en-US" w:eastAsia="zh-CN"/>
              </w:rPr>
              <w:t>职业健康安全</w:t>
            </w:r>
            <w:r>
              <w:rPr>
                <w:rFonts w:hint="eastAsia" w:ascii="宋体" w:hAnsi="宋体"/>
                <w:szCs w:val="21"/>
              </w:rPr>
              <w:t xml:space="preserve">目标、指标： </w:t>
            </w:r>
          </w:p>
          <w:p>
            <w:pPr>
              <w:pStyle w:val="11"/>
              <w:spacing w:line="400" w:lineRule="exact"/>
              <w:rPr>
                <w:rFonts w:hint="eastAsia" w:ascii="宋体" w:hAnsi="宋体"/>
                <w:color w:val="auto"/>
                <w:kern w:val="2"/>
                <w:sz w:val="21"/>
                <w:szCs w:val="18"/>
              </w:rPr>
            </w:pPr>
            <w:r>
              <w:rPr>
                <w:rFonts w:hint="eastAsia" w:ascii="宋体" w:hAnsi="宋体"/>
                <w:color w:val="auto"/>
                <w:kern w:val="2"/>
                <w:sz w:val="21"/>
                <w:szCs w:val="18"/>
                <w:lang w:val="en-US" w:eastAsia="zh-CN"/>
              </w:rPr>
              <w:t>1）重大安全事故发生率为0</w:t>
            </w:r>
            <w:r>
              <w:rPr>
                <w:rFonts w:hint="eastAsia" w:ascii="宋体" w:hAnsi="宋体"/>
                <w:color w:val="auto"/>
                <w:kern w:val="2"/>
                <w:sz w:val="21"/>
                <w:szCs w:val="18"/>
              </w:rPr>
              <w:t>；</w:t>
            </w:r>
          </w:p>
          <w:p>
            <w:pPr>
              <w:pStyle w:val="11"/>
              <w:spacing w:line="400" w:lineRule="exact"/>
              <w:rPr>
                <w:rFonts w:hint="eastAsia" w:ascii="宋体" w:hAnsi="宋体"/>
                <w:color w:val="auto"/>
                <w:kern w:val="2"/>
                <w:sz w:val="21"/>
                <w:szCs w:val="18"/>
                <w:highlight w:val="none"/>
              </w:rPr>
            </w:pPr>
            <w:r>
              <w:rPr>
                <w:rFonts w:hint="eastAsia" w:ascii="宋体" w:hAnsi="宋体"/>
                <w:color w:val="auto"/>
                <w:kern w:val="2"/>
                <w:sz w:val="21"/>
                <w:szCs w:val="18"/>
                <w:lang w:val="en-US" w:eastAsia="zh-CN"/>
              </w:rPr>
              <w:t>2）</w:t>
            </w:r>
            <w:r>
              <w:rPr>
                <w:rFonts w:hint="eastAsia" w:ascii="宋体" w:hAnsi="宋体"/>
                <w:color w:val="auto"/>
                <w:kern w:val="2"/>
                <w:sz w:val="21"/>
                <w:szCs w:val="18"/>
                <w:highlight w:val="none"/>
              </w:rPr>
              <w:t>火灾事故发生率为0；</w:t>
            </w:r>
          </w:p>
          <w:p>
            <w:pPr>
              <w:pStyle w:val="11"/>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年1月-20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7</w:t>
            </w:r>
            <w:r>
              <w:rPr>
                <w:rFonts w:hint="eastAsia" w:ascii="宋体" w:hAnsi="宋体"/>
                <w:color w:val="auto"/>
                <w:kern w:val="2"/>
                <w:sz w:val="21"/>
                <w:szCs w:val="21"/>
                <w:highlight w:val="none"/>
              </w:rPr>
              <w:t>月对目标进行考核，考核情况为：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ind w:firstLine="420" w:firstLineChars="200"/>
              <w:rPr>
                <w:color w:val="000000"/>
                <w:szCs w:val="21"/>
                <w:highlight w:val="none"/>
              </w:rPr>
            </w:pPr>
            <w:r>
              <w:rPr>
                <w:rFonts w:hint="eastAsia"/>
                <w:szCs w:val="21"/>
                <w:highlight w:val="none"/>
                <w:lang w:val="en-US" w:eastAsia="zh-CN"/>
              </w:rPr>
              <w:t>1</w:t>
            </w:r>
            <w:r>
              <w:rPr>
                <w:rFonts w:hint="eastAsia"/>
                <w:szCs w:val="21"/>
                <w:highlight w:val="none"/>
              </w:rPr>
              <w:t>、</w:t>
            </w:r>
            <w:r>
              <w:rPr>
                <w:rFonts w:hint="eastAsia"/>
                <w:szCs w:val="21"/>
                <w:highlight w:val="none"/>
                <w:lang w:eastAsia="zh-CN"/>
              </w:rPr>
              <w:t>未发生重大安全事故</w:t>
            </w:r>
            <w:r>
              <w:rPr>
                <w:rFonts w:hint="eastAsia"/>
                <w:color w:val="000000"/>
                <w:szCs w:val="21"/>
                <w:highlight w:val="none"/>
              </w:rPr>
              <w:t>；</w:t>
            </w:r>
          </w:p>
          <w:p>
            <w:pPr>
              <w:ind w:firstLine="420" w:firstLineChars="200"/>
              <w:rPr>
                <w:color w:val="000000"/>
                <w:szCs w:val="21"/>
                <w:highlight w:val="none"/>
              </w:rPr>
            </w:pPr>
            <w:r>
              <w:rPr>
                <w:rFonts w:hint="eastAsia"/>
                <w:color w:val="000000"/>
                <w:szCs w:val="21"/>
                <w:highlight w:val="none"/>
                <w:lang w:val="en-US" w:eastAsia="zh-CN"/>
              </w:rPr>
              <w:t>2</w:t>
            </w:r>
            <w:r>
              <w:rPr>
                <w:rFonts w:hint="eastAsia"/>
                <w:color w:val="000000"/>
                <w:szCs w:val="21"/>
                <w:highlight w:val="none"/>
              </w:rPr>
              <w:t>、</w:t>
            </w:r>
            <w:r>
              <w:rPr>
                <w:rFonts w:hint="eastAsia"/>
                <w:color w:val="000000"/>
                <w:szCs w:val="21"/>
                <w:highlight w:val="none"/>
                <w:lang w:eastAsia="zh-CN"/>
              </w:rPr>
              <w:t>未发生</w:t>
            </w:r>
            <w:r>
              <w:rPr>
                <w:rFonts w:hint="eastAsia"/>
                <w:color w:val="000000"/>
                <w:szCs w:val="21"/>
                <w:highlight w:val="none"/>
              </w:rPr>
              <w:t>火灾事故。</w:t>
            </w:r>
          </w:p>
          <w:p>
            <w:pPr>
              <w:spacing w:line="400" w:lineRule="exact"/>
              <w:rPr>
                <w:rFonts w:ascii="宋体" w:hAnsi="宋体"/>
                <w:szCs w:val="21"/>
              </w:rPr>
            </w:pPr>
            <w:r>
              <w:rPr>
                <w:rFonts w:hint="eastAsia"/>
                <w:color w:val="000000"/>
                <w:szCs w:val="21"/>
              </w:rPr>
              <w:t>对固废的排放、火灾事故应急等</w:t>
            </w:r>
            <w:r>
              <w:rPr>
                <w:rFonts w:hint="eastAsia" w:ascii="宋体" w:hAnsi="宋体"/>
                <w:szCs w:val="21"/>
              </w:rPr>
              <w:t>拟定有管理方案实施控制。</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S4.4.1</w:t>
            </w:r>
          </w:p>
          <w:p>
            <w:pPr>
              <w:rPr>
                <w:rFonts w:ascii="宋体" w:hAnsi="宋体"/>
                <w:szCs w:val="21"/>
              </w:rPr>
            </w:pPr>
          </w:p>
        </w:tc>
        <w:tc>
          <w:tcPr>
            <w:tcW w:w="10621" w:type="dxa"/>
            <w:vAlign w:val="top"/>
          </w:tcPr>
          <w:p>
            <w:pPr>
              <w:rPr>
                <w:rFonts w:ascii="宋体" w:hAnsi="宋体"/>
                <w:szCs w:val="21"/>
              </w:rPr>
            </w:pPr>
            <w:r>
              <w:rPr>
                <w:rFonts w:hint="eastAsia" w:ascii="宋体" w:hAnsi="宋体"/>
                <w:szCs w:val="21"/>
              </w:rPr>
              <w:t>询问总经理，企业为了实施质量、环境</w:t>
            </w:r>
            <w:r>
              <w:rPr>
                <w:rFonts w:hint="eastAsia" w:ascii="宋体" w:hAnsi="宋体"/>
                <w:szCs w:val="21"/>
                <w:lang w:val="en-US" w:eastAsia="zh-CN"/>
              </w:rPr>
              <w:t>、职业健康安全</w:t>
            </w:r>
            <w:r>
              <w:rPr>
                <w:rFonts w:hint="eastAsia" w:ascii="宋体" w:hAnsi="宋体"/>
                <w:szCs w:val="21"/>
              </w:rPr>
              <w:t>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cs="宋体"/>
                <w:szCs w:val="21"/>
              </w:rPr>
              <w:t>总经理对资源的配备比较重视，人力资源、设备和工作环境等可满足电线电缆销售，电力设备租赁的需要。</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hint="default" w:ascii="宋体" w:hAnsi="宋体" w:eastAsia="宋体"/>
                <w:szCs w:val="21"/>
                <w:lang w:val="en-US" w:eastAsia="zh-CN"/>
              </w:rPr>
            </w:pPr>
            <w:r>
              <w:rPr>
                <w:rFonts w:hint="eastAsia" w:ascii="宋体" w:hAnsi="宋体" w:cs="宋体"/>
                <w:szCs w:val="21"/>
              </w:rPr>
              <w:t>S</w:t>
            </w:r>
            <w:r>
              <w:rPr>
                <w:rFonts w:hint="eastAsia" w:ascii="宋体" w:hAnsi="宋体" w:cs="宋体"/>
                <w:szCs w:val="21"/>
                <w:lang w:val="en-US" w:eastAsia="zh-CN"/>
              </w:rPr>
              <w:t>4.4.3</w:t>
            </w:r>
          </w:p>
        </w:tc>
        <w:tc>
          <w:tcPr>
            <w:tcW w:w="10621"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4.6</w:t>
            </w:r>
          </w:p>
          <w:p>
            <w:pPr>
              <w:rPr>
                <w:rFonts w:ascii="宋体" w:hAnsi="宋体"/>
                <w:szCs w:val="21"/>
              </w:rPr>
            </w:pPr>
          </w:p>
        </w:tc>
        <w:tc>
          <w:tcPr>
            <w:tcW w:w="10621"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eastAsia="宋体" w:cs="宋体"/>
                <w:szCs w:val="21"/>
              </w:rPr>
              <w:t>（去年管理评审时间为</w:t>
            </w:r>
            <w:r>
              <w:rPr>
                <w:rFonts w:hint="eastAsia" w:ascii="宋体" w:hAnsi="宋体" w:eastAsia="宋体"/>
                <w:szCs w:val="21"/>
              </w:rPr>
              <w:t>2019年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r>
              <w:rPr>
                <w:rFonts w:hint="eastAsia" w:ascii="宋体" w:hAnsi="宋体" w:eastAsia="宋体" w:cs="宋体"/>
                <w:szCs w:val="21"/>
              </w:rPr>
              <w:t>，间隔时间超过12个月</w:t>
            </w:r>
            <w:r>
              <w:rPr>
                <w:rFonts w:hint="eastAsia" w:ascii="宋体" w:hAnsi="宋体" w:eastAsia="宋体" w:cs="宋体"/>
                <w:szCs w:val="21"/>
                <w:lang w:eastAsia="zh-CN"/>
              </w:rPr>
              <w:t>，</w:t>
            </w:r>
            <w:r>
              <w:rPr>
                <w:rFonts w:hint="eastAsia" w:ascii="宋体" w:hAnsi="宋体" w:eastAsia="宋体" w:cs="宋体"/>
                <w:szCs w:val="21"/>
              </w:rPr>
              <w:t>符合</w:t>
            </w:r>
            <w:r>
              <w:rPr>
                <w:rFonts w:hint="eastAsia" w:ascii="宋体" w:hAnsi="宋体" w:eastAsia="宋体" w:cs="宋体"/>
                <w:szCs w:val="21"/>
                <w:lang w:eastAsia="zh-CN"/>
              </w:rPr>
              <w:t>基本</w:t>
            </w:r>
            <w:r>
              <w:rPr>
                <w:rFonts w:hint="eastAsia" w:ascii="宋体" w:hAnsi="宋体" w:eastAsia="宋体" w:cs="宋体"/>
                <w:szCs w:val="21"/>
              </w:rPr>
              <w:t>规范要求。）</w:t>
            </w:r>
          </w:p>
          <w:p>
            <w:pPr>
              <w:tabs>
                <w:tab w:val="center" w:pos="3169"/>
              </w:tabs>
              <w:spacing w:line="400" w:lineRule="exact"/>
              <w:jc w:val="left"/>
              <w:rPr>
                <w:rFonts w:ascii="宋体" w:hAnsi="宋体" w:cs="宋体"/>
                <w:szCs w:val="21"/>
              </w:rPr>
            </w:pPr>
            <w:r>
              <w:rPr>
                <w:rFonts w:hint="eastAsia" w:ascii="宋体" w:hAnsi="宋体" w:cs="宋体"/>
                <w:szCs w:val="21"/>
              </w:rPr>
              <w:t>主持人：张平总经理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hint="eastAsia" w:ascii="宋体" w:hAnsi="宋体" w:cs="宋体"/>
                <w:szCs w:val="21"/>
              </w:rPr>
            </w:pPr>
            <w:r>
              <w:rPr>
                <w:rFonts w:hint="eastAsia" w:ascii="宋体" w:hAnsi="宋体" w:cs="宋体"/>
                <w:szCs w:val="21"/>
              </w:rPr>
              <w:t>改进的建议：</w:t>
            </w:r>
          </w:p>
          <w:p>
            <w:pPr>
              <w:pStyle w:val="4"/>
              <w:rPr>
                <w:rFonts w:hint="eastAsia"/>
              </w:rPr>
            </w:pPr>
            <w:r>
              <w:rPr>
                <w:rFonts w:hint="eastAsia" w:ascii="仿宋" w:hAnsi="仿宋" w:eastAsia="仿宋"/>
                <w:b/>
                <w:bCs/>
                <w:w w:val="90"/>
                <w:sz w:val="24"/>
                <w:szCs w:val="30"/>
              </w:rPr>
              <w:t>内部质量环境安全管理体系情况分析：</w:t>
            </w:r>
          </w:p>
          <w:p>
            <w:pPr>
              <w:spacing w:line="360" w:lineRule="auto"/>
              <w:rPr>
                <w:rFonts w:hint="eastAsia" w:ascii="宋体" w:hAnsi="宋体" w:cs="宋体"/>
                <w:szCs w:val="21"/>
              </w:rPr>
            </w:pPr>
            <w:r>
              <w:rPr>
                <w:rFonts w:hint="eastAsia" w:ascii="宋体" w:hAnsi="宋体" w:cs="宋体"/>
                <w:szCs w:val="21"/>
              </w:rPr>
              <w:t>a）要求各部门将内部所有的文件化信息,包括运行相关记录进行全面的清理整顿，将运行之前的文件化信息或不完全符合贯标要求的记录按《文件化信息管理制度》规定予以清除、作废或修订处理。</w:t>
            </w:r>
          </w:p>
          <w:p>
            <w:pPr>
              <w:spacing w:line="360" w:lineRule="auto"/>
              <w:rPr>
                <w:rFonts w:hint="eastAsia" w:ascii="宋体" w:hAnsi="宋体" w:cs="宋体"/>
                <w:szCs w:val="21"/>
              </w:rPr>
            </w:pPr>
            <w:r>
              <w:rPr>
                <w:rFonts w:hint="eastAsia" w:ascii="宋体" w:hAnsi="宋体" w:cs="宋体"/>
                <w:szCs w:val="21"/>
              </w:rPr>
              <w:t>b）继续跟踪验证内审中开出的不合格项报告，要求整改部门加强全局意识，认真贯彻落实《纠正措施管理制度》。</w:t>
            </w:r>
          </w:p>
          <w:p>
            <w:pPr>
              <w:spacing w:line="360" w:lineRule="auto"/>
              <w:rPr>
                <w:rFonts w:hint="eastAsia" w:ascii="宋体" w:hAnsi="宋体" w:cs="宋体"/>
                <w:szCs w:val="21"/>
              </w:rPr>
            </w:pPr>
            <w:r>
              <w:rPr>
                <w:rFonts w:hint="eastAsia" w:ascii="宋体" w:hAnsi="宋体" w:cs="宋体"/>
                <w:szCs w:val="21"/>
              </w:rPr>
              <w:t>c）发现的不合格项，各部门应立即限期整改完毕并跟踪记录，由综合部制定考核指标。</w:t>
            </w:r>
          </w:p>
          <w:p>
            <w:pPr>
              <w:spacing w:line="360" w:lineRule="auto"/>
              <w:rPr>
                <w:rFonts w:hint="eastAsia" w:ascii="宋体" w:hAnsi="宋体" w:cs="宋体"/>
                <w:szCs w:val="21"/>
              </w:rPr>
            </w:pPr>
            <w:r>
              <w:rPr>
                <w:rFonts w:hint="eastAsia" w:ascii="宋体" w:hAnsi="宋体" w:cs="宋体"/>
                <w:szCs w:val="21"/>
              </w:rPr>
              <w:t>d）加强和提高管理层、各层面人员素质，安排中层人员的管理培训、一线员工开展业务技能培训和质量环境安全管理体系的再教育，以充分满足运行的人力资源的需求。</w:t>
            </w:r>
          </w:p>
          <w:p>
            <w:pPr>
              <w:pStyle w:val="4"/>
              <w:rPr>
                <w:rFonts w:hint="eastAsia" w:ascii="宋体" w:hAnsi="宋体" w:eastAsia="宋体" w:cs="宋体"/>
                <w:sz w:val="21"/>
                <w:szCs w:val="21"/>
              </w:rPr>
            </w:pPr>
            <w:r>
              <w:rPr>
                <w:rFonts w:hint="eastAsia" w:ascii="宋体" w:hAnsi="宋体" w:eastAsia="宋体" w:cs="宋体"/>
                <w:b/>
                <w:bCs/>
                <w:w w:val="90"/>
                <w:sz w:val="21"/>
                <w:szCs w:val="21"/>
              </w:rPr>
              <w:t>公司管理方针、管理目标的实施情况</w:t>
            </w:r>
          </w:p>
          <w:p>
            <w:pPr>
              <w:pStyle w:val="4"/>
              <w:rPr>
                <w:rFonts w:hint="eastAsia" w:ascii="宋体" w:hAnsi="宋体" w:eastAsia="宋体" w:cs="宋体"/>
                <w:sz w:val="21"/>
                <w:szCs w:val="21"/>
              </w:rPr>
            </w:pPr>
            <w:r>
              <w:rPr>
                <w:rFonts w:hint="eastAsia" w:ascii="宋体" w:hAnsi="宋体" w:eastAsia="宋体" w:cs="宋体"/>
                <w:sz w:val="21"/>
                <w:szCs w:val="21"/>
              </w:rPr>
              <w:t>a）要求各部门按《年度目标实绩一览表》《目标指标管理方案》中所列指标完成落实，确保总的质量环境安全目标的完全实现，并加以巩固。</w:t>
            </w:r>
          </w:p>
          <w:p>
            <w:pPr>
              <w:pStyle w:val="4"/>
              <w:rPr>
                <w:rFonts w:hint="eastAsia" w:ascii="宋体" w:hAnsi="宋体" w:eastAsia="宋体" w:cs="宋体"/>
                <w:sz w:val="21"/>
                <w:szCs w:val="21"/>
              </w:rPr>
            </w:pPr>
            <w:r>
              <w:rPr>
                <w:rFonts w:hint="eastAsia" w:ascii="宋体" w:hAnsi="宋体" w:eastAsia="宋体" w:cs="宋体"/>
                <w:sz w:val="21"/>
                <w:szCs w:val="21"/>
              </w:rPr>
              <w:t>b）下一步应做好质量环境安全目标的考核制度。</w:t>
            </w:r>
          </w:p>
          <w:p>
            <w:pPr>
              <w:pStyle w:val="4"/>
              <w:rPr>
                <w:rFonts w:hint="eastAsia" w:ascii="宋体" w:hAnsi="宋体" w:eastAsia="宋体" w:cs="宋体"/>
                <w:sz w:val="21"/>
                <w:szCs w:val="21"/>
              </w:rPr>
            </w:pPr>
            <w:r>
              <w:rPr>
                <w:rFonts w:hint="eastAsia" w:ascii="宋体" w:hAnsi="宋体" w:eastAsia="宋体" w:cs="宋体"/>
                <w:sz w:val="21"/>
                <w:szCs w:val="21"/>
              </w:rPr>
              <w:t>c）综合部应进一步加强对全公司质量环境安全目标完成情况的分析，统计工作。</w:t>
            </w:r>
          </w:p>
          <w:p>
            <w:pPr>
              <w:pStyle w:val="4"/>
              <w:rPr>
                <w:rFonts w:hint="eastAsia" w:ascii="宋体" w:hAnsi="宋体" w:eastAsia="宋体" w:cs="宋体"/>
                <w:b/>
                <w:bCs/>
                <w:w w:val="90"/>
                <w:sz w:val="21"/>
                <w:szCs w:val="21"/>
              </w:rPr>
            </w:pPr>
            <w:r>
              <w:rPr>
                <w:rFonts w:hint="eastAsia" w:ascii="宋体" w:hAnsi="宋体" w:eastAsia="宋体" w:cs="宋体"/>
                <w:b/>
                <w:bCs/>
                <w:w w:val="90"/>
                <w:sz w:val="21"/>
                <w:szCs w:val="21"/>
              </w:rPr>
              <w:t>产品质量的满意状态、顾客反馈及投诉处理情况</w:t>
            </w:r>
          </w:p>
          <w:p>
            <w:pPr>
              <w:spacing w:beforeLines="30" w:afterLines="30"/>
              <w:jc w:val="left"/>
              <w:rPr>
                <w:rFonts w:hint="eastAsia" w:ascii="宋体" w:hAnsi="宋体" w:eastAsia="宋体" w:cs="宋体"/>
                <w:sz w:val="21"/>
                <w:szCs w:val="21"/>
              </w:rPr>
            </w:pPr>
            <w:r>
              <w:rPr>
                <w:rFonts w:hint="eastAsia" w:ascii="宋体" w:hAnsi="宋体" w:eastAsia="宋体" w:cs="宋体"/>
                <w:sz w:val="21"/>
                <w:szCs w:val="21"/>
              </w:rPr>
              <w:t>a）今后凡出现用户投诉情况，由销售部将用户投诉情况及时反馈到各相关部门，由销售部组织相关部门全权处理，并将处理情况上报领导。</w:t>
            </w:r>
          </w:p>
          <w:p>
            <w:pPr>
              <w:spacing w:beforeLines="30" w:afterLines="30"/>
              <w:jc w:val="left"/>
              <w:rPr>
                <w:rFonts w:hint="eastAsia" w:ascii="宋体" w:hAnsi="宋体" w:eastAsia="宋体" w:cs="宋体"/>
                <w:sz w:val="21"/>
                <w:szCs w:val="21"/>
              </w:rPr>
            </w:pPr>
            <w:r>
              <w:rPr>
                <w:rFonts w:hint="eastAsia" w:ascii="宋体" w:hAnsi="宋体" w:eastAsia="宋体" w:cs="宋体"/>
                <w:sz w:val="21"/>
                <w:szCs w:val="21"/>
              </w:rPr>
              <w:t>b）加强用户投诉处理过程中的验证环节，确保用户满意，通过纠正和改进增强用户满意。</w:t>
            </w:r>
          </w:p>
          <w:p>
            <w:pPr>
              <w:pStyle w:val="4"/>
              <w:rPr>
                <w:rFonts w:hint="eastAsia" w:ascii="宋体" w:hAnsi="宋体" w:eastAsia="宋体" w:cs="宋体"/>
                <w:b/>
                <w:bCs/>
                <w:w w:val="90"/>
                <w:sz w:val="21"/>
                <w:szCs w:val="21"/>
              </w:rPr>
            </w:pPr>
            <w:r>
              <w:rPr>
                <w:rFonts w:hint="eastAsia" w:ascii="宋体" w:hAnsi="宋体" w:eastAsia="宋体" w:cs="宋体"/>
                <w:b/>
                <w:bCs/>
                <w:w w:val="90"/>
                <w:sz w:val="21"/>
                <w:szCs w:val="21"/>
              </w:rPr>
              <w:t>管理体系对环境安全的适宜性、充分性、有效性的评价</w:t>
            </w:r>
          </w:p>
          <w:p>
            <w:pPr>
              <w:pStyle w:val="4"/>
              <w:rPr>
                <w:rFonts w:hint="eastAsia" w:ascii="宋体" w:hAnsi="宋体" w:eastAsia="宋体" w:cs="宋体"/>
                <w:b/>
                <w:bCs/>
                <w:w w:val="90"/>
                <w:sz w:val="21"/>
                <w:szCs w:val="21"/>
              </w:rPr>
            </w:pPr>
            <w:r>
              <w:rPr>
                <w:rFonts w:hint="eastAsia" w:ascii="宋体" w:hAnsi="宋体" w:eastAsia="宋体" w:cs="宋体"/>
                <w:sz w:val="21"/>
                <w:szCs w:val="21"/>
              </w:rPr>
              <w:t>目前公司的产品还不够全面,要求相关部门采取措施.开发更多更符合市场的产品。</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本公司的管理体系与标准的要求一致，体系策划是充分的，体系文件与公司目前的现状相一致，是适宜，体系经过现阶段的运行是有效的。</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相关法关注：2019年1月至今未收到相关法及顾客投诉抱怨；</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val="en-US" w:eastAsia="zh-CN"/>
              </w:rPr>
              <w:t>.</w:t>
            </w:r>
          </w:p>
          <w:p>
            <w:pPr>
              <w:rPr>
                <w:rFonts w:hint="eastAsia" w:ascii="宋体" w:hAnsi="宋体" w:eastAsia="宋体" w:cs="宋体"/>
                <w:szCs w:val="21"/>
                <w:lang w:eastAsia="zh-CN"/>
              </w:rPr>
            </w:pP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4.5.3</w:t>
            </w:r>
          </w:p>
          <w:p>
            <w:pPr>
              <w:rPr>
                <w:rFonts w:ascii="宋体" w:hAnsi="宋体"/>
                <w:szCs w:val="21"/>
              </w:rPr>
            </w:pPr>
          </w:p>
        </w:tc>
        <w:tc>
          <w:tcPr>
            <w:tcW w:w="10621" w:type="dxa"/>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w:t>
            </w:r>
            <w:r>
              <w:rPr>
                <w:rFonts w:hint="eastAsia" w:ascii="宋体" w:hAnsi="宋体" w:cs="宋体"/>
                <w:b w:val="0"/>
                <w:bCs w:val="0"/>
                <w:color w:val="auto"/>
                <w:sz w:val="21"/>
                <w:szCs w:val="21"/>
                <w:lang w:eastAsia="zh-CN"/>
              </w:rPr>
              <w:t>控制程序</w:t>
            </w:r>
            <w:r>
              <w:rPr>
                <w:rFonts w:hint="eastAsia" w:ascii="宋体" w:hAnsi="宋体" w:cs="宋体"/>
                <w:b w:val="0"/>
                <w:bCs w:val="0"/>
                <w:color w:val="auto"/>
                <w:sz w:val="21"/>
                <w:szCs w:val="21"/>
              </w:rPr>
              <w:t>》、《环境、职业健康安全监视与测量控制程序》、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环境</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运行控制程序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w:t>
            </w:r>
            <w:r>
              <w:rPr>
                <w:rFonts w:hint="eastAsia" w:ascii="宋体" w:hAnsi="宋体" w:cs="宋体"/>
                <w:b w:val="0"/>
                <w:bCs w:val="0"/>
                <w:color w:val="auto"/>
                <w:sz w:val="21"/>
                <w:szCs w:val="21"/>
                <w:lang w:eastAsia="zh-CN"/>
              </w:rPr>
              <w:t>和预防</w:t>
            </w:r>
            <w:r>
              <w:rPr>
                <w:rFonts w:hint="eastAsia" w:ascii="宋体" w:hAnsi="宋体" w:cs="宋体"/>
                <w:b w:val="0"/>
                <w:bCs w:val="0"/>
                <w:color w:val="auto"/>
                <w:sz w:val="21"/>
                <w:szCs w:val="21"/>
              </w:rPr>
              <w:t>措施</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程序》及《内部审核</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程序》，对持续改进的过程予以规定，以实现</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val="en-US" w:eastAsia="zh-CN"/>
              </w:rPr>
              <w:t>质量、环境、职业健康安全</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ascii="宋体" w:hAnsi="宋体" w:cs="宋体"/>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宋体"/>
                <w:kern w:val="2"/>
                <w:sz w:val="21"/>
                <w:szCs w:val="24"/>
                <w:lang w:val="en-US" w:eastAsia="zh-CN" w:bidi="ar-SA"/>
              </w:rPr>
            </w:pPr>
            <w:r>
              <w:rPr>
                <w:rFonts w:hint="eastAsia" w:ascii="宋体" w:hAnsi="宋体" w:cs="宋体"/>
                <w:szCs w:val="21"/>
              </w:rPr>
              <w:t>范围的确认、资质的确认、管理体系变化情况、质量监督抽查情况、顾客对产品质量的投诉、认证证书及标识使用情况</w:t>
            </w:r>
            <w:r>
              <w:rPr>
                <w:rFonts w:hint="eastAsia" w:ascii="宋体" w:hAnsi="宋体" w:cs="宋体"/>
                <w:szCs w:val="21"/>
                <w:lang w:eastAsia="zh-CN"/>
              </w:rPr>
              <w:t>，</w:t>
            </w:r>
            <w:r>
              <w:rPr>
                <w:rFonts w:hint="eastAsia" w:ascii="宋体" w:hAnsi="宋体" w:cs="宋体"/>
                <w:szCs w:val="21"/>
              </w:rPr>
              <w:t>上次不符合验证。</w:t>
            </w:r>
          </w:p>
        </w:tc>
        <w:tc>
          <w:tcPr>
            <w:tcW w:w="960" w:type="dxa"/>
            <w:vAlign w:val="top"/>
          </w:tcPr>
          <w:p>
            <w:pPr>
              <w:rPr>
                <w:rFonts w:hint="eastAsia" w:ascii="Times New Roman" w:hAnsi="Times New Roman" w:eastAsia="宋体" w:cs="Times New Roman"/>
                <w:b/>
                <w:kern w:val="2"/>
                <w:sz w:val="21"/>
                <w:lang w:val="en-US" w:eastAsia="zh-CN" w:bidi="ar-SA"/>
              </w:rPr>
            </w:pPr>
          </w:p>
        </w:tc>
        <w:tc>
          <w:tcPr>
            <w:tcW w:w="10621" w:type="dxa"/>
            <w:vAlign w:val="top"/>
          </w:tcPr>
          <w:p>
            <w:pPr>
              <w:spacing w:line="360" w:lineRule="auto"/>
              <w:ind w:firstLine="420" w:firstLineChars="200"/>
            </w:pPr>
            <w:r>
              <w:rPr>
                <w:rFonts w:hint="eastAsia"/>
              </w:rPr>
              <w:t>现场确认，公司管理体系范围无变化。提供营业执照（三证合一），检查有效。公司严格执行</w:t>
            </w:r>
            <w:r>
              <w:rPr>
                <w:rFonts w:hint="eastAsia" w:ascii="宋体" w:hAnsi="宋体" w:cs="宋体"/>
                <w:bCs/>
                <w:sz w:val="21"/>
                <w:szCs w:val="21"/>
                <w:lang w:val="en-US" w:eastAsia="zh-CN"/>
              </w:rPr>
              <w:t>行业标准和客户合同协议</w:t>
            </w:r>
            <w:r>
              <w:rPr>
                <w:rFonts w:hint="eastAsia"/>
              </w:rPr>
              <w:t>要求。</w:t>
            </w:r>
          </w:p>
          <w:p>
            <w:pPr>
              <w:spacing w:line="360" w:lineRule="auto"/>
              <w:ind w:firstLine="420" w:firstLineChars="200"/>
            </w:pPr>
            <w:r>
              <w:rPr>
                <w:rFonts w:hint="eastAsia"/>
              </w:rPr>
              <w:t>20</w:t>
            </w:r>
            <w:r>
              <w:rPr>
                <w:rFonts w:hint="eastAsia"/>
                <w:lang w:val="en-US" w:eastAsia="zh-CN"/>
              </w:rPr>
              <w:t>19</w:t>
            </w:r>
            <w:r>
              <w:rPr>
                <w:rFonts w:hint="eastAsia"/>
              </w:rPr>
              <w:t>年</w:t>
            </w:r>
            <w:r>
              <w:rPr>
                <w:rFonts w:hint="eastAsia"/>
                <w:lang w:val="en-US" w:eastAsia="zh-CN"/>
              </w:rPr>
              <w:t>6</w:t>
            </w:r>
            <w:r>
              <w:rPr>
                <w:rFonts w:hint="eastAsia"/>
              </w:rPr>
              <w:t>月至今，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pPr>
              <w:spacing w:line="360" w:lineRule="auto"/>
              <w:ind w:firstLine="420" w:firstLineChars="200"/>
              <w:rPr>
                <w:rFonts w:hint="eastAsia"/>
              </w:rPr>
            </w:pPr>
            <w:r>
              <w:rPr>
                <w:rFonts w:hint="eastAsia"/>
              </w:rPr>
              <w:t>今年无质量监督抽查情况。现场查见认证证书及标识使用情况符合要求。</w:t>
            </w:r>
          </w:p>
          <w:p>
            <w:pPr>
              <w:spacing w:before="120" w:line="360" w:lineRule="auto"/>
              <w:ind w:firstLine="514" w:firstLineChars="245"/>
              <w:rPr>
                <w:rFonts w:hint="eastAsia" w:ascii="宋体" w:hAnsi="宋体" w:eastAsia="宋体" w:cs="宋体"/>
                <w:color w:val="000000"/>
                <w:kern w:val="2"/>
                <w:sz w:val="21"/>
                <w:szCs w:val="24"/>
                <w:lang w:val="en-US" w:eastAsia="zh-CN" w:bidi="ar-SA"/>
              </w:rPr>
            </w:pPr>
            <w:r>
              <w:rPr>
                <w:rFonts w:hint="eastAsia"/>
                <w:color w:val="auto"/>
                <w:szCs w:val="22"/>
              </w:rPr>
              <w:t>上次不符合的整改情况：</w:t>
            </w: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eastAsia="zh-CN"/>
              </w:rPr>
              <w:t>行政部门</w:t>
            </w:r>
            <w:r>
              <w:rPr>
                <w:rFonts w:hint="eastAsia" w:ascii="宋体" w:hAnsi="宋体" w:eastAsia="宋体" w:cs="宋体"/>
                <w:color w:val="auto"/>
                <w:sz w:val="21"/>
                <w:szCs w:val="21"/>
                <w:highlight w:val="none"/>
                <w:lang w:val="en-US" w:eastAsia="zh-CN"/>
              </w:rPr>
              <w:t>E8.2、S4.4.7</w:t>
            </w:r>
            <w:r>
              <w:rPr>
                <w:rFonts w:hint="eastAsia" w:ascii="宋体" w:hAnsi="宋体" w:eastAsia="宋体" w:cs="宋体"/>
                <w:color w:val="auto"/>
                <w:sz w:val="21"/>
                <w:szCs w:val="21"/>
                <w:highlight w:val="none"/>
                <w:lang w:eastAsia="zh-CN"/>
              </w:rPr>
              <w:t>条款</w:t>
            </w:r>
            <w:r>
              <w:rPr>
                <w:rFonts w:hint="eastAsia" w:ascii="宋体" w:hAnsi="宋体" w:eastAsia="宋体" w:cs="宋体"/>
                <w:color w:val="auto"/>
                <w:sz w:val="21"/>
                <w:szCs w:val="21"/>
                <w:highlight w:val="none"/>
              </w:rPr>
              <w:t>，经本次审核验证均整改且无类似不符合情况出现。</w:t>
            </w:r>
          </w:p>
        </w:tc>
        <w:tc>
          <w:tcPr>
            <w:tcW w:w="968"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r>
        <w:ptab w:relativeTo="margin" w:alignment="center" w:leader="none"/>
      </w:r>
    </w:p>
    <w:p>
      <w:pPr>
        <w:pStyle w:val="9"/>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7"/>
        <w:gridCol w:w="6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gridSpan w:val="2"/>
            <w:vAlign w:val="center"/>
          </w:tcPr>
          <w:p>
            <w:pPr>
              <w:spacing w:line="360" w:lineRule="auto"/>
              <w:ind w:firstLine="240" w:firstLineChars="100"/>
              <w:textAlignment w:val="baseline"/>
              <w:rPr>
                <w:rFonts w:hint="default" w:ascii="宋体" w:hAnsi="宋体" w:cs="宋体"/>
                <w:szCs w:val="21"/>
                <w:lang w:val="en-US" w:eastAsia="zh-CN"/>
              </w:rPr>
            </w:pPr>
            <w:r>
              <w:rPr>
                <w:rFonts w:hint="eastAsia"/>
                <w:sz w:val="24"/>
                <w:szCs w:val="24"/>
              </w:rPr>
              <w:t>受审核部门：综合部/财务部   主管领导：郑富伟、干秀芳  陪同人员：郑富伟</w:t>
            </w:r>
          </w:p>
        </w:tc>
        <w:tc>
          <w:tcPr>
            <w:tcW w:w="93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657" w:type="dxa"/>
            <w:gridSpan w:val="2"/>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冉景洲，</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8.23</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657" w:type="dxa"/>
            <w:gridSpan w:val="2"/>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657" w:type="dxa"/>
            <w:gridSpan w:val="2"/>
            <w:vAlign w:val="top"/>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在管理手册中和岗位职务说明书中规定了综合部和财务部的安全职责和权限，以确保部门工作的展开和实施：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9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hint="eastAsia" w:ascii="宋体" w:hAnsi="宋体" w:eastAsia="宋体" w:cs="新宋体"/>
                <w:szCs w:val="21"/>
                <w:lang w:val="en-US" w:eastAsia="zh-CN"/>
              </w:rPr>
            </w:pPr>
            <w:r>
              <w:rPr>
                <w:rFonts w:hint="eastAsia" w:ascii="宋体" w:hAnsi="宋体" w:cs="宋体"/>
                <w:b/>
                <w:szCs w:val="21"/>
                <w:lang w:val="en-US" w:eastAsia="zh-CN"/>
              </w:rPr>
              <w:t>Q</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gridSpan w:val="2"/>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查见：公司有将质量目标分解到各个部门，综合部及财务部的目标是：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1、质量目标        </w:t>
            </w:r>
            <w:r>
              <w:rPr>
                <w:rFonts w:hint="eastAsia" w:ascii="宋体" w:hAnsi="宋体" w:cs="宋体"/>
                <w:szCs w:val="21"/>
                <w:highlight w:val="none"/>
                <w:lang w:val="en-US" w:eastAsia="zh-CN"/>
              </w:rPr>
              <w:t xml:space="preserve">      </w:t>
            </w:r>
            <w:r>
              <w:rPr>
                <w:rFonts w:hint="eastAsia" w:ascii="宋体" w:hAnsi="宋体" w:cs="宋体"/>
                <w:szCs w:val="21"/>
                <w:highlight w:val="none"/>
              </w:rPr>
              <w:t>完成（20</w:t>
            </w:r>
            <w:r>
              <w:rPr>
                <w:rFonts w:hint="eastAsia" w:ascii="宋体" w:hAnsi="宋体" w:cs="宋体"/>
                <w:szCs w:val="21"/>
                <w:highlight w:val="none"/>
                <w:lang w:val="en-US" w:eastAsia="zh-CN"/>
              </w:rPr>
              <w:t>20.1</w:t>
            </w:r>
            <w:r>
              <w:rPr>
                <w:rFonts w:hint="eastAsia" w:ascii="宋体" w:hAnsi="宋体" w:cs="宋体"/>
                <w:szCs w:val="21"/>
                <w:highlight w:val="none"/>
              </w:rPr>
              <w:t>--20</w:t>
            </w:r>
            <w:r>
              <w:rPr>
                <w:rFonts w:hint="eastAsia" w:ascii="宋体" w:hAnsi="宋体" w:cs="宋体"/>
                <w:szCs w:val="21"/>
                <w:highlight w:val="none"/>
                <w:lang w:val="en-US" w:eastAsia="zh-CN"/>
              </w:rPr>
              <w:t>20.7</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1）培训计划执行率≥90%；          100%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2）采购商交货及时率≥90%；         100%</w:t>
            </w:r>
          </w:p>
          <w:p>
            <w:pPr>
              <w:tabs>
                <w:tab w:val="center" w:pos="3169"/>
              </w:tabs>
              <w:spacing w:line="400" w:lineRule="exact"/>
              <w:jc w:val="left"/>
              <w:rPr>
                <w:rFonts w:ascii="宋体" w:hAnsi="宋体" w:cs="宋体"/>
                <w:szCs w:val="21"/>
                <w:highlight w:val="green"/>
              </w:rPr>
            </w:pPr>
            <w:r>
              <w:rPr>
                <w:rFonts w:hint="eastAsia" w:ascii="宋体" w:hAnsi="宋体" w:cs="宋体"/>
                <w:szCs w:val="21"/>
                <w:highlight w:val="none"/>
              </w:rPr>
              <w:t>抽查20</w:t>
            </w:r>
            <w:r>
              <w:rPr>
                <w:rFonts w:hint="eastAsia" w:ascii="宋体" w:hAnsi="宋体" w:cs="宋体"/>
                <w:szCs w:val="21"/>
                <w:highlight w:val="none"/>
                <w:lang w:val="en-US" w:eastAsia="zh-CN"/>
              </w:rPr>
              <w:t>20</w:t>
            </w:r>
            <w:r>
              <w:rPr>
                <w:rFonts w:hint="eastAsia" w:ascii="宋体" w:hAnsi="宋体" w:cs="宋体"/>
                <w:szCs w:val="21"/>
                <w:highlight w:val="none"/>
              </w:rPr>
              <w:t>年1月-20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月的《20</w:t>
            </w:r>
            <w:r>
              <w:rPr>
                <w:rFonts w:hint="eastAsia" w:ascii="宋体" w:hAnsi="宋体" w:cs="宋体"/>
                <w:szCs w:val="21"/>
                <w:highlight w:val="none"/>
                <w:lang w:val="en-US" w:eastAsia="zh-CN"/>
              </w:rPr>
              <w:t>20</w:t>
            </w:r>
            <w:r>
              <w:rPr>
                <w:rFonts w:hint="eastAsia" w:ascii="宋体" w:hAnsi="宋体" w:cs="宋体"/>
                <w:szCs w:val="21"/>
                <w:highlight w:val="none"/>
              </w:rPr>
              <w:t>年度实绩一览表》和考核记录，经考核均完成目标任务，但不能提供数据的实证性材料，需改进。</w:t>
            </w:r>
          </w:p>
        </w:tc>
        <w:tc>
          <w:tcPr>
            <w:tcW w:w="932"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vAlign w:val="top"/>
          </w:tcPr>
          <w:p>
            <w:pPr>
              <w:adjustRightInd w:val="0"/>
              <w:snapToGrid w:val="0"/>
              <w:rPr>
                <w:rFonts w:ascii="宋体" w:hAnsi="宋体" w:eastAsia="宋体" w:cs="新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Q8.4</w:t>
            </w:r>
          </w:p>
        </w:tc>
        <w:tc>
          <w:tcPr>
            <w:tcW w:w="10657" w:type="dxa"/>
            <w:gridSpan w:val="2"/>
            <w:vAlign w:val="top"/>
          </w:tcPr>
          <w:p>
            <w:pPr>
              <w:widowControl/>
              <w:spacing w:line="400" w:lineRule="exact"/>
              <w:jc w:val="left"/>
              <w:rPr>
                <w:rFonts w:ascii="宋体" w:hAnsi="宋体" w:cs="宋体"/>
                <w:szCs w:val="21"/>
              </w:rPr>
            </w:pPr>
            <w:r>
              <w:rPr>
                <w:rFonts w:hint="eastAsia" w:ascii="宋体" w:hAnsi="宋体" w:cs="宋体"/>
                <w:szCs w:val="21"/>
              </w:rPr>
              <w:t>1.查公司编制并执行了《外部</w:t>
            </w:r>
            <w:r>
              <w:rPr>
                <w:rFonts w:hint="eastAsia" w:ascii="宋体" w:hAnsi="宋体" w:cs="宋体"/>
                <w:szCs w:val="21"/>
                <w:lang w:eastAsia="zh-TW"/>
              </w:rPr>
              <w:t>供方</w:t>
            </w:r>
            <w:r>
              <w:rPr>
                <w:rFonts w:hint="eastAsia" w:ascii="宋体" w:hAnsi="宋体" w:cs="宋体"/>
                <w:szCs w:val="21"/>
              </w:rPr>
              <w:t>管理制度》，规定了采购控制要求，明确了对供方选择、评价、及再评价的准则。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highlight w:val="none"/>
              </w:rPr>
            </w:pPr>
            <w:r>
              <w:rPr>
                <w:rFonts w:hint="eastAsia" w:ascii="宋体" w:hAnsi="宋体" w:cs="宋体"/>
                <w:szCs w:val="21"/>
                <w:highlight w:val="none"/>
              </w:rPr>
              <w:t>1）重庆环琪电力机电设备有限公司              供应：电线电缆、电力设备等；</w:t>
            </w:r>
          </w:p>
          <w:p>
            <w:pPr>
              <w:widowControl/>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color w:val="000000"/>
                <w:szCs w:val="21"/>
                <w:highlight w:val="none"/>
                <w:lang w:eastAsia="zh-CN"/>
              </w:rPr>
              <w:t>四川中泰国联电力</w:t>
            </w:r>
            <w:r>
              <w:rPr>
                <w:rFonts w:hint="eastAsia" w:ascii="宋体" w:hAnsi="宋体" w:cs="宋体"/>
                <w:color w:val="000000"/>
                <w:szCs w:val="21"/>
                <w:highlight w:val="none"/>
              </w:rPr>
              <w:t>设备有限公司</w:t>
            </w:r>
            <w:r>
              <w:rPr>
                <w:rFonts w:hint="eastAsia" w:ascii="宋体" w:hAnsi="宋体" w:cs="宋体"/>
                <w:szCs w:val="21"/>
                <w:highlight w:val="none"/>
              </w:rPr>
              <w:t xml:space="preserve">              供应：电线电缆、电力设备等；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石家庄市新撒冷电缆制造有限公司</w:t>
            </w:r>
            <w:r>
              <w:rPr>
                <w:rFonts w:hint="eastAsia" w:ascii="宋体" w:hAnsi="宋体" w:cs="宋体"/>
                <w:szCs w:val="21"/>
                <w:highlight w:val="none"/>
              </w:rPr>
              <w:t xml:space="preserve">              供应：</w:t>
            </w:r>
            <w:r>
              <w:rPr>
                <w:rFonts w:hint="eastAsia" w:ascii="宋体" w:hAnsi="宋体" w:cs="宋体"/>
                <w:szCs w:val="21"/>
                <w:highlight w:val="none"/>
              </w:rPr>
              <w:t>电线电缆</w:t>
            </w:r>
            <w:r>
              <w:rPr>
                <w:rFonts w:hint="eastAsia" w:ascii="宋体" w:hAnsi="宋体" w:cs="宋体"/>
                <w:szCs w:val="21"/>
                <w:highlight w:val="none"/>
              </w:rPr>
              <w:t>等。</w:t>
            </w:r>
          </w:p>
          <w:p>
            <w:pPr>
              <w:pStyle w:val="2"/>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lang w:eastAsia="zh-CN"/>
              </w:rPr>
              <w:t>成都一中誉贸易有限公司</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供应：电线电缆等。</w:t>
            </w:r>
          </w:p>
          <w:p>
            <w:pPr>
              <w:pStyle w:val="2"/>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抽查《供方商调查评估表》</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cs="宋体"/>
                <w:color w:val="000000"/>
                <w:szCs w:val="21"/>
                <w:highlight w:val="none"/>
                <w:lang w:eastAsia="zh-CN"/>
              </w:rPr>
              <w:t>四川中泰国联电力</w:t>
            </w:r>
            <w:r>
              <w:rPr>
                <w:rFonts w:hint="eastAsia" w:ascii="宋体" w:hAnsi="宋体" w:cs="宋体"/>
                <w:color w:val="000000"/>
                <w:szCs w:val="21"/>
                <w:highlight w:val="none"/>
              </w:rPr>
              <w:t>设备有限公司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评价项目：质量控制、交付期、管理能力、价格等。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评价结论：质量满足，供货及时，配合良好，确定为合格供方。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评价人：郑富伟</w:t>
            </w:r>
            <w:r>
              <w:rPr>
                <w:rFonts w:hint="eastAsia" w:ascii="宋体" w:hAnsi="宋体" w:cs="宋体"/>
                <w:szCs w:val="21"/>
                <w:highlight w:val="none"/>
                <w:lang w:eastAsia="zh-CN"/>
              </w:rPr>
              <w:t>、张平</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批准人：张平    评审日期</w:t>
            </w:r>
            <w:r>
              <w:rPr>
                <w:rFonts w:hint="eastAsia" w:ascii="宋体" w:hAnsi="宋体" w:cs="宋体"/>
                <w:szCs w:val="21"/>
                <w:highlight w:val="none"/>
                <w:lang w:val="en-US" w:eastAsia="zh-CN"/>
              </w:rPr>
              <w:t>2020.4.30</w:t>
            </w:r>
          </w:p>
          <w:p>
            <w:pPr>
              <w:widowControl/>
              <w:spacing w:line="400" w:lineRule="exact"/>
              <w:jc w:val="left"/>
              <w:rPr>
                <w:rFonts w:ascii="宋体" w:hAnsi="宋体" w:cs="宋体"/>
                <w:szCs w:val="21"/>
                <w:highlight w:val="none"/>
              </w:rPr>
            </w:pPr>
            <w:r>
              <w:rPr>
                <w:rFonts w:hint="eastAsia" w:ascii="宋体" w:hAnsi="宋体" w:cs="宋体"/>
                <w:szCs w:val="21"/>
                <w:highlight w:val="none"/>
              </w:rPr>
              <w:t>2）供应商：</w:t>
            </w:r>
            <w:r>
              <w:rPr>
                <w:rFonts w:hint="eastAsia" w:ascii="宋体" w:hAnsi="宋体" w:cs="宋体"/>
                <w:szCs w:val="21"/>
                <w:highlight w:val="none"/>
                <w:lang w:eastAsia="zh-CN"/>
              </w:rPr>
              <w:t>成都一中誉贸易有限公司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评价项目：质量控制、交付期、管理能力、价格等。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评价结论：质量满足，供货及时，配合良好，确定为合格供方。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highlight w:val="none"/>
              </w:rPr>
              <w:t>郑富伟</w:t>
            </w:r>
            <w:r>
              <w:rPr>
                <w:rFonts w:hint="eastAsia" w:ascii="宋体" w:hAnsi="宋体" w:cs="宋体"/>
                <w:szCs w:val="21"/>
                <w:highlight w:val="none"/>
                <w:lang w:eastAsia="zh-CN"/>
              </w:rPr>
              <w:t>、张平</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批准人：张平    评审日期 20</w:t>
            </w:r>
            <w:r>
              <w:rPr>
                <w:rFonts w:hint="eastAsia" w:ascii="宋体" w:hAnsi="宋体" w:cs="宋体"/>
                <w:szCs w:val="21"/>
                <w:highlight w:val="none"/>
                <w:lang w:val="en-US" w:eastAsia="zh-CN"/>
              </w:rPr>
              <w:t>20.4.30</w:t>
            </w:r>
          </w:p>
          <w:p>
            <w:pPr>
              <w:pStyle w:val="2"/>
              <w:rPr>
                <w:rFonts w:hint="default"/>
                <w:lang w:val="en-US" w:eastAsia="zh-CN"/>
              </w:rPr>
            </w:pPr>
          </w:p>
          <w:p>
            <w:pPr>
              <w:widowControl/>
              <w:spacing w:line="400" w:lineRule="exact"/>
              <w:jc w:val="left"/>
              <w:rPr>
                <w:rFonts w:ascii="宋体" w:hAnsi="宋体" w:cs="宋体"/>
                <w:szCs w:val="21"/>
              </w:rPr>
            </w:pPr>
            <w:r>
              <w:rPr>
                <w:rFonts w:hint="eastAsia" w:ascii="宋体" w:hAnsi="宋体" w:cs="宋体"/>
                <w:b/>
                <w:bCs/>
                <w:szCs w:val="21"/>
                <w:lang w:eastAsia="zh-CN"/>
              </w:rPr>
              <w:t>查供应商业绩评价：</w:t>
            </w:r>
            <w:r>
              <w:rPr>
                <w:rFonts w:hint="eastAsia" w:ascii="宋体" w:hAnsi="宋体" w:cs="宋体"/>
                <w:b/>
                <w:bCs/>
                <w:szCs w:val="21"/>
              </w:rPr>
              <w:t>不能提供现有供方“重庆环琪电力机电设备有限公司”的年度绩效评价记录</w:t>
            </w:r>
            <w:r>
              <w:rPr>
                <w:rFonts w:hint="eastAsia" w:ascii="宋体" w:hAnsi="宋体" w:cs="宋体"/>
                <w:b/>
                <w:bCs/>
                <w:szCs w:val="21"/>
                <w:lang w:eastAsia="zh-CN"/>
              </w:rPr>
              <w:t>，不符合策划和标准要求</w:t>
            </w:r>
            <w:r>
              <w:rPr>
                <w:rFonts w:hint="eastAsia" w:ascii="宋体" w:hAnsi="宋体" w:cs="宋体"/>
                <w:b/>
                <w:bCs/>
                <w:szCs w:val="21"/>
              </w:rPr>
              <w:t>。</w:t>
            </w:r>
          </w:p>
          <w:p>
            <w:pPr>
              <w:widowControl/>
              <w:spacing w:line="400" w:lineRule="exact"/>
              <w:jc w:val="left"/>
              <w:rPr>
                <w:rFonts w:ascii="宋体" w:hAnsi="宋体" w:cs="宋体"/>
                <w:szCs w:val="21"/>
                <w:highlight w:val="none"/>
              </w:rPr>
            </w:pPr>
            <w:r>
              <w:rPr>
                <w:rFonts w:hint="eastAsia" w:ascii="宋体" w:hAnsi="宋体" w:cs="宋体"/>
                <w:szCs w:val="21"/>
              </w:rPr>
              <w:t>4、</w:t>
            </w:r>
            <w:r>
              <w:rPr>
                <w:rFonts w:hint="eastAsia" w:ascii="宋体" w:hAnsi="宋体" w:cs="宋体"/>
                <w:szCs w:val="21"/>
                <w:highlight w:val="none"/>
              </w:rPr>
              <w:t>抽查电线电缆、电力设备采购合同或采购计划单</w:t>
            </w:r>
          </w:p>
          <w:p>
            <w:pPr>
              <w:widowControl/>
              <w:numPr>
                <w:ilvl w:val="0"/>
                <w:numId w:val="3"/>
              </w:numPr>
              <w:spacing w:line="400" w:lineRule="exact"/>
              <w:jc w:val="left"/>
              <w:rPr>
                <w:rFonts w:ascii="宋体" w:hAnsi="宋体" w:cs="宋体"/>
                <w:szCs w:val="21"/>
                <w:highlight w:val="none"/>
              </w:rPr>
            </w:pPr>
            <w:r>
              <w:rPr>
                <w:rFonts w:hint="eastAsia" w:ascii="宋体" w:hAnsi="宋体" w:cs="宋体"/>
                <w:szCs w:val="21"/>
                <w:highlight w:val="none"/>
              </w:rPr>
              <w:t>供方：</w:t>
            </w:r>
            <w:r>
              <w:rPr>
                <w:rFonts w:hint="eastAsia" w:ascii="宋体" w:hAnsi="宋体" w:cs="宋体"/>
                <w:color w:val="000000"/>
                <w:szCs w:val="21"/>
                <w:highlight w:val="none"/>
                <w:lang w:eastAsia="zh-CN"/>
              </w:rPr>
              <w:t>四川中泰国联电力</w:t>
            </w:r>
            <w:r>
              <w:rPr>
                <w:rFonts w:hint="eastAsia" w:ascii="宋体" w:hAnsi="宋体" w:cs="宋体"/>
                <w:color w:val="000000"/>
                <w:szCs w:val="21"/>
                <w:highlight w:val="none"/>
              </w:rPr>
              <w:t>设备有限公司</w:t>
            </w:r>
            <w:r>
              <w:rPr>
                <w:rFonts w:hint="eastAsia" w:ascii="宋体" w:hAnsi="宋体" w:cs="宋体"/>
                <w:szCs w:val="21"/>
                <w:highlight w:val="none"/>
              </w:rPr>
              <w:t xml:space="preserve">  </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合同签订时间：</w:t>
            </w:r>
            <w:r>
              <w:rPr>
                <w:rFonts w:hint="eastAsia" w:ascii="宋体" w:hAnsi="宋体" w:cs="宋体"/>
                <w:szCs w:val="21"/>
                <w:highlight w:val="none"/>
                <w:lang w:val="en-US" w:eastAsia="zh-CN"/>
              </w:rPr>
              <w:t>2020.7.22</w:t>
            </w: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品名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型号规格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数量        金额（元）      交期</w:t>
            </w:r>
          </w:p>
          <w:p>
            <w:pPr>
              <w:widowControl/>
              <w:spacing w:line="400" w:lineRule="exact"/>
              <w:jc w:val="left"/>
              <w:rPr>
                <w:rFonts w:hint="default"/>
                <w:highlight w:val="none"/>
                <w:lang w:val="en-US" w:eastAsia="zh-CN"/>
              </w:rPr>
            </w:pPr>
            <w:r>
              <w:rPr>
                <w:rFonts w:hint="eastAsia"/>
                <w:highlight w:val="none"/>
              </w:rPr>
              <w:t>柴油机组</w:t>
            </w:r>
            <w:r>
              <w:rPr>
                <w:rFonts w:hint="eastAsia"/>
                <w:highlight w:val="none"/>
                <w:lang w:val="en-US" w:eastAsia="zh-CN"/>
              </w:rPr>
              <w:t xml:space="preserve">   </w:t>
            </w:r>
            <w:r>
              <w:rPr>
                <w:rFonts w:hint="eastAsia"/>
                <w:highlight w:val="none"/>
              </w:rPr>
              <w:t>WP4.ID66E200  HGW-50</w:t>
            </w:r>
            <w:r>
              <w:rPr>
                <w:rFonts w:hint="eastAsia"/>
                <w:highlight w:val="none"/>
                <w:lang w:val="en-US" w:eastAsia="zh-CN"/>
              </w:rPr>
              <w:t xml:space="preserve">   1台           3.98万元       2020.8.15前   </w:t>
            </w:r>
          </w:p>
          <w:p>
            <w:pPr>
              <w:widowControl/>
              <w:spacing w:line="400" w:lineRule="exact"/>
              <w:jc w:val="left"/>
              <w:rPr>
                <w:rFonts w:ascii="宋体" w:hAnsi="宋体" w:cs="宋体"/>
                <w:szCs w:val="21"/>
                <w:highlight w:val="none"/>
              </w:rPr>
            </w:pPr>
            <w:r>
              <w:rPr>
                <w:rFonts w:hint="eastAsia"/>
                <w:highlight w:val="none"/>
              </w:rPr>
              <w:t>防雨静音箱</w:t>
            </w:r>
            <w:r>
              <w:rPr>
                <w:rFonts w:hint="eastAsia"/>
                <w:highlight w:val="none"/>
                <w:lang w:val="en-US" w:eastAsia="zh-CN"/>
              </w:rPr>
              <w:t xml:space="preserve">  </w:t>
            </w:r>
            <w:r>
              <w:rPr>
                <w:rFonts w:hint="eastAsia"/>
                <w:highlight w:val="none"/>
              </w:rPr>
              <w:t>ZHT-WC50S 50KW</w:t>
            </w:r>
            <w:r>
              <w:rPr>
                <w:rFonts w:hint="eastAsia"/>
                <w:highlight w:val="none"/>
                <w:lang w:eastAsia="zh-CN"/>
              </w:rPr>
              <w:t>）</w:t>
            </w:r>
            <w:r>
              <w:rPr>
                <w:rFonts w:hint="eastAsia"/>
                <w:highlight w:val="none"/>
                <w:lang w:val="en-US" w:eastAsia="zh-CN"/>
              </w:rPr>
              <w:t xml:space="preserve">      </w:t>
            </w:r>
            <w:r>
              <w:rPr>
                <w:rFonts w:hint="eastAsia" w:ascii="宋体" w:hAnsi="宋体" w:cs="宋体"/>
                <w:szCs w:val="21"/>
                <w:highlight w:val="none"/>
                <w:lang w:val="en-US" w:eastAsia="zh-CN"/>
              </w:rPr>
              <w:t>1组</w:t>
            </w:r>
          </w:p>
          <w:p>
            <w:pPr>
              <w:widowControl/>
              <w:spacing w:line="400" w:lineRule="exact"/>
              <w:ind w:firstLine="420" w:firstLineChars="200"/>
              <w:jc w:val="left"/>
              <w:rPr>
                <w:rFonts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2）供方：</w:t>
            </w:r>
            <w:r>
              <w:rPr>
                <w:rFonts w:hint="eastAsia" w:ascii="宋体" w:hAnsi="宋体" w:cs="宋体"/>
                <w:szCs w:val="21"/>
                <w:highlight w:val="none"/>
              </w:rPr>
              <w:t>重庆环琪电力机电设备有限公司</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合同签订时间：</w:t>
            </w:r>
            <w:r>
              <w:rPr>
                <w:rFonts w:hint="eastAsia" w:ascii="宋体" w:hAnsi="宋体" w:cs="宋体"/>
                <w:szCs w:val="21"/>
                <w:highlight w:val="none"/>
                <w:lang w:val="en-US" w:eastAsia="zh-CN"/>
              </w:rPr>
              <w:t>2020.7.20</w:t>
            </w:r>
          </w:p>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品名        型号规格             数量       单价（元）    金额（元）      交期</w:t>
            </w:r>
          </w:p>
          <w:p>
            <w:pPr>
              <w:widowControl/>
              <w:spacing w:line="400" w:lineRule="exact"/>
              <w:ind w:firstLine="420" w:firstLineChars="200"/>
              <w:jc w:val="left"/>
              <w:rPr>
                <w:rFonts w:ascii="宋体" w:hAnsi="宋体" w:cs="宋体"/>
                <w:szCs w:val="21"/>
                <w:highlight w:val="none"/>
              </w:rPr>
            </w:pPr>
            <w:r>
              <w:rPr>
                <w:rFonts w:hint="eastAsia" w:ascii="宋体" w:hAnsi="宋体" w:cs="仿宋"/>
                <w:szCs w:val="21"/>
                <w:highlight w:val="none"/>
                <w:lang w:eastAsia="zh-CN"/>
              </w:rPr>
              <w:t>架空线</w:t>
            </w:r>
            <w:r>
              <w:rPr>
                <w:rFonts w:hint="eastAsia" w:ascii="宋体" w:hAnsi="宋体" w:cs="宋体"/>
                <w:szCs w:val="21"/>
                <w:highlight w:val="none"/>
              </w:rPr>
              <w:t xml:space="preserve">     </w:t>
            </w:r>
            <w:r>
              <w:rPr>
                <w:rFonts w:hint="eastAsia"/>
                <w:highlight w:val="none"/>
              </w:rPr>
              <w:t>JKLGYJ-10KV2.595/15</w:t>
            </w:r>
            <w:r>
              <w:rPr>
                <w:rFonts w:hint="eastAsia" w:ascii="宋体" w:hAnsi="宋体" w:cs="宋体"/>
                <w:szCs w:val="21"/>
                <w:highlight w:val="none"/>
              </w:rPr>
              <w:t xml:space="preserve">  </w:t>
            </w:r>
            <w:r>
              <w:rPr>
                <w:rFonts w:hint="eastAsia" w:ascii="宋体" w:hAnsi="宋体" w:cs="宋体"/>
                <w:szCs w:val="21"/>
                <w:highlight w:val="none"/>
                <w:lang w:val="en-US" w:eastAsia="zh-CN"/>
              </w:rPr>
              <w:t>800</w:t>
            </w:r>
            <w:r>
              <w:rPr>
                <w:rFonts w:hint="eastAsia" w:ascii="宋体" w:hAnsi="宋体" w:cs="宋体"/>
                <w:szCs w:val="21"/>
                <w:highlight w:val="none"/>
              </w:rPr>
              <w:t xml:space="preserve">米        </w:t>
            </w:r>
            <w:r>
              <w:rPr>
                <w:rFonts w:hint="eastAsia" w:ascii="宋体" w:hAnsi="宋体" w:cs="宋体"/>
                <w:szCs w:val="21"/>
                <w:highlight w:val="none"/>
                <w:lang w:val="en-US" w:eastAsia="zh-CN"/>
              </w:rPr>
              <w:t>15</w:t>
            </w:r>
            <w:r>
              <w:rPr>
                <w:rFonts w:hint="eastAsia" w:ascii="宋体" w:hAnsi="宋体" w:cs="宋体"/>
                <w:szCs w:val="21"/>
                <w:highlight w:val="none"/>
              </w:rPr>
              <w:t xml:space="preserve">          </w:t>
            </w:r>
            <w:r>
              <w:rPr>
                <w:rFonts w:hint="eastAsia" w:ascii="宋体" w:hAnsi="宋体" w:cs="宋体"/>
                <w:szCs w:val="21"/>
                <w:highlight w:val="none"/>
                <w:lang w:val="en-US" w:eastAsia="zh-CN"/>
              </w:rPr>
              <w:t>12000</w:t>
            </w:r>
            <w:r>
              <w:rPr>
                <w:rFonts w:hint="eastAsia" w:ascii="宋体" w:hAnsi="宋体" w:cs="宋体"/>
                <w:szCs w:val="21"/>
                <w:highlight w:val="none"/>
              </w:rPr>
              <w:t xml:space="preserve">       </w:t>
            </w:r>
            <w:r>
              <w:rPr>
                <w:rFonts w:hint="eastAsia" w:ascii="宋体" w:hAnsi="宋体" w:cs="宋体"/>
                <w:szCs w:val="21"/>
                <w:highlight w:val="none"/>
                <w:lang w:val="en-US" w:eastAsia="zh-CN"/>
              </w:rPr>
              <w:t>10</w:t>
            </w:r>
            <w:r>
              <w:rPr>
                <w:rFonts w:hint="eastAsia" w:ascii="宋体" w:hAnsi="宋体" w:cs="宋体"/>
                <w:szCs w:val="21"/>
                <w:highlight w:val="none"/>
              </w:rPr>
              <w:t>个工作日内</w:t>
            </w:r>
          </w:p>
          <w:p>
            <w:pPr>
              <w:widowControl/>
              <w:spacing w:line="400" w:lineRule="exact"/>
              <w:ind w:firstLine="420" w:firstLineChars="200"/>
              <w:jc w:val="left"/>
              <w:rPr>
                <w:rFonts w:hint="default" w:ascii="宋体" w:hAnsi="宋体" w:eastAsia="宋体" w:cs="宋体"/>
                <w:szCs w:val="21"/>
                <w:highlight w:val="none"/>
                <w:lang w:val="en-US" w:eastAsia="zh-CN"/>
              </w:rPr>
            </w:pPr>
            <w:r>
              <w:rPr>
                <w:rFonts w:hint="eastAsia"/>
                <w:highlight w:val="none"/>
              </w:rPr>
              <w:t>高压铝电缆YJLV22-8.7/15KV3*120</w:t>
            </w:r>
            <w:r>
              <w:rPr>
                <w:rFonts w:hint="eastAsia"/>
                <w:highlight w:val="none"/>
                <w:lang w:val="en-US" w:eastAsia="zh-CN"/>
              </w:rPr>
              <w:t xml:space="preserve">   180米      110          19800       </w:t>
            </w:r>
            <w:r>
              <w:rPr>
                <w:rFonts w:hint="eastAsia" w:ascii="宋体" w:hAnsi="宋体" w:cs="宋体"/>
                <w:szCs w:val="21"/>
                <w:highlight w:val="none"/>
                <w:lang w:val="en-US" w:eastAsia="zh-CN"/>
              </w:rPr>
              <w:t>10</w:t>
            </w:r>
            <w:r>
              <w:rPr>
                <w:rFonts w:hint="eastAsia" w:ascii="宋体" w:hAnsi="宋体" w:cs="宋体"/>
                <w:szCs w:val="21"/>
                <w:highlight w:val="none"/>
              </w:rPr>
              <w:t>个工作日内</w:t>
            </w:r>
          </w:p>
          <w:p>
            <w:pPr>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r>
              <w:rPr>
                <w:rFonts w:hint="eastAsia" w:ascii="宋体" w:hAnsi="宋体" w:cs="宋体"/>
                <w:szCs w:val="21"/>
              </w:rPr>
              <w:t xml:space="preserve">  </w:t>
            </w:r>
          </w:p>
          <w:p>
            <w:pPr>
              <w:ind w:firstLine="210" w:firstLineChars="100"/>
              <w:rPr>
                <w:rFonts w:hint="eastAsia" w:ascii="宋体" w:hAnsi="宋体" w:cs="宋体"/>
                <w:szCs w:val="21"/>
              </w:rPr>
            </w:pPr>
            <w:r>
              <w:rPr>
                <w:rFonts w:hint="eastAsia" w:ascii="宋体" w:hAnsi="宋体" w:cs="宋体"/>
                <w:szCs w:val="21"/>
              </w:rPr>
              <w:t>经询问公司对采购的电线电缆、电力设备和办公用品的型号规格、外观、数量、质量证明文件等进行了验收。</w:t>
            </w:r>
          </w:p>
          <w:p>
            <w:pPr>
              <w:pStyle w:val="2"/>
              <w:rPr>
                <w:rFonts w:hint="default" w:eastAsia="宋体"/>
                <w:lang w:val="en-US" w:eastAsia="zh-CN"/>
              </w:rPr>
            </w:pPr>
            <w:r>
              <w:rPr>
                <w:rFonts w:hint="eastAsia" w:ascii="宋体" w:hAnsi="宋体" w:cs="宋体"/>
                <w:szCs w:val="21"/>
                <w:lang w:eastAsia="zh-CN"/>
              </w:rPr>
              <w:t>具体初见销售部</w:t>
            </w:r>
            <w:r>
              <w:rPr>
                <w:rFonts w:hint="eastAsia" w:ascii="宋体" w:hAnsi="宋体" w:cs="宋体"/>
                <w:szCs w:val="21"/>
                <w:lang w:val="en-US" w:eastAsia="zh-CN"/>
              </w:rPr>
              <w:t>Q8.6条款。</w:t>
            </w:r>
          </w:p>
          <w:p>
            <w:pPr>
              <w:widowControl/>
              <w:jc w:val="left"/>
              <w:rPr>
                <w:rFonts w:ascii="宋体" w:hAnsi="宋体" w:eastAsia="宋体" w:cs="宋体"/>
                <w:kern w:val="2"/>
                <w:sz w:val="21"/>
                <w:szCs w:val="21"/>
                <w:lang w:val="en-US" w:eastAsia="zh-CN" w:bidi="ar-SA"/>
              </w:rPr>
            </w:pPr>
          </w:p>
        </w:tc>
        <w:tc>
          <w:tcPr>
            <w:tcW w:w="932"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Q9.2 </w:t>
            </w:r>
          </w:p>
          <w:p>
            <w:pPr>
              <w:rPr>
                <w:rFonts w:ascii="宋体" w:hAnsi="宋体"/>
                <w:szCs w:val="21"/>
                <w:highlight w:val="none"/>
              </w:rPr>
            </w:pPr>
          </w:p>
        </w:tc>
        <w:tc>
          <w:tcPr>
            <w:tcW w:w="10597"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年《体系审核实施计划》</w:t>
            </w:r>
          </w:p>
          <w:p>
            <w:pPr>
              <w:tabs>
                <w:tab w:val="center" w:pos="3169"/>
              </w:tabs>
              <w:spacing w:line="400" w:lineRule="exact"/>
              <w:jc w:val="left"/>
              <w:rPr>
                <w:rFonts w:ascii="宋体" w:hAnsi="宋体" w:eastAsia="宋体" w:cs="宋体"/>
                <w:szCs w:val="21"/>
                <w:highlight w:val="none"/>
              </w:rPr>
            </w:pPr>
            <w:r>
              <w:rPr>
                <w:rFonts w:hint="eastAsia" w:ascii="宋体" w:hAnsi="宋体" w:cs="宋体"/>
                <w:szCs w:val="21"/>
                <w:highlight w:val="none"/>
              </w:rPr>
              <w:t>审核时间：</w:t>
            </w:r>
            <w:r>
              <w:rPr>
                <w:rFonts w:hint="eastAsia"/>
                <w:szCs w:val="21"/>
                <w:highlight w:val="none"/>
              </w:rPr>
              <w:t>20</w:t>
            </w:r>
            <w:r>
              <w:rPr>
                <w:rFonts w:hint="eastAsia"/>
                <w:szCs w:val="21"/>
                <w:highlight w:val="none"/>
                <w:lang w:val="en-US" w:eastAsia="zh-CN"/>
              </w:rPr>
              <w:t>20</w:t>
            </w:r>
            <w:r>
              <w:rPr>
                <w:rFonts w:hint="eastAsia"/>
                <w:szCs w:val="21"/>
                <w:highlight w:val="none"/>
              </w:rPr>
              <w:t>年5月</w:t>
            </w:r>
            <w:r>
              <w:rPr>
                <w:rFonts w:hint="eastAsia"/>
                <w:szCs w:val="21"/>
                <w:highlight w:val="none"/>
                <w:lang w:val="en-US" w:eastAsia="zh-CN"/>
              </w:rPr>
              <w:t>8</w:t>
            </w:r>
            <w:r>
              <w:rPr>
                <w:rFonts w:hint="eastAsia"/>
                <w:szCs w:val="21"/>
                <w:highlight w:val="none"/>
              </w:rPr>
              <w:t>日</w:t>
            </w:r>
            <w:r>
              <w:rPr>
                <w:rFonts w:hint="eastAsia" w:ascii="宋体" w:hAnsi="宋体" w:eastAsia="宋体" w:cs="宋体"/>
                <w:szCs w:val="21"/>
                <w:highlight w:val="none"/>
              </w:rPr>
              <w:t>（去年管理评审时间为</w:t>
            </w:r>
            <w:r>
              <w:rPr>
                <w:rFonts w:hint="eastAsia" w:ascii="宋体" w:hAnsi="宋体" w:eastAsia="宋体"/>
                <w:szCs w:val="21"/>
                <w:highlight w:val="none"/>
              </w:rPr>
              <w:t>2019年</w:t>
            </w:r>
            <w:r>
              <w:rPr>
                <w:rFonts w:hint="eastAsia" w:ascii="宋体" w:hAnsi="宋体" w:eastAsia="宋体"/>
                <w:szCs w:val="21"/>
                <w:highlight w:val="none"/>
                <w:lang w:val="en-US" w:eastAsia="zh-CN"/>
              </w:rPr>
              <w:t>5</w:t>
            </w:r>
            <w:r>
              <w:rPr>
                <w:rFonts w:hint="eastAsia" w:ascii="宋体" w:hAnsi="宋体" w:eastAsia="宋体"/>
                <w:szCs w:val="21"/>
                <w:highlight w:val="none"/>
              </w:rPr>
              <w:t>月</w:t>
            </w:r>
            <w:r>
              <w:rPr>
                <w:rFonts w:hint="eastAsia" w:ascii="宋体" w:hAnsi="宋体" w:eastAsia="宋体"/>
                <w:szCs w:val="21"/>
                <w:highlight w:val="none"/>
                <w:lang w:val="en-US" w:eastAsia="zh-CN"/>
              </w:rPr>
              <w:t>15</w:t>
            </w:r>
            <w:r>
              <w:rPr>
                <w:rFonts w:hint="eastAsia" w:ascii="宋体" w:hAnsi="宋体" w:eastAsia="宋体"/>
                <w:szCs w:val="21"/>
                <w:highlight w:val="none"/>
              </w:rPr>
              <w:t>日</w:t>
            </w:r>
            <w:r>
              <w:rPr>
                <w:rFonts w:hint="eastAsia" w:ascii="宋体" w:hAnsi="宋体" w:eastAsia="宋体" w:cs="宋体"/>
                <w:szCs w:val="21"/>
                <w:highlight w:val="none"/>
              </w:rPr>
              <w:t>，间隔时间</w:t>
            </w:r>
            <w:r>
              <w:rPr>
                <w:rFonts w:hint="eastAsia" w:ascii="宋体" w:hAnsi="宋体" w:eastAsia="宋体" w:cs="宋体"/>
                <w:szCs w:val="21"/>
                <w:highlight w:val="none"/>
                <w:lang w:eastAsia="zh-CN"/>
              </w:rPr>
              <w:t>未</w:t>
            </w:r>
            <w:r>
              <w:rPr>
                <w:rFonts w:hint="eastAsia" w:ascii="宋体" w:hAnsi="宋体" w:eastAsia="宋体" w:cs="宋体"/>
                <w:szCs w:val="21"/>
                <w:highlight w:val="none"/>
              </w:rPr>
              <w:t>超过12个月，符合规范要求。）</w:t>
            </w:r>
          </w:p>
          <w:p>
            <w:pPr>
              <w:spacing w:line="400" w:lineRule="exact"/>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目的：评定并确定现行的管理体系、方针是否符合标准的要求，运行是否有效，迎接认证公司</w:t>
            </w:r>
            <w:r>
              <w:rPr>
                <w:rFonts w:hint="eastAsia" w:ascii="宋体" w:hAnsi="宋体" w:cs="宋体"/>
                <w:szCs w:val="21"/>
                <w:highlight w:val="none"/>
                <w:lang w:eastAsia="zh-CN"/>
              </w:rPr>
              <w:t>监督</w:t>
            </w:r>
            <w:r>
              <w:rPr>
                <w:rFonts w:hint="eastAsia" w:ascii="宋体" w:hAnsi="宋体" w:cs="宋体"/>
                <w:szCs w:val="21"/>
                <w:highlight w:val="none"/>
              </w:rPr>
              <w:t>审核；</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400" w:lineRule="exact"/>
              <w:rPr>
                <w:szCs w:val="21"/>
                <w:highlight w:val="none"/>
              </w:rPr>
            </w:pPr>
            <w:r>
              <w:rPr>
                <w:rFonts w:hint="eastAsia" w:ascii="宋体" w:hAnsi="宋体" w:cs="宋体"/>
                <w:szCs w:val="21"/>
                <w:highlight w:val="none"/>
              </w:rPr>
              <w:t>审核组长：</w:t>
            </w:r>
            <w:r>
              <w:rPr>
                <w:rFonts w:hint="eastAsia"/>
                <w:szCs w:val="21"/>
                <w:highlight w:val="none"/>
              </w:rPr>
              <w:t>郑富伟</w:t>
            </w:r>
          </w:p>
          <w:p>
            <w:pPr>
              <w:tabs>
                <w:tab w:val="center" w:pos="3169"/>
              </w:tabs>
              <w:spacing w:line="400" w:lineRule="exact"/>
              <w:jc w:val="left"/>
              <w:rPr>
                <w:rFonts w:hint="eastAsia"/>
                <w:szCs w:val="21"/>
                <w:highlight w:val="none"/>
              </w:rPr>
            </w:pPr>
            <w:r>
              <w:rPr>
                <w:rFonts w:hint="eastAsia" w:ascii="宋体" w:hAnsi="宋体" w:cs="宋体"/>
                <w:szCs w:val="21"/>
                <w:highlight w:val="none"/>
              </w:rPr>
              <w:t>审核员:</w:t>
            </w:r>
            <w:r>
              <w:rPr>
                <w:rFonts w:hint="eastAsia"/>
                <w:szCs w:val="21"/>
                <w:highlight w:val="none"/>
              </w:rPr>
              <w:t>丁小军</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抽查《综合部审核检查表》、《销售部审核检查表》等审核记录，审核过程及条款基本齐全，不存在审核自己部门的情况。</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查本次内审共发现不合格项1个，属一般不符合。</w:t>
            </w:r>
            <w:r>
              <w:rPr>
                <w:rFonts w:hint="eastAsia" w:ascii="宋体" w:hAnsi="宋体"/>
                <w:szCs w:val="21"/>
                <w:highlight w:val="none"/>
              </w:rPr>
              <w:t>涉及综合部E</w:t>
            </w:r>
            <w:r>
              <w:rPr>
                <w:rFonts w:hint="eastAsia" w:ascii="宋体" w:hAnsi="宋体"/>
                <w:szCs w:val="21"/>
                <w:highlight w:val="none"/>
                <w:lang w:val="en-US" w:eastAsia="zh-CN"/>
              </w:rPr>
              <w:t>6.1.3</w:t>
            </w:r>
            <w:r>
              <w:rPr>
                <w:rFonts w:hint="eastAsia" w:ascii="宋体" w:hAnsi="宋体"/>
                <w:szCs w:val="21"/>
                <w:highlight w:val="none"/>
              </w:rPr>
              <w:t>/S4.</w:t>
            </w:r>
            <w:r>
              <w:rPr>
                <w:rFonts w:hint="eastAsia" w:ascii="宋体" w:hAnsi="宋体"/>
                <w:szCs w:val="21"/>
                <w:highlight w:val="none"/>
                <w:lang w:val="en-US" w:eastAsia="zh-CN"/>
              </w:rPr>
              <w:t>3</w:t>
            </w:r>
            <w:r>
              <w:rPr>
                <w:rFonts w:hint="eastAsia" w:ascii="宋体" w:hAnsi="宋体"/>
                <w:szCs w:val="21"/>
                <w:highlight w:val="none"/>
              </w:rPr>
              <w:t>.2条款法律法规一览表中的节约能源法已过期</w:t>
            </w:r>
            <w:r>
              <w:rPr>
                <w:rFonts w:hint="eastAsia" w:ascii="宋体" w:hAnsi="宋体" w:cs="宋体"/>
                <w:szCs w:val="21"/>
                <w:highlight w:val="none"/>
              </w:rPr>
              <w:t>，已经对不合格原因进行了分析，制订了纠正措施，并对结果进行了验证。</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查，审核结论：公司质量、环境和职业健康安全管理体系的建立符合标准要求、实施有效。</w:t>
            </w:r>
          </w:p>
          <w:p>
            <w:pPr>
              <w:rPr>
                <w:rFonts w:ascii="宋体" w:hAnsi="宋体"/>
                <w:szCs w:val="21"/>
                <w:highlight w:val="none"/>
              </w:rPr>
            </w:pPr>
            <w:r>
              <w:rPr>
                <w:rFonts w:hint="eastAsia" w:ascii="宋体" w:hAnsi="宋体" w:cs="宋体"/>
                <w:szCs w:val="21"/>
                <w:highlight w:val="none"/>
              </w:rPr>
              <w:t>通过内部审核，公司质量、环境和职业健康安全管理体系的建立实施是有效的，符合标准要求。</w:t>
            </w:r>
          </w:p>
        </w:tc>
        <w:tc>
          <w:tcPr>
            <w:tcW w:w="992" w:type="dxa"/>
            <w:gridSpan w:val="2"/>
          </w:tcPr>
          <w:p>
            <w:pPr>
              <w:rPr>
                <w:highlight w:val="none"/>
              </w:rPr>
            </w:pPr>
            <w:r>
              <w:rPr>
                <w:rFonts w:hint="eastAsia" w:eastAsia="宋体"/>
                <w:highlight w:val="none"/>
                <w:lang w:eastAsia="zh-CN"/>
              </w:rPr>
              <w:t>符合</w:t>
            </w:r>
          </w:p>
        </w:tc>
      </w:tr>
    </w:tbl>
    <w:p>
      <w:pPr>
        <w:pStyle w:val="9"/>
        <w:rPr>
          <w:rFonts w:hint="eastAsia"/>
          <w:lang w:val="en-US" w:eastAsia="zh-CN"/>
        </w:rPr>
      </w:pPr>
      <w:r>
        <w:rPr>
          <w:rFonts w:hint="eastAsia"/>
        </w:rPr>
        <w:t>说明：不符合标注N</w:t>
      </w:r>
      <w:r>
        <w:rPr>
          <w:rFonts w:hint="eastAsia"/>
          <w:lang w:val="en-US" w:eastAsia="zh-CN"/>
        </w:rPr>
        <w:t xml:space="preserve">  </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sz w:val="24"/>
                <w:szCs w:val="24"/>
              </w:rPr>
            </w:pPr>
            <w:r>
              <w:rPr>
                <w:rFonts w:hint="eastAsia"/>
                <w:sz w:val="24"/>
                <w:szCs w:val="24"/>
              </w:rPr>
              <w:t>受审核部门：</w:t>
            </w:r>
            <w:r>
              <w:rPr>
                <w:rFonts w:hint="eastAsia"/>
                <w:sz w:val="24"/>
                <w:szCs w:val="24"/>
                <w:lang w:val="en-US" w:eastAsia="zh-CN"/>
              </w:rPr>
              <w:t xml:space="preserve">综合部，  </w:t>
            </w:r>
            <w:r>
              <w:rPr>
                <w:rFonts w:hint="eastAsia"/>
                <w:sz w:val="24"/>
                <w:szCs w:val="24"/>
              </w:rPr>
              <w:t xml:space="preserve"> 主管领导：</w:t>
            </w:r>
            <w:r>
              <w:rPr>
                <w:rFonts w:hint="eastAsia"/>
                <w:sz w:val="24"/>
                <w:szCs w:val="24"/>
                <w:lang w:eastAsia="zh-CN"/>
              </w:rPr>
              <w:t>郑富伟、于秀芬，</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郑富伟</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vAlign w:val="center"/>
          </w:tcPr>
          <w:p>
            <w:pPr>
              <w:spacing w:before="120"/>
              <w:rPr>
                <w:rFonts w:hint="default"/>
                <w:lang w:val="en-US"/>
              </w:rPr>
            </w:pPr>
            <w:r>
              <w:rPr>
                <w:rFonts w:hint="eastAsia"/>
                <w:sz w:val="24"/>
                <w:szCs w:val="24"/>
              </w:rPr>
              <w:t>审核员：</w:t>
            </w:r>
            <w:r>
              <w:rPr>
                <w:rFonts w:hint="eastAsia"/>
                <w:sz w:val="24"/>
                <w:szCs w:val="24"/>
                <w:lang w:eastAsia="zh-CN"/>
              </w:rPr>
              <w:t>余家龙</w:t>
            </w:r>
            <w:r>
              <w:rPr>
                <w:rFonts w:hint="eastAsia"/>
                <w:sz w:val="24"/>
                <w:szCs w:val="24"/>
              </w:rPr>
              <w:t>，审核时间：2020.</w:t>
            </w:r>
            <w:r>
              <w:rPr>
                <w:rFonts w:hint="eastAsia"/>
                <w:sz w:val="24"/>
                <w:szCs w:val="24"/>
                <w:lang w:val="en-US" w:eastAsia="zh-CN"/>
              </w:rPr>
              <w:t>8.23</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vAlign w:val="center"/>
          </w:tcPr>
          <w:p>
            <w:pPr>
              <w:rPr>
                <w:sz w:val="24"/>
                <w:szCs w:val="24"/>
              </w:rPr>
            </w:pPr>
            <w:r>
              <w:rPr>
                <w:rFonts w:hint="eastAsia"/>
                <w:sz w:val="24"/>
                <w:szCs w:val="24"/>
              </w:rPr>
              <w:t xml:space="preserve">审核条款：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szCs w:val="21"/>
              </w:rPr>
            </w:pPr>
            <w:r>
              <w:rPr>
                <w:rFonts w:hint="eastAsia" w:ascii="宋体" w:hAnsi="宋体" w:cs="新宋体"/>
                <w:szCs w:val="21"/>
              </w:rPr>
              <w:t xml:space="preserve">E5.3 </w:t>
            </w:r>
          </w:p>
          <w:p>
            <w:pPr>
              <w:rPr>
                <w:rFonts w:ascii="宋体" w:hAnsi="宋体" w:cs="宋体"/>
                <w:szCs w:val="21"/>
              </w:rPr>
            </w:pPr>
          </w:p>
        </w:tc>
        <w:tc>
          <w:tcPr>
            <w:tcW w:w="10596" w:type="dxa"/>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综合部</w:t>
            </w:r>
            <w:r>
              <w:rPr>
                <w:rFonts w:hint="eastAsia" w:ascii="宋体" w:hAnsi="宋体" w:cs="Arial"/>
                <w:szCs w:val="21"/>
              </w:rPr>
              <w:t>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ascii="宋体" w:hAnsi="宋体"/>
                <w:szCs w:val="21"/>
              </w:rPr>
            </w:pPr>
            <w:r>
              <w:rPr>
                <w:rFonts w:hint="eastAsia" w:ascii="宋体" w:hAnsi="宋体"/>
                <w:szCs w:val="21"/>
              </w:rPr>
              <w:t>5）负责环境相关记录的保存、收缴、销毁、归档工作；</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lang w:eastAsia="zh-CN"/>
              </w:rPr>
              <w:t>综合部</w:t>
            </w:r>
            <w:r>
              <w:rPr>
                <w:rFonts w:hint="eastAsia" w:ascii="宋体" w:hAnsi="宋体"/>
                <w:szCs w:val="21"/>
              </w:rPr>
              <w:t>经理任职要求：</w:t>
            </w:r>
          </w:p>
          <w:p>
            <w:pPr>
              <w:spacing w:line="400" w:lineRule="exact"/>
              <w:rPr>
                <w:rFonts w:hint="eastAsia" w:ascii="宋体" w:hAnsi="宋体"/>
                <w:szCs w:val="21"/>
              </w:rPr>
            </w:pPr>
            <w:r>
              <w:rPr>
                <w:rFonts w:hint="eastAsia" w:ascii="宋体" w:hAnsi="宋体"/>
                <w:szCs w:val="21"/>
              </w:rPr>
              <w:t>1、具有行政人事管理工作经验；</w:t>
            </w:r>
          </w:p>
          <w:p>
            <w:pPr>
              <w:spacing w:line="400" w:lineRule="exact"/>
              <w:rPr>
                <w:rFonts w:hint="eastAsia" w:ascii="宋体" w:hAnsi="宋体"/>
                <w:szCs w:val="21"/>
              </w:rPr>
            </w:pPr>
            <w:r>
              <w:rPr>
                <w:rFonts w:hint="eastAsia" w:ascii="宋体" w:hAnsi="宋体"/>
                <w:szCs w:val="21"/>
              </w:rPr>
              <w:t>2、具有大专或同等以上学历；</w:t>
            </w:r>
          </w:p>
          <w:p>
            <w:pPr>
              <w:spacing w:line="400" w:lineRule="exact"/>
              <w:rPr>
                <w:rFonts w:hint="eastAsia" w:ascii="宋体" w:hAnsi="宋体"/>
                <w:szCs w:val="21"/>
              </w:rPr>
            </w:pPr>
            <w:r>
              <w:rPr>
                <w:rFonts w:hint="eastAsia" w:ascii="宋体" w:hAnsi="宋体"/>
                <w:szCs w:val="21"/>
              </w:rPr>
              <w:t>3、具有2年以上的工作经验。</w:t>
            </w:r>
          </w:p>
          <w:p>
            <w:pPr>
              <w:spacing w:line="400" w:lineRule="exact"/>
              <w:rPr>
                <w:rFonts w:hint="eastAsia" w:ascii="宋体" w:hAnsi="宋体"/>
                <w:szCs w:val="21"/>
              </w:rPr>
            </w:pPr>
            <w:r>
              <w:rPr>
                <w:rFonts w:hint="eastAsia" w:ascii="宋体" w:hAnsi="宋体"/>
                <w:szCs w:val="21"/>
              </w:rPr>
              <w:t>4、具备较强的组织、沟通、协调能力。</w:t>
            </w:r>
          </w:p>
          <w:p>
            <w:pPr>
              <w:spacing w:line="400" w:lineRule="exact"/>
              <w:rPr>
                <w:rFonts w:hint="eastAsia" w:ascii="宋体" w:hAnsi="宋体"/>
                <w:szCs w:val="21"/>
              </w:rPr>
            </w:pPr>
            <w:r>
              <w:rPr>
                <w:rFonts w:hint="eastAsia" w:ascii="宋体" w:hAnsi="宋体"/>
                <w:szCs w:val="21"/>
              </w:rPr>
              <w:t>5、熟悉掌握GB/T 19001-2016、GB/T24001-2016、ISO45001:2018标准。</w:t>
            </w:r>
          </w:p>
          <w:p>
            <w:pPr>
              <w:spacing w:line="400" w:lineRule="exact"/>
              <w:rPr>
                <w:rFonts w:hint="eastAsia" w:ascii="宋体" w:hAnsi="宋体"/>
                <w:szCs w:val="21"/>
                <w:lang w:eastAsia="zh-CN"/>
              </w:rPr>
            </w:pPr>
            <w:r>
              <w:rPr>
                <w:rFonts w:hint="eastAsia" w:ascii="宋体" w:hAnsi="宋体"/>
                <w:szCs w:val="21"/>
              </w:rPr>
              <w:t>6、熟悉掌握公司资料、环境和职业健康安全管理体系的《管理手册》、《程序文件》和《管理制度》</w:t>
            </w:r>
            <w:r>
              <w:rPr>
                <w:rFonts w:hint="eastAsia" w:ascii="宋体" w:hAnsi="宋体"/>
                <w:szCs w:val="21"/>
                <w:lang w:eastAsia="zh-CN"/>
              </w:rPr>
              <w:t>。</w:t>
            </w:r>
          </w:p>
          <w:p>
            <w:pPr>
              <w:spacing w:line="400" w:lineRule="exact"/>
              <w:ind w:firstLine="735" w:firstLineChars="350"/>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综合部</w:t>
            </w:r>
            <w:r>
              <w:rPr>
                <w:rFonts w:hint="eastAsia" w:ascii="宋体" w:hAnsi="宋体"/>
                <w:szCs w:val="21"/>
              </w:rPr>
              <w:t>负责人能基本阐述本部门的主要职责。</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kern w:val="2"/>
                <w:sz w:val="21"/>
                <w:szCs w:val="21"/>
                <w:lang w:val="en-US" w:eastAsia="zh-CN" w:bidi="ar-SA"/>
              </w:rPr>
            </w:pPr>
            <w:r>
              <w:rPr>
                <w:rFonts w:hint="eastAsia" w:ascii="宋体" w:hAnsi="宋体" w:cs="宋体"/>
                <w:szCs w:val="21"/>
              </w:rPr>
              <w:t>目标及其实现的策划</w:t>
            </w: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rPr>
              <w:t>E6.2</w:t>
            </w:r>
          </w:p>
          <w:p>
            <w:pPr>
              <w:rPr>
                <w:rFonts w:ascii="宋体" w:hAnsi="宋体" w:eastAsia="宋体" w:cs="新宋体"/>
                <w:kern w:val="2"/>
                <w:sz w:val="21"/>
                <w:szCs w:val="21"/>
                <w:lang w:val="en-US" w:eastAsia="zh-CN" w:bidi="ar-SA"/>
              </w:rPr>
            </w:pPr>
          </w:p>
        </w:tc>
        <w:tc>
          <w:tcPr>
            <w:tcW w:w="10596" w:type="dxa"/>
            <w:vAlign w:val="top"/>
          </w:tcPr>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查见：公司有将环境目标分解到各个部门</w:t>
            </w:r>
            <w:r>
              <w:rPr>
                <w:rFonts w:hint="eastAsia" w:ascii="宋体" w:hAnsi="宋体" w:cs="宋体"/>
                <w:szCs w:val="21"/>
                <w:lang w:eastAsia="zh-CN"/>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综合部及财务部的</w:t>
            </w:r>
            <w:r>
              <w:rPr>
                <w:rFonts w:hint="eastAsia" w:ascii="宋体" w:hAnsi="宋体" w:cs="宋体"/>
                <w:szCs w:val="21"/>
                <w:lang w:eastAsia="zh-CN"/>
              </w:rPr>
              <w:t>环境</w:t>
            </w:r>
            <w:r>
              <w:rPr>
                <w:rFonts w:hint="eastAsia" w:ascii="宋体" w:hAnsi="宋体" w:cs="宋体"/>
                <w:szCs w:val="21"/>
              </w:rPr>
              <w:t>目标：</w:t>
            </w:r>
            <w:r>
              <w:rPr>
                <w:rFonts w:hint="eastAsia" w:ascii="宋体" w:hAnsi="宋体" w:cs="宋体"/>
                <w:szCs w:val="21"/>
                <w:lang w:val="en-US" w:eastAsia="zh-CN"/>
              </w:rPr>
              <w:t xml:space="preserve">          考核情况</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color w:val="000000"/>
                <w:szCs w:val="21"/>
              </w:rPr>
              <w:t>对固体废弃物100</w:t>
            </w:r>
            <w:r>
              <w:rPr>
                <w:rFonts w:hint="eastAsia" w:ascii="宋体" w:hAnsi="宋体" w:cs="宋体"/>
                <w:szCs w:val="21"/>
              </w:rPr>
              <w:t>%</w:t>
            </w:r>
            <w:r>
              <w:rPr>
                <w:rFonts w:hint="eastAsia"/>
                <w:color w:val="000000"/>
                <w:szCs w:val="21"/>
              </w:rPr>
              <w:t>处理；                     100</w:t>
            </w:r>
            <w:r>
              <w:rPr>
                <w:rFonts w:hint="eastAsia" w:ascii="宋体" w:hAnsi="宋体" w:cs="宋体"/>
                <w:szCs w:val="21"/>
              </w:rPr>
              <w:t>%</w:t>
            </w:r>
          </w:p>
          <w:p>
            <w:pPr>
              <w:rPr>
                <w:rFonts w:hint="eastAsia" w:eastAsia="宋体"/>
                <w:color w:val="000000"/>
                <w:szCs w:val="21"/>
                <w:lang w:eastAsia="zh-CN"/>
              </w:rPr>
            </w:pPr>
            <w:r>
              <w:rPr>
                <w:rFonts w:hint="eastAsia" w:ascii="宋体" w:hAnsi="宋体" w:cs="宋体"/>
                <w:szCs w:val="21"/>
                <w:lang w:val="en-US" w:eastAsia="zh-CN"/>
              </w:rPr>
              <w:t>2</w:t>
            </w:r>
            <w:r>
              <w:rPr>
                <w:rFonts w:hint="eastAsia" w:ascii="宋体" w:hAnsi="宋体" w:cs="宋体"/>
                <w:szCs w:val="21"/>
              </w:rPr>
              <w:t>）</w:t>
            </w:r>
            <w:r>
              <w:rPr>
                <w:rFonts w:hint="eastAsia"/>
                <w:color w:val="000000"/>
                <w:szCs w:val="21"/>
              </w:rPr>
              <w:t xml:space="preserve">火灾事故发生率为0；                    </w:t>
            </w:r>
            <w:r>
              <w:rPr>
                <w:rFonts w:hint="eastAsia"/>
                <w:color w:val="000000"/>
                <w:szCs w:val="21"/>
                <w:lang w:eastAsia="zh-CN"/>
              </w:rPr>
              <w:t>未发生火灾事故</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）环境经费及时支付率≥90%。             </w:t>
            </w:r>
            <w:r>
              <w:rPr>
                <w:rFonts w:hint="eastAsia" w:ascii="宋体" w:hAnsi="宋体" w:cs="宋体"/>
                <w:szCs w:val="21"/>
                <w:lang w:val="en-US" w:eastAsia="zh-CN"/>
              </w:rPr>
              <w:t xml:space="preserve">       </w:t>
            </w:r>
            <w:r>
              <w:rPr>
                <w:rFonts w:hint="eastAsia" w:ascii="宋体" w:hAnsi="宋体" w:cs="宋体"/>
                <w:szCs w:val="21"/>
              </w:rPr>
              <w:t xml:space="preserve"> 98%</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年1月-20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月的《20</w:t>
            </w:r>
            <w:r>
              <w:rPr>
                <w:rFonts w:hint="eastAsia" w:ascii="宋体" w:hAnsi="宋体" w:cs="宋体"/>
                <w:szCs w:val="21"/>
                <w:lang w:val="en-US" w:eastAsia="zh-CN"/>
              </w:rPr>
              <w:t>20</w:t>
            </w:r>
            <w:r>
              <w:rPr>
                <w:rFonts w:hint="eastAsia" w:ascii="宋体" w:hAnsi="宋体" w:cs="宋体"/>
                <w:szCs w:val="21"/>
              </w:rPr>
              <w:t>年度实绩一览表》和考核记录，经考核均完成目标任务，但不能提供数据的实证性材料，需改进。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查见公司制定的环境管理方案有：潜在火灾管理方案、固废排放管理方案2个管理方案。管理方案内容涉及：目标/指标、管理方案、资金预算、完成日期、责任部门。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抽查：1、固废排放管理方案控制措施：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1)开展教育培训，提高公司人员环保意识；</w:t>
            </w:r>
          </w:p>
          <w:p>
            <w:pPr>
              <w:tabs>
                <w:tab w:val="center" w:pos="3169"/>
              </w:tabs>
              <w:spacing w:line="400" w:lineRule="exact"/>
              <w:jc w:val="left"/>
              <w:rPr>
                <w:rFonts w:ascii="宋体" w:hAnsi="宋体" w:cs="宋体"/>
                <w:szCs w:val="21"/>
              </w:rPr>
            </w:pPr>
            <w:r>
              <w:rPr>
                <w:rFonts w:hint="eastAsia" w:ascii="宋体" w:hAnsi="宋体" w:cs="宋体"/>
                <w:szCs w:val="21"/>
              </w:rPr>
              <w:t>2）公司固定区域存放固废，并作好标识，固废交物业处理，分类存放，统一回收；</w:t>
            </w:r>
          </w:p>
          <w:p>
            <w:pPr>
              <w:tabs>
                <w:tab w:val="center" w:pos="3169"/>
              </w:tabs>
              <w:spacing w:line="400" w:lineRule="exact"/>
              <w:jc w:val="left"/>
              <w:rPr>
                <w:rFonts w:ascii="宋体" w:hAnsi="宋体" w:cs="宋体"/>
                <w:szCs w:val="21"/>
              </w:rPr>
            </w:pPr>
            <w:r>
              <w:rPr>
                <w:rFonts w:hint="eastAsia" w:ascii="宋体" w:hAnsi="宋体" w:cs="宋体"/>
                <w:szCs w:val="21"/>
              </w:rPr>
              <w:t>3）办公室人员定期不定期检查固废存放情况。</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w:t>
            </w:r>
          </w:p>
        </w:tc>
        <w:tc>
          <w:tcPr>
            <w:tcW w:w="993" w:type="dxa"/>
            <w:vAlign w:val="top"/>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内部审核</w:t>
            </w:r>
          </w:p>
        </w:tc>
        <w:tc>
          <w:tcPr>
            <w:tcW w:w="960" w:type="dxa"/>
            <w:vAlign w:val="top"/>
          </w:tcPr>
          <w:p>
            <w:pPr>
              <w:rPr>
                <w:rFonts w:ascii="宋体" w:hAnsi="宋体"/>
                <w:szCs w:val="21"/>
                <w:highlight w:val="none"/>
              </w:rPr>
            </w:pPr>
            <w:r>
              <w:rPr>
                <w:rFonts w:hint="eastAsia" w:ascii="宋体" w:hAnsi="宋体"/>
                <w:szCs w:val="21"/>
                <w:highlight w:val="none"/>
              </w:rPr>
              <w:t xml:space="preserve">E9.2 </w:t>
            </w:r>
          </w:p>
          <w:p>
            <w:pPr>
              <w:rPr>
                <w:rFonts w:ascii="宋体" w:hAnsi="宋体" w:eastAsia="宋体" w:cs="Times New Roman"/>
                <w:kern w:val="2"/>
                <w:sz w:val="21"/>
                <w:szCs w:val="21"/>
                <w:highlight w:val="none"/>
                <w:lang w:val="en-US" w:eastAsia="zh-CN" w:bidi="ar-SA"/>
              </w:rPr>
            </w:pPr>
          </w:p>
        </w:tc>
        <w:tc>
          <w:tcPr>
            <w:tcW w:w="10596"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年《体系审核实施计划》</w:t>
            </w:r>
          </w:p>
          <w:p>
            <w:pPr>
              <w:tabs>
                <w:tab w:val="center" w:pos="3169"/>
              </w:tabs>
              <w:spacing w:line="400" w:lineRule="exact"/>
              <w:jc w:val="left"/>
              <w:rPr>
                <w:szCs w:val="21"/>
                <w:highlight w:val="none"/>
              </w:rPr>
            </w:pPr>
            <w:r>
              <w:rPr>
                <w:rFonts w:hint="eastAsia" w:ascii="宋体" w:hAnsi="宋体" w:cs="宋体"/>
                <w:szCs w:val="21"/>
                <w:highlight w:val="none"/>
              </w:rPr>
              <w:t>审核时间：</w:t>
            </w:r>
            <w:r>
              <w:rPr>
                <w:rFonts w:hint="eastAsia"/>
                <w:szCs w:val="21"/>
                <w:highlight w:val="none"/>
              </w:rPr>
              <w:t>20</w:t>
            </w:r>
            <w:r>
              <w:rPr>
                <w:rFonts w:hint="eastAsia"/>
                <w:szCs w:val="21"/>
                <w:highlight w:val="none"/>
                <w:lang w:val="en-US" w:eastAsia="zh-CN"/>
              </w:rPr>
              <w:t>20</w:t>
            </w:r>
            <w:r>
              <w:rPr>
                <w:rFonts w:hint="eastAsia"/>
                <w:szCs w:val="21"/>
                <w:highlight w:val="none"/>
              </w:rPr>
              <w:t>年5月</w:t>
            </w:r>
            <w:r>
              <w:rPr>
                <w:rFonts w:hint="eastAsia"/>
                <w:szCs w:val="21"/>
                <w:highlight w:val="none"/>
                <w:lang w:val="en-US" w:eastAsia="zh-CN"/>
              </w:rPr>
              <w:t>8</w:t>
            </w:r>
            <w:r>
              <w:rPr>
                <w:rFonts w:hint="eastAsia"/>
                <w:szCs w:val="21"/>
                <w:highlight w:val="none"/>
              </w:rPr>
              <w:t>日</w:t>
            </w:r>
            <w:r>
              <w:rPr>
                <w:rFonts w:hint="eastAsia" w:ascii="宋体" w:hAnsi="宋体" w:eastAsia="宋体" w:cs="宋体"/>
                <w:szCs w:val="21"/>
                <w:highlight w:val="none"/>
              </w:rPr>
              <w:t>（去年管理评审时间为</w:t>
            </w:r>
            <w:r>
              <w:rPr>
                <w:rFonts w:hint="eastAsia" w:ascii="宋体" w:hAnsi="宋体" w:eastAsia="宋体"/>
                <w:szCs w:val="21"/>
                <w:highlight w:val="none"/>
              </w:rPr>
              <w:t>2019年</w:t>
            </w:r>
            <w:r>
              <w:rPr>
                <w:rFonts w:hint="eastAsia" w:ascii="宋体" w:hAnsi="宋体" w:eastAsia="宋体"/>
                <w:szCs w:val="21"/>
                <w:highlight w:val="none"/>
                <w:lang w:val="en-US" w:eastAsia="zh-CN"/>
              </w:rPr>
              <w:t>5</w:t>
            </w:r>
            <w:r>
              <w:rPr>
                <w:rFonts w:hint="eastAsia" w:ascii="宋体" w:hAnsi="宋体" w:eastAsia="宋体"/>
                <w:szCs w:val="21"/>
                <w:highlight w:val="none"/>
              </w:rPr>
              <w:t>月</w:t>
            </w:r>
            <w:r>
              <w:rPr>
                <w:rFonts w:hint="eastAsia" w:ascii="宋体" w:hAnsi="宋体" w:eastAsia="宋体"/>
                <w:szCs w:val="21"/>
                <w:highlight w:val="none"/>
                <w:lang w:val="en-US" w:eastAsia="zh-CN"/>
              </w:rPr>
              <w:t>15</w:t>
            </w:r>
            <w:r>
              <w:rPr>
                <w:rFonts w:hint="eastAsia" w:ascii="宋体" w:hAnsi="宋体" w:eastAsia="宋体"/>
                <w:szCs w:val="21"/>
                <w:highlight w:val="none"/>
              </w:rPr>
              <w:t>日</w:t>
            </w:r>
            <w:r>
              <w:rPr>
                <w:rFonts w:hint="eastAsia" w:ascii="宋体" w:hAnsi="宋体" w:eastAsia="宋体" w:cs="宋体"/>
                <w:szCs w:val="21"/>
                <w:highlight w:val="none"/>
              </w:rPr>
              <w:t>，间隔时间</w:t>
            </w:r>
            <w:r>
              <w:rPr>
                <w:rFonts w:hint="eastAsia" w:ascii="宋体" w:hAnsi="宋体" w:eastAsia="宋体" w:cs="宋体"/>
                <w:szCs w:val="21"/>
                <w:highlight w:val="none"/>
                <w:lang w:eastAsia="zh-CN"/>
              </w:rPr>
              <w:t>未</w:t>
            </w:r>
            <w:r>
              <w:rPr>
                <w:rFonts w:hint="eastAsia" w:ascii="宋体" w:hAnsi="宋体" w:eastAsia="宋体" w:cs="宋体"/>
                <w:szCs w:val="21"/>
                <w:highlight w:val="none"/>
              </w:rPr>
              <w:t>超过12个月，符合规范要求。）</w:t>
            </w:r>
          </w:p>
          <w:p>
            <w:pPr>
              <w:spacing w:line="400" w:lineRule="exact"/>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目的：评定并确定现行的管理体系、方针是否符合标准的要求，运行是否有效，迎接认证公司</w:t>
            </w:r>
            <w:r>
              <w:rPr>
                <w:rFonts w:hint="eastAsia" w:ascii="宋体" w:hAnsi="宋体" w:cs="宋体"/>
                <w:szCs w:val="21"/>
                <w:highlight w:val="none"/>
                <w:lang w:eastAsia="zh-CN"/>
              </w:rPr>
              <w:t>监督</w:t>
            </w:r>
            <w:r>
              <w:rPr>
                <w:rFonts w:hint="eastAsia" w:ascii="宋体" w:hAnsi="宋体" w:cs="宋体"/>
                <w:szCs w:val="21"/>
                <w:highlight w:val="none"/>
              </w:rPr>
              <w:t>审核；</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400" w:lineRule="exact"/>
              <w:rPr>
                <w:szCs w:val="21"/>
                <w:highlight w:val="none"/>
              </w:rPr>
            </w:pPr>
            <w:r>
              <w:rPr>
                <w:rFonts w:hint="eastAsia" w:ascii="宋体" w:hAnsi="宋体" w:cs="宋体"/>
                <w:szCs w:val="21"/>
                <w:highlight w:val="none"/>
              </w:rPr>
              <w:t>审核组长：</w:t>
            </w:r>
            <w:r>
              <w:rPr>
                <w:rFonts w:hint="eastAsia"/>
                <w:szCs w:val="21"/>
                <w:highlight w:val="none"/>
              </w:rPr>
              <w:t>郑富伟</w:t>
            </w:r>
          </w:p>
          <w:p>
            <w:pPr>
              <w:tabs>
                <w:tab w:val="center" w:pos="3169"/>
              </w:tabs>
              <w:spacing w:line="400" w:lineRule="exact"/>
              <w:jc w:val="left"/>
              <w:rPr>
                <w:rFonts w:hint="eastAsia"/>
                <w:szCs w:val="21"/>
                <w:highlight w:val="none"/>
              </w:rPr>
            </w:pPr>
            <w:r>
              <w:rPr>
                <w:rFonts w:hint="eastAsia" w:ascii="宋体" w:hAnsi="宋体" w:cs="宋体"/>
                <w:szCs w:val="21"/>
                <w:highlight w:val="none"/>
              </w:rPr>
              <w:t>审核员:</w:t>
            </w:r>
            <w:r>
              <w:rPr>
                <w:rFonts w:hint="eastAsia"/>
                <w:szCs w:val="21"/>
                <w:highlight w:val="none"/>
              </w:rPr>
              <w:t>丁小军</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抽查《综合部审核检查表》、《销售部审核检查表》等审核记录，审核过程及条款基本齐全，不存在审核自己部门的情况。</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查本次内审共发现不合格项1个，属一般不符合。</w:t>
            </w:r>
            <w:r>
              <w:rPr>
                <w:rFonts w:hint="eastAsia" w:ascii="宋体" w:hAnsi="宋体"/>
                <w:szCs w:val="21"/>
                <w:highlight w:val="none"/>
              </w:rPr>
              <w:t>涉及综合部E</w:t>
            </w:r>
            <w:r>
              <w:rPr>
                <w:rFonts w:hint="eastAsia" w:ascii="宋体" w:hAnsi="宋体"/>
                <w:szCs w:val="21"/>
                <w:highlight w:val="none"/>
                <w:lang w:val="en-US" w:eastAsia="zh-CN"/>
              </w:rPr>
              <w:t>6.1.3</w:t>
            </w:r>
            <w:r>
              <w:rPr>
                <w:rFonts w:hint="eastAsia" w:ascii="宋体" w:hAnsi="宋体"/>
                <w:szCs w:val="21"/>
                <w:highlight w:val="none"/>
              </w:rPr>
              <w:t>/S4.</w:t>
            </w:r>
            <w:r>
              <w:rPr>
                <w:rFonts w:hint="eastAsia" w:ascii="宋体" w:hAnsi="宋体"/>
                <w:szCs w:val="21"/>
                <w:highlight w:val="none"/>
                <w:lang w:val="en-US" w:eastAsia="zh-CN"/>
              </w:rPr>
              <w:t>3</w:t>
            </w:r>
            <w:r>
              <w:rPr>
                <w:rFonts w:hint="eastAsia" w:ascii="宋体" w:hAnsi="宋体"/>
                <w:szCs w:val="21"/>
                <w:highlight w:val="none"/>
              </w:rPr>
              <w:t>.2条款法律法规一览表中的节约能源法已过期</w:t>
            </w:r>
            <w:r>
              <w:rPr>
                <w:rFonts w:hint="eastAsia" w:ascii="宋体" w:hAnsi="宋体" w:cs="宋体"/>
                <w:szCs w:val="21"/>
                <w:highlight w:val="none"/>
              </w:rPr>
              <w:t>，已经对不合格原因进行了分析，制订了纠正措施，并对结果进行了验证。</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查，审核结论：公司质量、环境和职业健康安全管理体系的建立符合标准要求、实施有效。</w:t>
            </w:r>
          </w:p>
          <w:p>
            <w:pPr>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通过内部审核，公司质量、环境和职业健康安全管理体系的建立实施是有效的，符合标准要求。</w:t>
            </w:r>
          </w:p>
        </w:tc>
        <w:tc>
          <w:tcPr>
            <w:tcW w:w="993"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符合</w:t>
            </w:r>
          </w:p>
        </w:tc>
      </w:tr>
    </w:tbl>
    <w:p>
      <w:r>
        <w:rPr>
          <w:rFonts w:hint="eastAsia"/>
        </w:rPr>
        <w:t>说明：不符合标注N</w:t>
      </w:r>
    </w:p>
    <w:p>
      <w:pPr>
        <w:pStyle w:val="4"/>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 xml:space="preserve"> 主管领导：</w:t>
            </w:r>
            <w:r>
              <w:rPr>
                <w:rFonts w:hint="eastAsia"/>
                <w:sz w:val="24"/>
                <w:szCs w:val="24"/>
                <w:lang w:eastAsia="zh-CN"/>
              </w:rPr>
              <w:t>郑富伟、于秀芬，</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郑富伟</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杨珍全、胡文（专家），</w:t>
            </w:r>
            <w:r>
              <w:rPr>
                <w:rFonts w:hint="eastAsia"/>
                <w:sz w:val="24"/>
                <w:szCs w:val="24"/>
              </w:rPr>
              <w:t>审核时间：20</w:t>
            </w:r>
            <w:r>
              <w:rPr>
                <w:rFonts w:hint="eastAsia"/>
                <w:sz w:val="24"/>
                <w:szCs w:val="24"/>
                <w:lang w:val="en-US" w:eastAsia="zh-CN"/>
              </w:rPr>
              <w:t>20</w:t>
            </w:r>
            <w:r>
              <w:rPr>
                <w:rFonts w:hint="eastAsia"/>
                <w:sz w:val="24"/>
                <w:szCs w:val="24"/>
              </w:rPr>
              <w:t>.</w:t>
            </w:r>
            <w:r>
              <w:rPr>
                <w:rFonts w:hint="eastAsia"/>
                <w:sz w:val="24"/>
                <w:szCs w:val="24"/>
                <w:lang w:val="en-US" w:eastAsia="zh-CN"/>
              </w:rPr>
              <w:t>8.23上午</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rPr>
                <w:sz w:val="24"/>
                <w:szCs w:val="24"/>
              </w:rPr>
            </w:pPr>
            <w:r>
              <w:rPr>
                <w:rFonts w:hint="eastAsia"/>
                <w:sz w:val="24"/>
                <w:szCs w:val="24"/>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lang w:val="en-US" w:eastAsia="zh-CN"/>
              </w:rPr>
              <w:t>S4.4.1</w:t>
            </w:r>
            <w:r>
              <w:rPr>
                <w:rFonts w:hint="eastAsia" w:ascii="宋体" w:hAnsi="宋体" w:cs="新宋体"/>
                <w:sz w:val="21"/>
                <w:szCs w:val="21"/>
              </w:rPr>
              <w:t>；</w:t>
            </w:r>
            <w:r>
              <w:rPr>
                <w:sz w:val="21"/>
                <w:szCs w:val="21"/>
              </w:rPr>
              <w:t xml:space="preserve"> </w:t>
            </w:r>
          </w:p>
          <w:p>
            <w:pPr>
              <w:rPr>
                <w:rFonts w:ascii="宋体" w:hAnsi="宋体" w:cs="新宋体"/>
                <w:szCs w:val="21"/>
              </w:rPr>
            </w:pPr>
          </w:p>
        </w:tc>
        <w:tc>
          <w:tcPr>
            <w:tcW w:w="10621"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综合部</w:t>
            </w:r>
            <w:r>
              <w:rPr>
                <w:rFonts w:hint="eastAsia" w:ascii="宋体" w:hAnsi="宋体" w:cs="Arial"/>
                <w:sz w:val="21"/>
                <w:szCs w:val="21"/>
              </w:rPr>
              <w:t>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numPr>
                <w:ilvl w:val="0"/>
                <w:numId w:val="0"/>
              </w:numPr>
              <w:spacing w:line="400" w:lineRule="exact"/>
              <w:ind w:leftChars="14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left="80" w:leftChars="38" w:firstLine="210" w:firstLineChars="1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综合部</w:t>
            </w:r>
            <w:r>
              <w:rPr>
                <w:rFonts w:hint="eastAsia" w:ascii="宋体" w:hAnsi="宋体"/>
                <w:sz w:val="21"/>
                <w:szCs w:val="21"/>
              </w:rPr>
              <w:t>负责人能基本阐述本部门的主要职责。</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default" w:ascii="宋体" w:hAnsi="宋体" w:eastAsia="宋体" w:cs="新宋体"/>
                <w:kern w:val="2"/>
                <w:sz w:val="21"/>
                <w:szCs w:val="21"/>
                <w:highlight w:val="none"/>
                <w:lang w:val="en-US" w:eastAsia="zh-CN" w:bidi="ar-SA"/>
              </w:rPr>
            </w:pPr>
            <w:r>
              <w:rPr>
                <w:rFonts w:hint="eastAsia" w:ascii="宋体" w:hAnsi="宋体" w:cs="新宋体"/>
                <w:szCs w:val="21"/>
                <w:highlight w:val="none"/>
              </w:rPr>
              <w:t>环境因素</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新宋体"/>
                <w:szCs w:val="21"/>
                <w:highlight w:val="none"/>
              </w:rPr>
              <w:t>E6.1.2</w:t>
            </w:r>
          </w:p>
        </w:tc>
        <w:tc>
          <w:tcPr>
            <w:tcW w:w="10621"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查见：《危险源和环境因素识别与评价管理制度》，上述文件对识别和评价方法、程序、职责、记录作了规定。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综合部20</w:t>
            </w:r>
            <w:r>
              <w:rPr>
                <w:rFonts w:hint="eastAsia" w:ascii="宋体" w:hAnsi="宋体" w:cs="宋体"/>
                <w:szCs w:val="21"/>
                <w:highlight w:val="none"/>
                <w:lang w:val="en-US" w:eastAsia="zh-CN"/>
              </w:rPr>
              <w:t>20</w:t>
            </w:r>
            <w:r>
              <w:rPr>
                <w:rFonts w:hint="eastAsia" w:ascii="宋体" w:hAnsi="宋体" w:cs="宋体"/>
                <w:szCs w:val="21"/>
                <w:highlight w:val="none"/>
              </w:rPr>
              <w:t>年1月</w:t>
            </w:r>
            <w:r>
              <w:rPr>
                <w:rFonts w:hint="eastAsia" w:ascii="宋体" w:hAnsi="宋体" w:cs="宋体"/>
                <w:szCs w:val="21"/>
                <w:highlight w:val="none"/>
                <w:lang w:val="en-US" w:eastAsia="zh-CN"/>
              </w:rPr>
              <w:t>18</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highlight w:val="none"/>
              </w:rPr>
            </w:pPr>
            <w:r>
              <w:rPr>
                <w:rFonts w:hint="eastAsia" w:ascii="宋体" w:hAnsi="宋体" w:cs="宋体"/>
                <w:szCs w:val="21"/>
                <w:highlight w:val="none"/>
              </w:rPr>
              <w:t>查见：《环境因素识别与评价表》和《重大环境因素清单》，按照部门和经营过程进行识别并评价出公司重要环境因素有：</w:t>
            </w:r>
            <w:r>
              <w:rPr>
                <w:rFonts w:hint="eastAsia"/>
                <w:szCs w:val="21"/>
                <w:highlight w:val="none"/>
              </w:rPr>
              <w:t>潜在火灾、固废排放</w:t>
            </w:r>
            <w:r>
              <w:rPr>
                <w:rFonts w:hint="eastAsia" w:ascii="宋体" w:hAnsi="宋体" w:cs="宋体"/>
                <w:szCs w:val="21"/>
                <w:highlight w:val="none"/>
              </w:rPr>
              <w:t>2项，识别清楚、准确，评价合理。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查：公司《环境因素评价表》，涉及以下内容：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a.废弃纸杯、日光灯管、墨盒等办公用品固废排放等；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b.办公水、电的消耗；</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C.包装材料的消耗；</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d.生活垃圾的废弃等；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共计识别25项。识别基本清楚、全面。</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查：综合部及办公区域的《环境因素识别评价表》，涉及以下内容：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a.废弃纸杯、日光灯管、墨盒、电脑、空调等办公用品及设备固废排放等；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b.水、电、纸张等资源和能源消耗等；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c.生活垃圾的排放；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d.生活污水排放等；</w:t>
            </w:r>
          </w:p>
          <w:p>
            <w:pPr>
              <w:spacing w:line="360" w:lineRule="auto"/>
              <w:rPr>
                <w:rFonts w:hint="eastAsia" w:ascii="宋体" w:hAnsi="宋体" w:eastAsia="宋体" w:cs="宋体"/>
                <w:color w:val="000000" w:themeColor="text1"/>
                <w:kern w:val="2"/>
                <w:sz w:val="21"/>
                <w:szCs w:val="21"/>
                <w:highlight w:val="none"/>
                <w:lang w:val="en-US" w:eastAsia="zh-CN" w:bidi="ar"/>
              </w:rPr>
            </w:pPr>
            <w:r>
              <w:rPr>
                <w:rFonts w:hint="eastAsia" w:ascii="宋体" w:hAnsi="宋体" w:cs="宋体"/>
                <w:szCs w:val="21"/>
                <w:highlight w:val="none"/>
              </w:rPr>
              <w:t>共计识别25项。识别基本清楚、全面。</w:t>
            </w:r>
          </w:p>
        </w:tc>
        <w:tc>
          <w:tcPr>
            <w:tcW w:w="968"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新宋体"/>
                <w:szCs w:val="21"/>
                <w:highlight w:val="none"/>
              </w:rPr>
              <w:t xml:space="preserve">S4.3.1 </w:t>
            </w:r>
          </w:p>
        </w:tc>
        <w:tc>
          <w:tcPr>
            <w:tcW w:w="10621" w:type="dxa"/>
            <w:vAlign w:val="top"/>
          </w:tcPr>
          <w:p>
            <w:pPr>
              <w:spacing w:line="400" w:lineRule="exact"/>
              <w:jc w:val="left"/>
              <w:rPr>
                <w:rFonts w:ascii="宋体" w:hAnsi="宋体" w:cs="宋体"/>
                <w:szCs w:val="21"/>
                <w:highlight w:val="none"/>
              </w:rPr>
            </w:pPr>
            <w:r>
              <w:rPr>
                <w:rFonts w:hint="eastAsia" w:ascii="宋体" w:hAnsi="宋体" w:cs="宋体"/>
                <w:szCs w:val="21"/>
                <w:highlight w:val="none"/>
              </w:rPr>
              <w:t>查见：《危险源和环境因素识别与评价管理制度》</w:t>
            </w:r>
          </w:p>
          <w:p>
            <w:pPr>
              <w:spacing w:line="400" w:lineRule="exact"/>
              <w:jc w:val="left"/>
              <w:rPr>
                <w:rFonts w:ascii="宋体" w:hAnsi="宋体" w:cs="宋体"/>
                <w:szCs w:val="21"/>
                <w:highlight w:val="none"/>
              </w:rPr>
            </w:pPr>
            <w:r>
              <w:rPr>
                <w:rFonts w:hint="eastAsia" w:ascii="宋体" w:hAnsi="宋体" w:cs="宋体"/>
                <w:szCs w:val="21"/>
                <w:highlight w:val="none"/>
              </w:rPr>
              <w:t>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rPr>
              <w:t>查见：《危险源辨别、风险评价表》，危险源过打分和小组评议共评价出公司不可接受风险：2项，分别是：1</w:t>
            </w:r>
            <w:r>
              <w:rPr>
                <w:szCs w:val="21"/>
                <w:highlight w:val="none"/>
              </w:rPr>
              <w:t>)</w:t>
            </w:r>
            <w:r>
              <w:rPr>
                <w:rFonts w:hint="eastAsia"/>
                <w:szCs w:val="21"/>
                <w:highlight w:val="none"/>
              </w:rPr>
              <w:t>火灾</w:t>
            </w:r>
            <w:r>
              <w:rPr>
                <w:rFonts w:hint="eastAsia" w:ascii="宋体" w:hAnsi="宋体" w:cs="宋体"/>
                <w:szCs w:val="21"/>
                <w:highlight w:val="none"/>
              </w:rPr>
              <w:t>；2）交通事故</w:t>
            </w:r>
            <w:r>
              <w:rPr>
                <w:rFonts w:hint="eastAsia"/>
                <w:szCs w:val="21"/>
                <w:highlight w:val="none"/>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抽查见确定的</w:t>
            </w:r>
            <w:r>
              <w:rPr>
                <w:rFonts w:hint="eastAsia"/>
                <w:szCs w:val="21"/>
                <w:highlight w:val="none"/>
              </w:rPr>
              <w:t>交通事故</w:t>
            </w:r>
            <w:r>
              <w:rPr>
                <w:rFonts w:hint="eastAsia" w:ascii="宋体" w:hAnsi="宋体" w:cs="宋体"/>
                <w:szCs w:val="21"/>
                <w:highlight w:val="none"/>
              </w:rPr>
              <w:t>控制措施的策划：</w:t>
            </w:r>
          </w:p>
          <w:p>
            <w:pPr>
              <w:spacing w:line="400" w:lineRule="exact"/>
              <w:jc w:val="left"/>
              <w:rPr>
                <w:rFonts w:ascii="宋体" w:hAnsi="宋体" w:cs="宋体"/>
                <w:szCs w:val="21"/>
                <w:highlight w:val="none"/>
              </w:rPr>
            </w:pPr>
            <w:r>
              <w:rPr>
                <w:rFonts w:hint="eastAsia" w:ascii="宋体" w:hAnsi="宋体" w:cs="宋体"/>
                <w:szCs w:val="21"/>
                <w:highlight w:val="none"/>
              </w:rPr>
              <w:t>a）人员需持驾驶证方可驾驶车辆；</w:t>
            </w:r>
          </w:p>
          <w:p>
            <w:pPr>
              <w:spacing w:line="400" w:lineRule="exact"/>
              <w:jc w:val="left"/>
              <w:rPr>
                <w:rFonts w:ascii="宋体" w:hAnsi="宋体" w:cs="宋体"/>
                <w:szCs w:val="21"/>
                <w:highlight w:val="none"/>
              </w:rPr>
            </w:pPr>
            <w:r>
              <w:rPr>
                <w:rFonts w:hint="eastAsia" w:ascii="宋体" w:hAnsi="宋体" w:cs="宋体"/>
                <w:szCs w:val="21"/>
                <w:highlight w:val="none"/>
              </w:rPr>
              <w:t>b）公用车辆需进行管理登记，并年检；</w:t>
            </w:r>
          </w:p>
          <w:p>
            <w:pPr>
              <w:spacing w:line="400" w:lineRule="exact"/>
              <w:jc w:val="left"/>
              <w:rPr>
                <w:rFonts w:ascii="宋体" w:hAnsi="宋体" w:cs="宋体"/>
                <w:szCs w:val="21"/>
                <w:highlight w:val="none"/>
              </w:rPr>
            </w:pPr>
            <w:r>
              <w:rPr>
                <w:rFonts w:hint="eastAsia" w:ascii="宋体" w:hAnsi="宋体" w:cs="宋体"/>
                <w:szCs w:val="21"/>
                <w:highlight w:val="none"/>
              </w:rPr>
              <w:t>c）按交通法规驾驶车辆。</w:t>
            </w:r>
          </w:p>
          <w:p>
            <w:pPr>
              <w:spacing w:line="400" w:lineRule="exact"/>
              <w:jc w:val="left"/>
              <w:rPr>
                <w:rFonts w:ascii="宋体" w:hAnsi="宋体" w:cs="宋体"/>
                <w:szCs w:val="21"/>
                <w:highlight w:val="none"/>
              </w:rPr>
            </w:pPr>
            <w:r>
              <w:rPr>
                <w:rFonts w:hint="eastAsia" w:ascii="宋体" w:hAnsi="宋体" w:cs="宋体"/>
                <w:szCs w:val="21"/>
                <w:highlight w:val="none"/>
              </w:rPr>
              <w:t>查见：综合部及办公区域《危险辨识评价表》</w:t>
            </w:r>
          </w:p>
          <w:p>
            <w:pPr>
              <w:spacing w:line="400" w:lineRule="exact"/>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年1月</w:t>
            </w:r>
            <w:r>
              <w:rPr>
                <w:rFonts w:hint="eastAsia" w:ascii="宋体" w:hAnsi="宋体" w:cs="宋体"/>
                <w:szCs w:val="21"/>
                <w:highlight w:val="none"/>
                <w:lang w:val="en-US" w:eastAsia="zh-CN"/>
              </w:rPr>
              <w:t>18</w:t>
            </w:r>
            <w:r>
              <w:rPr>
                <w:rFonts w:hint="eastAsia" w:ascii="宋体" w:hAnsi="宋体" w:cs="宋体"/>
                <w:szCs w:val="21"/>
                <w:highlight w:val="none"/>
              </w:rPr>
              <w:t>日发布</w:t>
            </w:r>
          </w:p>
          <w:p>
            <w:pPr>
              <w:spacing w:line="400" w:lineRule="exact"/>
              <w:jc w:val="left"/>
              <w:rPr>
                <w:rFonts w:ascii="宋体" w:hAnsi="宋体" w:cs="宋体"/>
                <w:szCs w:val="21"/>
                <w:highlight w:val="none"/>
              </w:rPr>
            </w:pPr>
            <w:r>
              <w:rPr>
                <w:rFonts w:hint="eastAsia" w:ascii="宋体" w:hAnsi="宋体" w:cs="宋体"/>
                <w:szCs w:val="21"/>
                <w:highlight w:val="none"/>
              </w:rPr>
              <w:t>综合部及办公区域共识别出包括:</w:t>
            </w:r>
          </w:p>
          <w:p>
            <w:pPr>
              <w:spacing w:line="400" w:lineRule="exact"/>
              <w:jc w:val="left"/>
              <w:rPr>
                <w:rFonts w:ascii="宋体" w:hAnsi="宋体" w:cs="宋体"/>
                <w:szCs w:val="21"/>
                <w:highlight w:val="none"/>
              </w:rPr>
            </w:pPr>
            <w:r>
              <w:rPr>
                <w:rFonts w:hint="eastAsia" w:ascii="宋体" w:hAnsi="宋体" w:cs="宋体"/>
                <w:szCs w:val="21"/>
                <w:highlight w:val="none"/>
              </w:rPr>
              <w:t>办公设备线路老化漏电和人员吸烟引发火灾；发生交通事故伤人等13项危险源.</w:t>
            </w:r>
          </w:p>
          <w:p>
            <w:pPr>
              <w:spacing w:line="400" w:lineRule="exact"/>
              <w:jc w:val="left"/>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jc w:val="left"/>
              <w:rPr>
                <w:rFonts w:ascii="宋体" w:hAnsi="宋体" w:cs="宋体"/>
                <w:szCs w:val="21"/>
                <w:highlight w:val="none"/>
              </w:rPr>
            </w:pPr>
            <w:r>
              <w:rPr>
                <w:rFonts w:hint="eastAsia" w:ascii="宋体" w:hAnsi="宋体" w:cs="宋体"/>
                <w:szCs w:val="21"/>
                <w:highlight w:val="none"/>
              </w:rPr>
              <w:t>查见，综合部及办公区域打分法确定了2项不可接受风险：（1）线路短路、吸烟引发火灾；（2）违规驾驶车辆引发的交通事故。</w:t>
            </w:r>
          </w:p>
          <w:p>
            <w:pPr>
              <w:spacing w:line="400" w:lineRule="exact"/>
              <w:jc w:val="left"/>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jc w:val="left"/>
              <w:rPr>
                <w:rFonts w:ascii="宋体" w:hAnsi="宋体" w:cs="宋体"/>
                <w:szCs w:val="21"/>
                <w:highlight w:val="none"/>
              </w:rPr>
            </w:pPr>
            <w:r>
              <w:rPr>
                <w:rFonts w:hint="eastAsia" w:ascii="宋体" w:hAnsi="宋体" w:cs="宋体"/>
                <w:szCs w:val="21"/>
                <w:highlight w:val="none"/>
              </w:rPr>
              <w:t>查见确定的消防管理措施：</w:t>
            </w:r>
          </w:p>
          <w:p>
            <w:pPr>
              <w:spacing w:line="400" w:lineRule="exact"/>
              <w:jc w:val="left"/>
              <w:rPr>
                <w:rFonts w:ascii="宋体" w:hAnsi="宋体" w:cs="宋体"/>
                <w:szCs w:val="21"/>
                <w:highlight w:val="none"/>
              </w:rPr>
            </w:pPr>
            <w:r>
              <w:rPr>
                <w:rFonts w:hint="eastAsia" w:ascii="宋体" w:hAnsi="宋体" w:cs="宋体"/>
                <w:szCs w:val="21"/>
                <w:highlight w:val="none"/>
              </w:rPr>
              <w:t>组织员工安全教育、消防知识学习；</w:t>
            </w:r>
          </w:p>
          <w:p>
            <w:pPr>
              <w:spacing w:line="400" w:lineRule="exact"/>
              <w:jc w:val="left"/>
              <w:rPr>
                <w:rFonts w:ascii="宋体" w:hAnsi="宋体" w:cs="宋体"/>
                <w:szCs w:val="21"/>
                <w:highlight w:val="none"/>
              </w:rPr>
            </w:pPr>
            <w:r>
              <w:rPr>
                <w:rFonts w:hint="eastAsia" w:ascii="宋体" w:hAnsi="宋体" w:cs="宋体"/>
                <w:szCs w:val="21"/>
                <w:highlight w:val="none"/>
              </w:rPr>
              <w:t>加强检查考核，不少于三个月进行一次；</w:t>
            </w:r>
          </w:p>
          <w:p>
            <w:pPr>
              <w:spacing w:line="400" w:lineRule="exact"/>
              <w:jc w:val="left"/>
              <w:rPr>
                <w:rFonts w:ascii="宋体" w:hAnsi="宋体" w:cs="宋体"/>
                <w:szCs w:val="21"/>
                <w:highlight w:val="none"/>
              </w:rPr>
            </w:pPr>
            <w:r>
              <w:rPr>
                <w:rFonts w:hint="eastAsia" w:ascii="宋体" w:hAnsi="宋体" w:cs="宋体"/>
                <w:szCs w:val="21"/>
                <w:highlight w:val="none"/>
              </w:rPr>
              <w:t>制定安全用电使用管理规定</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
              </w:rPr>
            </w:pPr>
            <w:r>
              <w:rPr>
                <w:rFonts w:hint="eastAsia" w:ascii="宋体" w:hAnsi="宋体" w:cs="宋体"/>
                <w:szCs w:val="21"/>
                <w:highlight w:val="none"/>
              </w:rPr>
              <w:t xml:space="preserve">   每年参与公司组织的消防演练</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rPr>
              <w:t>E6.1.3</w:t>
            </w:r>
          </w:p>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szCs w:val="21"/>
              </w:rPr>
              <w:t xml:space="preserve">S4.3.2 </w:t>
            </w:r>
          </w:p>
        </w:tc>
        <w:tc>
          <w:tcPr>
            <w:tcW w:w="10621" w:type="dxa"/>
            <w:vAlign w:val="top"/>
          </w:tcPr>
          <w:p>
            <w:pPr>
              <w:tabs>
                <w:tab w:val="left" w:pos="-3"/>
              </w:tabs>
              <w:spacing w:line="400" w:lineRule="exact"/>
              <w:rPr>
                <w:rFonts w:ascii="宋体" w:hAnsi="宋体" w:cs="宋体"/>
                <w:szCs w:val="21"/>
              </w:rPr>
            </w:pPr>
            <w:r>
              <w:rPr>
                <w:rFonts w:hint="eastAsia" w:ascii="宋体" w:hAnsi="宋体" w:cs="宋体"/>
                <w:szCs w:val="21"/>
              </w:rPr>
              <w:t>---有《合规义务管理制度》，查有《适用法律法规一览表》，对本公司环境和职业健康安全管理体系适用的法律法规和当地政府、行业要求进行了识别，包括环境质量标准、排放标准、职业健康安全卫生标准等。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highlight w:val="none"/>
              </w:rPr>
            </w:pPr>
            <w:r>
              <w:rPr>
                <w:rFonts w:hint="eastAsia" w:ascii="宋体" w:hAnsi="宋体" w:cs="宋体"/>
                <w:szCs w:val="21"/>
                <w:highlight w:val="none"/>
              </w:rPr>
              <w:t>· 查见：20</w:t>
            </w:r>
            <w:r>
              <w:rPr>
                <w:rFonts w:hint="eastAsia" w:ascii="宋体" w:hAnsi="宋体" w:cs="宋体"/>
                <w:szCs w:val="21"/>
                <w:highlight w:val="none"/>
                <w:lang w:val="en-US" w:eastAsia="zh-CN"/>
              </w:rPr>
              <w:t>20</w:t>
            </w:r>
            <w:r>
              <w:rPr>
                <w:rFonts w:hint="eastAsia" w:ascii="宋体" w:hAnsi="宋体" w:cs="宋体"/>
                <w:szCs w:val="21"/>
                <w:highlight w:val="none"/>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控制电缆、耐火电缆、低烟无卤电缆</w:t>
            </w:r>
          </w:p>
          <w:p>
            <w:pPr>
              <w:spacing w:line="400" w:lineRule="exact"/>
              <w:ind w:firstLine="525" w:firstLineChars="250"/>
              <w:rPr>
                <w:rFonts w:ascii="宋体" w:hAnsi="宋体" w:cs="宋体"/>
                <w:szCs w:val="21"/>
              </w:rPr>
            </w:pPr>
            <w:r>
              <w:rPr>
                <w:rFonts w:hint="eastAsia" w:ascii="宋体" w:hAnsi="宋体" w:cs="宋体"/>
                <w:szCs w:val="21"/>
              </w:rPr>
              <w:t>固体废弃物污染防治法等38份。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color w:val="000000" w:themeColor="text1"/>
                <w:kern w:val="2"/>
                <w:sz w:val="21"/>
                <w:szCs w:val="21"/>
                <w:lang w:val="en-US" w:eastAsia="zh-CN" w:bidi="ar"/>
              </w:rPr>
            </w:pPr>
            <w:r>
              <w:rPr>
                <w:rFonts w:hint="eastAsia" w:ascii="宋体" w:hAnsi="宋体" w:cs="宋体"/>
                <w:szCs w:val="21"/>
              </w:rPr>
              <w:t>法规清单上传内部网络，以培训和宣传结合向员工传达要求，记录充分。基本符合要求。</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60" w:type="dxa"/>
            <w:vAlign w:val="top"/>
          </w:tcPr>
          <w:p>
            <w:pPr>
              <w:rPr>
                <w:rFonts w:ascii="宋体" w:hAnsi="宋体"/>
                <w:b/>
                <w:szCs w:val="21"/>
              </w:rPr>
            </w:pPr>
            <w:r>
              <w:rPr>
                <w:rFonts w:hint="eastAsia" w:ascii="宋体" w:hAnsi="宋体" w:cs="宋体"/>
                <w:szCs w:val="21"/>
              </w:rPr>
              <w:t>目标及其实现的策划</w:t>
            </w:r>
          </w:p>
        </w:tc>
        <w:tc>
          <w:tcPr>
            <w:tcW w:w="960" w:type="dxa"/>
            <w:vAlign w:val="top"/>
          </w:tcPr>
          <w:p>
            <w:pPr>
              <w:rPr>
                <w:rFonts w:ascii="宋体" w:hAnsi="宋体" w:cs="新宋体"/>
                <w:szCs w:val="21"/>
              </w:rPr>
            </w:pPr>
            <w:r>
              <w:rPr>
                <w:rFonts w:hint="eastAsia" w:ascii="宋体" w:hAnsi="宋体" w:cs="宋体"/>
                <w:szCs w:val="21"/>
              </w:rPr>
              <w:t>S4.3.3</w:t>
            </w:r>
          </w:p>
        </w:tc>
        <w:tc>
          <w:tcPr>
            <w:tcW w:w="10621" w:type="dxa"/>
            <w:vAlign w:val="top"/>
          </w:tcPr>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查见：公司有将职业健康安全目标分解到各个部门</w:t>
            </w:r>
            <w:r>
              <w:rPr>
                <w:rFonts w:hint="eastAsia" w:ascii="宋体" w:hAnsi="宋体" w:cs="宋体"/>
                <w:szCs w:val="21"/>
                <w:lang w:eastAsia="zh-CN"/>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综</w:t>
            </w:r>
            <w:r>
              <w:rPr>
                <w:rFonts w:hint="eastAsia" w:ascii="宋体" w:hAnsi="宋体" w:cs="宋体"/>
                <w:szCs w:val="21"/>
                <w:highlight w:val="none"/>
              </w:rPr>
              <w:t>合部及财务部的</w:t>
            </w:r>
            <w:r>
              <w:rPr>
                <w:rFonts w:hint="eastAsia" w:ascii="宋体" w:hAnsi="宋体" w:cs="宋体"/>
                <w:szCs w:val="21"/>
                <w:highlight w:val="none"/>
              </w:rPr>
              <w:t>职业健康安全</w:t>
            </w:r>
            <w:r>
              <w:rPr>
                <w:rFonts w:hint="eastAsia" w:ascii="宋体" w:hAnsi="宋体" w:cs="宋体"/>
                <w:szCs w:val="21"/>
                <w:highlight w:val="none"/>
              </w:rPr>
              <w:t xml:space="preserve">目标：    </w:t>
            </w:r>
            <w:r>
              <w:rPr>
                <w:rFonts w:hint="eastAsia" w:ascii="宋体" w:hAnsi="宋体" w:cs="宋体"/>
                <w:szCs w:val="21"/>
                <w:highlight w:val="none"/>
                <w:lang w:val="en-US" w:eastAsia="zh-CN"/>
              </w:rPr>
              <w:t>考核情况</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.1--20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p>
          <w:p>
            <w:pPr>
              <w:rPr>
                <w:rFonts w:hint="eastAsia" w:eastAsia="宋体"/>
                <w:color w:val="000000"/>
                <w:szCs w:val="21"/>
                <w:highlight w:val="none"/>
                <w:lang w:eastAsia="zh-CN"/>
              </w:rPr>
            </w:pPr>
            <w:r>
              <w:rPr>
                <w:rFonts w:hint="eastAsia" w:ascii="宋体" w:hAnsi="宋体" w:cs="宋体"/>
                <w:szCs w:val="21"/>
                <w:highlight w:val="none"/>
              </w:rPr>
              <w:t>1）</w:t>
            </w:r>
            <w:r>
              <w:rPr>
                <w:rFonts w:hint="eastAsia"/>
                <w:color w:val="000000"/>
                <w:szCs w:val="21"/>
                <w:highlight w:val="none"/>
              </w:rPr>
              <w:t xml:space="preserve">火灾事故发生率为0；                          </w:t>
            </w:r>
            <w:r>
              <w:rPr>
                <w:rFonts w:hint="eastAsia"/>
                <w:color w:val="000000"/>
                <w:szCs w:val="21"/>
                <w:highlight w:val="none"/>
                <w:lang w:eastAsia="zh-CN"/>
              </w:rPr>
              <w:t>未发生火灾事故</w:t>
            </w:r>
          </w:p>
          <w:p>
            <w:pPr>
              <w:tabs>
                <w:tab w:val="center" w:pos="3169"/>
              </w:tabs>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color w:val="000000"/>
                <w:szCs w:val="21"/>
                <w:highlight w:val="none"/>
              </w:rPr>
              <w:t xml:space="preserve">重大安全事故发生率为0；                      </w:t>
            </w:r>
            <w:r>
              <w:rPr>
                <w:rFonts w:hint="eastAsia"/>
                <w:color w:val="000000"/>
                <w:szCs w:val="21"/>
                <w:highlight w:val="none"/>
                <w:lang w:eastAsia="zh-CN"/>
              </w:rPr>
              <w:t>未发生重大安全事故</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xml:space="preserve">）安全经费及时支付率≥90%。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98%</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w:t>
            </w:r>
            <w:r>
              <w:rPr>
                <w:rFonts w:hint="eastAsia" w:ascii="宋体" w:hAnsi="宋体" w:cs="宋体"/>
                <w:szCs w:val="21"/>
                <w:highlight w:val="none"/>
                <w:lang w:val="en-US" w:eastAsia="zh-CN"/>
              </w:rPr>
              <w:t>20</w:t>
            </w:r>
            <w:r>
              <w:rPr>
                <w:rFonts w:hint="eastAsia" w:ascii="宋体" w:hAnsi="宋体" w:cs="宋体"/>
                <w:szCs w:val="21"/>
                <w:highlight w:val="none"/>
              </w:rPr>
              <w:t>年1月-20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月的《20</w:t>
            </w:r>
            <w:r>
              <w:rPr>
                <w:rFonts w:hint="eastAsia" w:ascii="宋体" w:hAnsi="宋体" w:cs="宋体"/>
                <w:szCs w:val="21"/>
                <w:highlight w:val="none"/>
                <w:lang w:val="en-US" w:eastAsia="zh-CN"/>
              </w:rPr>
              <w:t>20</w:t>
            </w:r>
            <w:r>
              <w:rPr>
                <w:rFonts w:hint="eastAsia" w:ascii="宋体" w:hAnsi="宋体" w:cs="宋体"/>
                <w:szCs w:val="21"/>
                <w:highlight w:val="none"/>
              </w:rPr>
              <w:t>年度实绩一览表》和考核记录，经考核均完成目标任务，但不能提供数据的实证性材料，需改进。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w:t>
            </w:r>
            <w:r>
              <w:rPr>
                <w:rFonts w:hint="eastAsia" w:ascii="宋体" w:hAnsi="宋体" w:cs="宋体"/>
                <w:szCs w:val="21"/>
              </w:rPr>
              <w:t>职业健康安全</w:t>
            </w:r>
            <w:r>
              <w:rPr>
                <w:rFonts w:hint="eastAsia" w:ascii="宋体" w:hAnsi="宋体" w:cs="宋体"/>
                <w:szCs w:val="21"/>
              </w:rPr>
              <w:t>管理方案有：火灾管理方案</w:t>
            </w:r>
            <w:r>
              <w:rPr>
                <w:rFonts w:hint="eastAsia" w:ascii="宋体" w:hAnsi="宋体" w:cs="宋体"/>
                <w:szCs w:val="21"/>
                <w:lang w:eastAsia="zh-CN"/>
              </w:rPr>
              <w:t>、交通事故</w:t>
            </w:r>
            <w:r>
              <w:rPr>
                <w:rFonts w:hint="eastAsia" w:ascii="宋体" w:hAnsi="宋体" w:cs="宋体"/>
                <w:szCs w:val="21"/>
              </w:rPr>
              <w:t>管理方案2个管理方案。管理方案内容涉及：目标/指标、管理方案、资金预算、完成日期、责任部门。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抽查：1、</w:t>
            </w:r>
            <w:r>
              <w:rPr>
                <w:rFonts w:hint="eastAsia" w:ascii="宋体" w:hAnsi="宋体" w:cs="宋体"/>
                <w:szCs w:val="21"/>
                <w:lang w:eastAsia="zh-CN"/>
              </w:rPr>
              <w:t>交通事故</w:t>
            </w:r>
            <w:r>
              <w:rPr>
                <w:rFonts w:hint="eastAsia" w:ascii="宋体" w:hAnsi="宋体" w:cs="宋体"/>
                <w:szCs w:val="21"/>
              </w:rPr>
              <w:t>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人员需持证驾驶车辆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公用车辆需进行管理登记，并年检</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按交通法规驾驶</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Cs w:val="21"/>
              </w:rPr>
            </w:pPr>
            <w:r>
              <w:rPr>
                <w:rFonts w:hint="eastAsia" w:ascii="宋体" w:hAnsi="宋体"/>
                <w:szCs w:val="21"/>
              </w:rPr>
              <w:t>E:8.1</w:t>
            </w:r>
          </w:p>
          <w:p>
            <w:pPr>
              <w:rPr>
                <w:rFonts w:hint="default" w:ascii="宋体" w:hAnsi="宋体" w:eastAsia="宋体" w:cs="新宋体"/>
                <w:kern w:val="2"/>
                <w:sz w:val="21"/>
                <w:szCs w:val="21"/>
                <w:lang w:val="en-US" w:eastAsia="zh-CN" w:bidi="ar-SA"/>
              </w:rPr>
            </w:pPr>
            <w:r>
              <w:rPr>
                <w:rFonts w:hint="eastAsia" w:ascii="宋体" w:hAnsi="宋体"/>
                <w:szCs w:val="21"/>
              </w:rPr>
              <w:t>S:4.4.6</w:t>
            </w:r>
          </w:p>
        </w:tc>
        <w:tc>
          <w:tcPr>
            <w:tcW w:w="10621" w:type="dxa"/>
            <w:vAlign w:val="top"/>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2"/>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pStyle w:val="22"/>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pStyle w:val="2"/>
              <w:ind w:firstLine="230" w:firstLineChars="100"/>
              <w:rPr>
                <w:rFonts w:hint="eastAsia" w:ascii="宋体" w:hAnsi="宋体" w:eastAsia="宋体" w:cs="宋体"/>
              </w:rPr>
            </w:pP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rPr>
              <w:t>新冠疫情期间，组织</w:t>
            </w:r>
            <w:r>
              <w:rPr>
                <w:rFonts w:hint="eastAsia" w:ascii="宋体" w:hAnsi="宋体" w:eastAsia="宋体" w:cs="宋体"/>
                <w:szCs w:val="21"/>
              </w:rPr>
              <w:t>策划了《疫情防控应急工作预案》，对疫情期间的疫情防控物资的发放、人员的管控、每日的人员体温检测、环境的消毒等进行了策划。目前公司所在地处于新冠疫情低风险区域，公司员工服务作业或</w:t>
            </w:r>
            <w:r>
              <w:rPr>
                <w:rFonts w:hint="eastAsia" w:ascii="宋体" w:hAnsi="宋体" w:eastAsia="宋体" w:cs="宋体"/>
                <w:szCs w:val="21"/>
                <w:lang w:eastAsia="zh-CN"/>
              </w:rPr>
              <w:t>销售人员外出洽谈</w:t>
            </w:r>
            <w:r>
              <w:rPr>
                <w:rFonts w:hint="eastAsia" w:ascii="宋体" w:hAnsi="宋体" w:eastAsia="宋体" w:cs="宋体"/>
                <w:szCs w:val="21"/>
              </w:rPr>
              <w:t>业务时，严格遵守客户对新冠疫情控制要求规定，如需要佩带口罩或测量体温无条件配合。</w:t>
            </w:r>
          </w:p>
          <w:p>
            <w:pPr>
              <w:ind w:firstLine="210" w:firstLineChars="1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）对相关方施加影响</w:t>
            </w:r>
          </w:p>
          <w:p>
            <w:pPr>
              <w:rPr>
                <w:rFonts w:hint="eastAsia" w:ascii="宋体" w:hAnsi="宋体" w:eastAsia="宋体" w:cs="宋体"/>
                <w:kern w:val="2"/>
                <w:sz w:val="21"/>
                <w:szCs w:val="21"/>
                <w:lang w:val="en-US" w:eastAsia="zh-CN" w:bidi="ar-SA"/>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default" w:ascii="宋体" w:hAnsi="宋体" w:eastAsia="宋体" w:cs="新宋体"/>
                <w:kern w:val="2"/>
                <w:sz w:val="21"/>
                <w:szCs w:val="21"/>
                <w:lang w:val="en-US" w:eastAsia="zh-CN" w:bidi="ar-SA"/>
              </w:rPr>
            </w:pPr>
            <w:r>
              <w:rPr>
                <w:rFonts w:hint="eastAsia" w:ascii="宋体" w:hAnsi="宋体" w:cs="新宋体"/>
                <w:szCs w:val="21"/>
              </w:rPr>
              <w:t>S4.4.7</w:t>
            </w:r>
          </w:p>
        </w:tc>
        <w:tc>
          <w:tcPr>
            <w:tcW w:w="10621" w:type="dxa"/>
            <w:vAlign w:val="top"/>
          </w:tcPr>
          <w:p>
            <w:pPr>
              <w:spacing w:line="400" w:lineRule="exact"/>
              <w:rPr>
                <w:rFonts w:ascii="宋体" w:hAnsi="宋体" w:cs="宋体"/>
                <w:szCs w:val="21"/>
              </w:rPr>
            </w:pPr>
            <w:r>
              <w:rPr>
                <w:rFonts w:hint="eastAsia" w:ascii="宋体" w:hAnsi="宋体" w:cs="宋体"/>
                <w:szCs w:val="21"/>
              </w:rPr>
              <w:t>查见：《应急准备和响应管理制度》、《火灾应急预案》等。</w:t>
            </w:r>
          </w:p>
          <w:p>
            <w:pPr>
              <w:spacing w:line="400" w:lineRule="exact"/>
              <w:rPr>
                <w:rFonts w:ascii="宋体" w:hAnsi="宋体" w:cs="宋体"/>
                <w:szCs w:val="21"/>
              </w:rPr>
            </w:pPr>
            <w:r>
              <w:rPr>
                <w:rFonts w:hint="eastAsia" w:ascii="宋体" w:hAnsi="宋体" w:cs="宋体"/>
                <w:szCs w:val="21"/>
              </w:rPr>
              <w:t>查见：消防安全演习报告：公司全体人员参加了20</w:t>
            </w:r>
            <w:r>
              <w:rPr>
                <w:rFonts w:hint="eastAsia" w:ascii="宋体" w:hAnsi="宋体" w:cs="宋体"/>
                <w:szCs w:val="21"/>
                <w:lang w:val="en-US" w:eastAsia="zh-CN"/>
              </w:rPr>
              <w:t>20</w:t>
            </w:r>
            <w:r>
              <w:rPr>
                <w:rFonts w:hint="eastAsia" w:ascii="宋体" w:hAnsi="宋体" w:cs="宋体"/>
                <w:szCs w:val="21"/>
              </w:rPr>
              <w:t>年4月</w:t>
            </w:r>
            <w:r>
              <w:rPr>
                <w:rFonts w:hint="eastAsia" w:ascii="宋体" w:hAnsi="宋体" w:cs="宋体"/>
                <w:szCs w:val="21"/>
                <w:lang w:val="en-US" w:eastAsia="zh-CN"/>
              </w:rPr>
              <w:t>8</w:t>
            </w:r>
            <w:r>
              <w:rPr>
                <w:rFonts w:hint="eastAsia" w:ascii="宋体" w:hAnsi="宋体" w:cs="宋体"/>
                <w:szCs w:val="21"/>
              </w:rPr>
              <w:t>日在公司由综合部组织的火灾消防演练</w:t>
            </w:r>
            <w:r>
              <w:rPr>
                <w:rFonts w:hint="eastAsia" w:ascii="宋体" w:hAnsi="宋体" w:cs="宋体"/>
                <w:szCs w:val="21"/>
                <w:lang w:eastAsia="zh-CN"/>
              </w:rPr>
              <w:t>，演习时间：</w:t>
            </w:r>
            <w:r>
              <w:rPr>
                <w:rFonts w:hint="eastAsia" w:ascii="宋体" w:hAnsi="宋体" w:cs="宋体"/>
                <w:szCs w:val="21"/>
                <w:lang w:val="en-US" w:eastAsia="zh-CN"/>
              </w:rPr>
              <w:t>15:30-16:10</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ascii="宋体" w:hAnsi="宋体" w:eastAsia="宋体" w:cs="宋体"/>
                <w:kern w:val="2"/>
                <w:sz w:val="21"/>
                <w:szCs w:val="21"/>
                <w:lang w:val="en-US" w:eastAsia="zh-CN" w:bidi="ar-SA"/>
              </w:rPr>
            </w:pPr>
            <w:r>
              <w:rPr>
                <w:rFonts w:hint="eastAsia" w:ascii="宋体" w:hAnsi="宋体" w:cs="宋体"/>
                <w:szCs w:val="21"/>
              </w:rPr>
              <w:t>应急准备：查见公司办公区域</w:t>
            </w:r>
            <w:r>
              <w:rPr>
                <w:rFonts w:hint="eastAsia" w:ascii="宋体" w:hAnsi="宋体" w:cs="宋体"/>
                <w:szCs w:val="21"/>
                <w:lang w:eastAsia="zh-CN"/>
              </w:rPr>
              <w:t>按要求</w:t>
            </w:r>
            <w:r>
              <w:rPr>
                <w:rFonts w:hint="eastAsia" w:ascii="宋体" w:hAnsi="宋体" w:cs="宋体"/>
                <w:szCs w:val="21"/>
              </w:rPr>
              <w:t>配置</w:t>
            </w:r>
            <w:r>
              <w:rPr>
                <w:rFonts w:hint="eastAsia" w:ascii="宋体" w:hAnsi="宋体" w:cs="宋体"/>
                <w:szCs w:val="21"/>
                <w:lang w:eastAsia="zh-CN"/>
              </w:rPr>
              <w:t>有</w:t>
            </w:r>
            <w:r>
              <w:rPr>
                <w:rFonts w:hint="eastAsia" w:ascii="宋体" w:hAnsi="宋体" w:cs="宋体"/>
                <w:szCs w:val="21"/>
              </w:rPr>
              <w:t>灭火器，灭火器</w:t>
            </w:r>
            <w:r>
              <w:rPr>
                <w:rFonts w:hint="eastAsia" w:ascii="宋体" w:hAnsi="宋体" w:cs="宋体"/>
                <w:szCs w:val="21"/>
                <w:lang w:eastAsia="zh-CN"/>
              </w:rPr>
              <w:t>状态良好，上次不符合得到改进</w:t>
            </w:r>
            <w:r>
              <w:rPr>
                <w:rFonts w:hint="eastAsia" w:ascii="宋体" w:hAnsi="宋体" w:cs="宋体"/>
                <w:szCs w:val="21"/>
              </w:rPr>
              <w:t>。</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监视、测量、分析与评估</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E9.1 </w:t>
            </w:r>
          </w:p>
          <w:p>
            <w:pPr>
              <w:rPr>
                <w:rFonts w:hint="default" w:ascii="宋体" w:hAnsi="宋体" w:eastAsia="宋体" w:cs="新宋体"/>
                <w:kern w:val="2"/>
                <w:sz w:val="21"/>
                <w:szCs w:val="21"/>
                <w:highlight w:val="none"/>
                <w:lang w:val="en-US" w:eastAsia="zh-CN" w:bidi="ar-SA"/>
              </w:rPr>
            </w:pPr>
            <w:r>
              <w:rPr>
                <w:rFonts w:hint="eastAsia" w:ascii="宋体" w:hAnsi="宋体" w:cs="新宋体"/>
                <w:szCs w:val="21"/>
                <w:highlight w:val="none"/>
              </w:rPr>
              <w:t>S4.5.1</w:t>
            </w:r>
          </w:p>
        </w:tc>
        <w:tc>
          <w:tcPr>
            <w:tcW w:w="10621" w:type="dxa"/>
            <w:vAlign w:val="top"/>
          </w:tcPr>
          <w:p>
            <w:pPr>
              <w:spacing w:line="400" w:lineRule="exact"/>
              <w:rPr>
                <w:rFonts w:ascii="宋体" w:hAnsi="宋体" w:cs="宋体"/>
                <w:szCs w:val="21"/>
                <w:highlight w:val="none"/>
              </w:rPr>
            </w:pPr>
            <w:r>
              <w:rPr>
                <w:rFonts w:hint="eastAsia" w:ascii="宋体" w:hAnsi="宋体" w:cs="宋体"/>
                <w:szCs w:val="21"/>
                <w:highlight w:val="none"/>
              </w:rPr>
              <w:t>----有《环境和职业健康安全运行管理程序》和管理文件。</w:t>
            </w:r>
          </w:p>
          <w:p>
            <w:pPr>
              <w:spacing w:line="400" w:lineRule="exact"/>
              <w:rPr>
                <w:rFonts w:ascii="宋体" w:hAnsi="宋体" w:cs="宋体"/>
                <w:szCs w:val="21"/>
                <w:highlight w:val="none"/>
              </w:rPr>
            </w:pPr>
            <w:r>
              <w:rPr>
                <w:rFonts w:hint="eastAsia" w:ascii="宋体" w:hAnsi="宋体" w:cs="宋体"/>
                <w:szCs w:val="21"/>
                <w:highlight w:val="none"/>
              </w:rPr>
              <w:t>◆查公司灭火器点检表</w:t>
            </w:r>
          </w:p>
          <w:p>
            <w:pPr>
              <w:spacing w:line="400" w:lineRule="exac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年1月和</w:t>
            </w:r>
            <w:r>
              <w:rPr>
                <w:rFonts w:hint="eastAsia" w:ascii="宋体" w:hAnsi="宋体" w:cs="宋体"/>
                <w:szCs w:val="21"/>
                <w:highlight w:val="none"/>
                <w:lang w:val="en-US" w:eastAsia="zh-CN"/>
              </w:rPr>
              <w:t>7</w:t>
            </w:r>
            <w:r>
              <w:rPr>
                <w:rFonts w:hint="eastAsia" w:ascii="宋体" w:hAnsi="宋体" w:cs="宋体"/>
                <w:szCs w:val="21"/>
                <w:highlight w:val="none"/>
              </w:rPr>
              <w:t>月份，公司对灭火器外观、有效期、安全钥匙等项目进行了检查，均合格。</w:t>
            </w:r>
          </w:p>
          <w:p>
            <w:pPr>
              <w:spacing w:line="400" w:lineRule="exact"/>
              <w:rPr>
                <w:rFonts w:ascii="宋体" w:hAnsi="宋体" w:cs="宋体"/>
                <w:szCs w:val="21"/>
                <w:highlight w:val="none"/>
              </w:rPr>
            </w:pPr>
            <w:r>
              <w:rPr>
                <w:rFonts w:hint="eastAsia" w:ascii="宋体" w:hAnsi="宋体" w:cs="宋体"/>
                <w:szCs w:val="21"/>
                <w:highlight w:val="none"/>
              </w:rPr>
              <w:t xml:space="preserve">检查人：郑富伟、夏元茂 </w:t>
            </w:r>
          </w:p>
          <w:p>
            <w:pPr>
              <w:spacing w:line="400" w:lineRule="exact"/>
              <w:rPr>
                <w:rFonts w:ascii="宋体" w:hAnsi="宋体" w:cs="宋体"/>
                <w:szCs w:val="21"/>
                <w:highlight w:val="none"/>
              </w:rPr>
            </w:pPr>
            <w:r>
              <w:rPr>
                <w:rFonts w:hint="eastAsia" w:ascii="宋体" w:hAnsi="宋体" w:cs="宋体"/>
                <w:szCs w:val="21"/>
                <w:highlight w:val="none"/>
              </w:rPr>
              <w:t>◆ 查《环境卫生点检表》，由综合部组织实施对公司各部门的办公设备、垃圾分类、能源使用等进行监控检查，每天进行点检。提供有20</w:t>
            </w:r>
            <w:r>
              <w:rPr>
                <w:rFonts w:hint="eastAsia" w:ascii="宋体" w:hAnsi="宋体" w:cs="宋体"/>
                <w:szCs w:val="21"/>
                <w:highlight w:val="none"/>
                <w:lang w:val="en-US" w:eastAsia="zh-CN"/>
              </w:rPr>
              <w:t>20</w:t>
            </w:r>
            <w:r>
              <w:rPr>
                <w:rFonts w:hint="eastAsia" w:ascii="宋体" w:hAnsi="宋体" w:cs="宋体"/>
                <w:szCs w:val="21"/>
                <w:highlight w:val="none"/>
              </w:rPr>
              <w:t>年1月至</w:t>
            </w:r>
            <w:r>
              <w:rPr>
                <w:rFonts w:hint="eastAsia" w:ascii="宋体" w:hAnsi="宋体" w:cs="宋体"/>
                <w:szCs w:val="21"/>
                <w:highlight w:val="none"/>
                <w:lang w:val="en-US" w:eastAsia="zh-CN"/>
              </w:rPr>
              <w:t>7</w:t>
            </w:r>
            <w:r>
              <w:rPr>
                <w:rFonts w:hint="eastAsia" w:ascii="宋体" w:hAnsi="宋体" w:cs="宋体"/>
                <w:szCs w:val="21"/>
                <w:highlight w:val="none"/>
              </w:rPr>
              <w:t>月记录。</w:t>
            </w:r>
          </w:p>
          <w:p>
            <w:pPr>
              <w:spacing w:line="400" w:lineRule="exact"/>
              <w:rPr>
                <w:rFonts w:ascii="宋体" w:hAnsi="宋体" w:cs="宋体"/>
                <w:szCs w:val="21"/>
                <w:highlight w:val="none"/>
              </w:rPr>
            </w:pPr>
            <w:r>
              <w:rPr>
                <w:rFonts w:hint="eastAsia" w:ascii="宋体" w:hAnsi="宋体" w:cs="宋体"/>
                <w:szCs w:val="21"/>
                <w:highlight w:val="none"/>
              </w:rPr>
              <w:t xml:space="preserve">检查人：郑富伟、夏元茂 </w:t>
            </w:r>
          </w:p>
          <w:p>
            <w:pPr>
              <w:spacing w:line="400" w:lineRule="exact"/>
              <w:ind w:firstLine="210" w:firstLineChars="100"/>
              <w:rPr>
                <w:rFonts w:ascii="宋体" w:hAnsi="宋体" w:cs="宋体"/>
                <w:szCs w:val="21"/>
                <w:highlight w:val="none"/>
              </w:rPr>
            </w:pPr>
          </w:p>
          <w:p>
            <w:pPr>
              <w:spacing w:line="360" w:lineRule="auto"/>
              <w:rPr>
                <w:rFonts w:ascii="宋体" w:hAnsi="宋体" w:cs="宋体"/>
                <w:color w:val="000000"/>
                <w:kern w:val="0"/>
                <w:szCs w:val="21"/>
                <w:highlight w:val="none"/>
              </w:rPr>
            </w:pPr>
            <w:r>
              <w:rPr>
                <w:rFonts w:hint="eastAsia" w:ascii="宋体" w:hAnsi="宋体" w:cs="宋体"/>
                <w:szCs w:val="21"/>
                <w:highlight w:val="none"/>
              </w:rPr>
              <w:t xml:space="preserve">◆ </w:t>
            </w:r>
            <w:r>
              <w:rPr>
                <w:rFonts w:hint="eastAsia" w:ascii="宋体" w:hAnsi="宋体" w:cs="宋体"/>
                <w:color w:val="000000"/>
                <w:kern w:val="0"/>
                <w:szCs w:val="21"/>
                <w:highlight w:val="none"/>
              </w:rPr>
              <w:t>提供有从业人员预防性健康检查合格证</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姓名       体检日期               体检机构                      结论</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夏元茂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06</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4         永川区人民医院健康管理中心        无异常</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lang w:eastAsia="zh-CN"/>
              </w:rPr>
              <w:t>丁小军</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06</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 xml:space="preserve">4 </w:t>
            </w:r>
            <w:r>
              <w:rPr>
                <w:rFonts w:hint="eastAsia" w:ascii="宋体" w:hAnsi="宋体" w:cs="宋体"/>
                <w:szCs w:val="21"/>
                <w:highlight w:val="none"/>
              </w:rPr>
              <w:t xml:space="preserve">        永川区人民医院健康管理中心          无异常</w:t>
            </w:r>
          </w:p>
          <w:p>
            <w:pPr>
              <w:spacing w:line="400" w:lineRule="exact"/>
              <w:ind w:firstLine="210" w:firstLineChars="100"/>
              <w:jc w:val="both"/>
              <w:rPr>
                <w:rFonts w:hint="eastAsia" w:ascii="宋体" w:hAnsi="宋体" w:cs="宋体"/>
                <w:szCs w:val="21"/>
                <w:highlight w:val="none"/>
              </w:rPr>
            </w:pP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自体系建立以来没有发生过安全事故。</w:t>
            </w:r>
          </w:p>
          <w:p>
            <w:pPr>
              <w:pStyle w:val="2"/>
              <w:rPr>
                <w:highlight w:val="none"/>
              </w:rPr>
            </w:pPr>
            <w:r>
              <w:rPr>
                <w:rFonts w:hint="eastAsia" w:ascii="宋体" w:hAnsi="宋体" w:cs="宋体"/>
                <w:szCs w:val="21"/>
                <w:highlight w:val="none"/>
              </w:rPr>
              <w:t>监测设备：公司暂无环境、职业健康安全监测设备。</w:t>
            </w:r>
          </w:p>
          <w:p>
            <w:pPr>
              <w:rPr>
                <w:rFonts w:hint="default" w:ascii="宋体" w:hAnsi="宋体" w:eastAsia="宋体" w:cs="宋体"/>
                <w:kern w:val="2"/>
                <w:sz w:val="21"/>
                <w:szCs w:val="21"/>
                <w:highlight w:val="none"/>
                <w:lang w:val="en-US" w:eastAsia="zh-CN" w:bidi="ar-SA"/>
              </w:rPr>
            </w:pPr>
          </w:p>
        </w:tc>
        <w:tc>
          <w:tcPr>
            <w:tcW w:w="968" w:type="dxa"/>
          </w:tcPr>
          <w:p>
            <w:pPr>
              <w:rPr>
                <w:rFonts w:hint="eastAsia" w:eastAsia="宋体"/>
                <w:lang w:eastAsia="zh-CN"/>
              </w:rPr>
            </w:pPr>
            <w:r>
              <w:rPr>
                <w:rFonts w:hint="eastAsia"/>
                <w:lang w:eastAsia="zh-CN"/>
              </w:rPr>
              <w:t>符合</w:t>
            </w:r>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ascii="宋体" w:hAnsi="宋体" w:cs="新宋体"/>
                <w:szCs w:val="21"/>
              </w:rPr>
            </w:pPr>
            <w:r>
              <w:rPr>
                <w:rFonts w:hint="eastAsia" w:ascii="宋体" w:hAnsi="宋体" w:cs="新宋体"/>
                <w:szCs w:val="21"/>
              </w:rPr>
              <w:t xml:space="preserve">E9.1.2 </w:t>
            </w:r>
          </w:p>
          <w:p>
            <w:pPr>
              <w:rPr>
                <w:rFonts w:hint="default" w:ascii="宋体" w:hAnsi="宋体" w:eastAsia="宋体" w:cs="新宋体"/>
                <w:kern w:val="2"/>
                <w:sz w:val="21"/>
                <w:szCs w:val="21"/>
                <w:lang w:val="en-US" w:eastAsia="zh-CN" w:bidi="ar-SA"/>
              </w:rPr>
            </w:pPr>
            <w:r>
              <w:rPr>
                <w:rFonts w:hint="eastAsia" w:ascii="宋体" w:hAnsi="宋体" w:cs="新宋体"/>
                <w:szCs w:val="21"/>
              </w:rPr>
              <w:t>S4.5.2</w:t>
            </w:r>
          </w:p>
        </w:tc>
        <w:tc>
          <w:tcPr>
            <w:tcW w:w="10621" w:type="dxa"/>
            <w:vAlign w:val="top"/>
          </w:tcPr>
          <w:p>
            <w:pPr>
              <w:widowControl/>
              <w:spacing w:line="400" w:lineRule="exact"/>
              <w:jc w:val="left"/>
              <w:rPr>
                <w:rFonts w:ascii="宋体" w:hAnsi="宋体"/>
                <w:szCs w:val="21"/>
                <w:highlight w:val="none"/>
              </w:rPr>
            </w:pPr>
            <w:r>
              <w:rPr>
                <w:rFonts w:hint="eastAsia" w:ascii="宋体" w:hAnsi="宋体"/>
                <w:szCs w:val="21"/>
              </w:rPr>
              <w:t>----有《合规义务管理程序》，规定明确基本合理。综合部组织对公司环境安全健康管理活动，遵守相关法律法规和</w:t>
            </w:r>
            <w:r>
              <w:rPr>
                <w:rFonts w:hint="eastAsia" w:ascii="宋体" w:hAnsi="宋体"/>
                <w:szCs w:val="21"/>
                <w:highlight w:val="none"/>
              </w:rPr>
              <w:t>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查由综合部组织各部门于20</w:t>
            </w:r>
            <w:r>
              <w:rPr>
                <w:rFonts w:hint="eastAsia" w:ascii="宋体" w:hAnsi="宋体"/>
                <w:szCs w:val="21"/>
                <w:highlight w:val="none"/>
                <w:lang w:val="en-US" w:eastAsia="zh-CN"/>
              </w:rPr>
              <w:t>20</w:t>
            </w:r>
            <w:r>
              <w:rPr>
                <w:rFonts w:hint="eastAsia" w:ascii="宋体" w:hAnsi="宋体"/>
                <w:szCs w:val="21"/>
                <w:highlight w:val="none"/>
              </w:rPr>
              <w:t>年3月2</w:t>
            </w:r>
            <w:r>
              <w:rPr>
                <w:rFonts w:hint="eastAsia" w:ascii="宋体" w:hAnsi="宋体"/>
                <w:szCs w:val="21"/>
                <w:highlight w:val="none"/>
                <w:lang w:val="en-US" w:eastAsia="zh-CN"/>
              </w:rPr>
              <w:t>5</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ascii="宋体" w:hAnsi="宋体"/>
                <w:szCs w:val="21"/>
                <w:highlight w:val="none"/>
              </w:rPr>
            </w:pPr>
            <w:r>
              <w:rPr>
                <w:rFonts w:hint="eastAsia" w:ascii="宋体" w:hAnsi="宋体"/>
                <w:szCs w:val="21"/>
                <w:highlight w:val="none"/>
              </w:rPr>
              <w:t>评价人：郑富伟</w:t>
            </w:r>
          </w:p>
          <w:p>
            <w:pPr>
              <w:rPr>
                <w:rFonts w:hint="eastAsia" w:ascii="宋体" w:hAnsi="宋体" w:eastAsia="宋体" w:cs="宋体"/>
                <w:kern w:val="2"/>
                <w:sz w:val="21"/>
                <w:szCs w:val="21"/>
                <w:lang w:val="en-US" w:eastAsia="zh-CN" w:bidi="ar-SA"/>
              </w:rPr>
            </w:pPr>
            <w:r>
              <w:rPr>
                <w:rFonts w:hint="eastAsia" w:ascii="宋体" w:hAnsi="宋体"/>
                <w:szCs w:val="21"/>
                <w:highlight w:val="none"/>
              </w:rPr>
              <w:t>查：有《法律、法规和其他要求的合规性评价报告》，有保持合规性评价的相关记录。</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S4.5.5</w:t>
            </w:r>
          </w:p>
          <w:p>
            <w:pPr>
              <w:rPr>
                <w:rFonts w:hint="eastAsia" w:ascii="宋体" w:hAnsi="宋体" w:eastAsia="宋体" w:cs="Times New Roman"/>
                <w:kern w:val="2"/>
                <w:sz w:val="21"/>
                <w:szCs w:val="21"/>
                <w:lang w:val="en-US" w:eastAsia="zh-CN" w:bidi="ar-SA"/>
              </w:rPr>
            </w:pPr>
          </w:p>
        </w:tc>
        <w:tc>
          <w:tcPr>
            <w:tcW w:w="10621"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rFonts w:hint="eastAsia" w:eastAsia="宋体"/>
                <w:szCs w:val="21"/>
                <w:lang w:eastAsia="zh-CN"/>
              </w:rPr>
            </w:pPr>
            <w:r>
              <w:rPr>
                <w:rFonts w:hint="eastAsia" w:ascii="宋体" w:hAnsi="宋体" w:cs="宋体"/>
                <w:szCs w:val="21"/>
              </w:rPr>
              <w:t>审核时间：</w:t>
            </w:r>
            <w:r>
              <w:rPr>
                <w:rFonts w:hint="eastAsia"/>
                <w:szCs w:val="21"/>
              </w:rPr>
              <w:t>2019年5月15日</w:t>
            </w:r>
            <w:r>
              <w:rPr>
                <w:rFonts w:hint="eastAsia" w:ascii="宋体" w:hAnsi="宋体" w:eastAsia="宋体" w:cs="宋体"/>
                <w:szCs w:val="21"/>
                <w:highlight w:val="none"/>
              </w:rPr>
              <w:t>（去年管理评审时间为</w:t>
            </w:r>
            <w:r>
              <w:rPr>
                <w:rFonts w:hint="eastAsia" w:ascii="宋体" w:hAnsi="宋体" w:eastAsia="宋体"/>
                <w:szCs w:val="21"/>
                <w:highlight w:val="none"/>
              </w:rPr>
              <w:t>2019年</w:t>
            </w:r>
            <w:r>
              <w:rPr>
                <w:rFonts w:hint="eastAsia" w:ascii="宋体" w:hAnsi="宋体" w:eastAsia="宋体"/>
                <w:szCs w:val="21"/>
                <w:highlight w:val="none"/>
                <w:lang w:val="en-US" w:eastAsia="zh-CN"/>
              </w:rPr>
              <w:t>5</w:t>
            </w:r>
            <w:r>
              <w:rPr>
                <w:rFonts w:hint="eastAsia" w:ascii="宋体" w:hAnsi="宋体" w:eastAsia="宋体"/>
                <w:szCs w:val="21"/>
                <w:highlight w:val="none"/>
              </w:rPr>
              <w:t>月</w:t>
            </w:r>
            <w:r>
              <w:rPr>
                <w:rFonts w:hint="eastAsia" w:ascii="宋体" w:hAnsi="宋体" w:eastAsia="宋体"/>
                <w:szCs w:val="21"/>
                <w:highlight w:val="none"/>
                <w:lang w:val="en-US" w:eastAsia="zh-CN"/>
              </w:rPr>
              <w:t>15</w:t>
            </w:r>
            <w:r>
              <w:rPr>
                <w:rFonts w:hint="eastAsia" w:ascii="宋体" w:hAnsi="宋体" w:eastAsia="宋体"/>
                <w:szCs w:val="21"/>
                <w:highlight w:val="none"/>
              </w:rPr>
              <w:t>日</w:t>
            </w:r>
            <w:r>
              <w:rPr>
                <w:rFonts w:hint="eastAsia" w:ascii="宋体" w:hAnsi="宋体" w:eastAsia="宋体" w:cs="宋体"/>
                <w:szCs w:val="21"/>
                <w:highlight w:val="none"/>
              </w:rPr>
              <w:t>，间隔时间</w:t>
            </w:r>
            <w:r>
              <w:rPr>
                <w:rFonts w:hint="eastAsia" w:ascii="宋体" w:hAnsi="宋体" w:eastAsia="宋体" w:cs="宋体"/>
                <w:szCs w:val="21"/>
                <w:highlight w:val="none"/>
                <w:lang w:eastAsia="zh-CN"/>
              </w:rPr>
              <w:t>未</w:t>
            </w:r>
            <w:r>
              <w:rPr>
                <w:rFonts w:hint="eastAsia" w:ascii="宋体" w:hAnsi="宋体" w:eastAsia="宋体" w:cs="宋体"/>
                <w:szCs w:val="21"/>
                <w:highlight w:val="none"/>
              </w:rPr>
              <w:t>超过12个月，符合规范要求。）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ascii="宋体" w:hAnsi="宋体" w:cs="宋体"/>
                <w:szCs w:val="21"/>
              </w:rPr>
              <w:t>审核组长：</w:t>
            </w:r>
            <w:r>
              <w:rPr>
                <w:rFonts w:hint="eastAsia"/>
                <w:szCs w:val="21"/>
              </w:rPr>
              <w:t>郑富伟</w:t>
            </w:r>
          </w:p>
          <w:p>
            <w:pPr>
              <w:tabs>
                <w:tab w:val="center" w:pos="3169"/>
              </w:tabs>
              <w:spacing w:line="400" w:lineRule="exact"/>
              <w:jc w:val="left"/>
              <w:rPr>
                <w:rFonts w:ascii="宋体" w:hAnsi="宋体" w:cs="宋体"/>
                <w:szCs w:val="21"/>
              </w:rPr>
            </w:pPr>
            <w:r>
              <w:rPr>
                <w:rFonts w:hint="eastAsia" w:ascii="宋体" w:hAnsi="宋体" w:cs="宋体"/>
                <w:szCs w:val="21"/>
              </w:rPr>
              <w:t>审核员:</w:t>
            </w:r>
            <w:r>
              <w:rPr>
                <w:rFonts w:hint="eastAsia"/>
                <w:szCs w:val="21"/>
              </w:rPr>
              <w:t>丁小军、干秀芳</w:t>
            </w:r>
          </w:p>
          <w:p>
            <w:pPr>
              <w:tabs>
                <w:tab w:val="center" w:pos="3169"/>
              </w:tabs>
              <w:spacing w:line="400" w:lineRule="exact"/>
              <w:jc w:val="left"/>
              <w:rPr>
                <w:rFonts w:ascii="宋体" w:hAnsi="宋体" w:cs="宋体"/>
                <w:szCs w:val="21"/>
              </w:rPr>
            </w:pPr>
            <w:r>
              <w:rPr>
                <w:rFonts w:hint="eastAsia" w:ascii="宋体" w:hAnsi="宋体" w:cs="宋体"/>
                <w:szCs w:val="21"/>
              </w:rPr>
              <w:t>抽查《综合部审核检查表》、《销售部审核检查表》等审核记录，审核过程及条款基本齐全，不存在审核自己部门的情况。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涉及综合部Q/E</w:t>
            </w:r>
            <w:r>
              <w:rPr>
                <w:rFonts w:ascii="宋体" w:hAnsi="宋体"/>
                <w:szCs w:val="21"/>
              </w:rPr>
              <w:t>7.</w:t>
            </w:r>
            <w:r>
              <w:rPr>
                <w:rFonts w:hint="eastAsia" w:ascii="宋体" w:hAnsi="宋体"/>
                <w:szCs w:val="21"/>
              </w:rPr>
              <w:t>2/S4.4.2条款2月份培训记录无效果评价</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通过内部审核，公司质量、环境和职业健康安全管理体系的建立实施是有效的，符合标准要求。</w:t>
            </w:r>
          </w:p>
        </w:tc>
        <w:tc>
          <w:tcPr>
            <w:tcW w:w="968"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szCs w:val="21"/>
              </w:rPr>
            </w:pPr>
            <w:r>
              <w:rPr>
                <w:rFonts w:hint="eastAsia" w:ascii="宋体" w:hAnsi="宋体"/>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Cs w:val="21"/>
              </w:rPr>
              <w:t>持续改进</w:t>
            </w:r>
          </w:p>
        </w:tc>
        <w:tc>
          <w:tcPr>
            <w:tcW w:w="960" w:type="dxa"/>
            <w:vAlign w:val="top"/>
          </w:tcPr>
          <w:p>
            <w:pPr>
              <w:rPr>
                <w:rFonts w:ascii="宋体" w:hAnsi="宋体"/>
                <w:szCs w:val="21"/>
              </w:rPr>
            </w:pPr>
            <w:r>
              <w:rPr>
                <w:rFonts w:hint="eastAsia" w:ascii="宋体" w:hAnsi="宋体"/>
                <w:szCs w:val="21"/>
              </w:rPr>
              <w:t>QE10.2;10.3；S4.5.3</w:t>
            </w:r>
          </w:p>
          <w:p>
            <w:pPr>
              <w:rPr>
                <w:rFonts w:hint="eastAsia" w:ascii="宋体" w:hAnsi="宋体" w:eastAsia="宋体" w:cs="新宋体"/>
                <w:kern w:val="2"/>
                <w:sz w:val="21"/>
                <w:szCs w:val="21"/>
                <w:lang w:val="en-US" w:eastAsia="zh-CN" w:bidi="ar-SA"/>
              </w:rPr>
            </w:pPr>
          </w:p>
        </w:tc>
        <w:tc>
          <w:tcPr>
            <w:tcW w:w="10621" w:type="dxa"/>
            <w:vAlign w:val="top"/>
          </w:tcPr>
          <w:p>
            <w:pPr>
              <w:widowControl/>
              <w:spacing w:line="400" w:lineRule="exact"/>
              <w:jc w:val="left"/>
              <w:rPr>
                <w:rFonts w:ascii="宋体" w:hAnsi="宋体"/>
                <w:szCs w:val="21"/>
              </w:rPr>
            </w:pPr>
            <w:r>
              <w:rPr>
                <w:rFonts w:hint="eastAsia" w:ascii="宋体" w:hAnsi="宋体"/>
                <w:szCs w:val="21"/>
              </w:rPr>
              <w:t>公司制定系列程序文件《管理评审制度》、</w:t>
            </w:r>
            <w:r>
              <w:rPr>
                <w:rFonts w:hint="eastAsia" w:ascii="宋体" w:hAnsi="宋体" w:cs="宋体"/>
                <w:szCs w:val="21"/>
              </w:rPr>
              <w:t>《</w:t>
            </w:r>
            <w:r>
              <w:rPr>
                <w:rFonts w:hint="eastAsia" w:ascii="宋体" w:hAnsi="宋体"/>
                <w:bCs/>
                <w:color w:val="000000"/>
                <w:spacing w:val="-20"/>
                <w:szCs w:val="21"/>
              </w:rPr>
              <w:t>客户服务管理制度</w:t>
            </w:r>
            <w:r>
              <w:rPr>
                <w:rFonts w:hint="eastAsia" w:ascii="宋体" w:hAnsi="宋体" w:cs="宋体"/>
                <w:szCs w:val="21"/>
              </w:rPr>
              <w:t>》</w:t>
            </w:r>
            <w:r>
              <w:rPr>
                <w:rFonts w:hint="eastAsia" w:ascii="宋体" w:hAnsi="宋体"/>
                <w:szCs w:val="21"/>
              </w:rPr>
              <w:t>、《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eastAsia="宋体" w:cs="Times New Roman"/>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EMS/OHSMS运行控制相关财务支出证据</w:t>
            </w:r>
          </w:p>
        </w:tc>
        <w:tc>
          <w:tcPr>
            <w:tcW w:w="960" w:type="dxa"/>
            <w:vAlign w:val="top"/>
          </w:tcPr>
          <w:p>
            <w:pPr>
              <w:rPr>
                <w:rFonts w:hint="eastAsia" w:ascii="宋体" w:hAnsi="宋体" w:eastAsia="宋体" w:cs="新宋体"/>
                <w:kern w:val="2"/>
                <w:sz w:val="21"/>
                <w:szCs w:val="21"/>
                <w:lang w:val="en-US" w:eastAsia="zh-CN" w:bidi="ar-SA"/>
              </w:rPr>
            </w:pPr>
          </w:p>
        </w:tc>
        <w:tc>
          <w:tcPr>
            <w:tcW w:w="1062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提供</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1月至7月</w:t>
            </w:r>
            <w:r>
              <w:rPr>
                <w:rFonts w:hint="eastAsia" w:ascii="宋体" w:hAnsi="宋体"/>
                <w:szCs w:val="21"/>
                <w:highlight w:val="none"/>
              </w:rPr>
              <w:t>安全环保投入清单：支出项目有</w:t>
            </w:r>
            <w:r>
              <w:rPr>
                <w:rFonts w:hint="eastAsia" w:ascii="宋体" w:hAnsi="宋体"/>
                <w:szCs w:val="21"/>
                <w:highlight w:val="none"/>
                <w:lang w:eastAsia="zh-CN"/>
              </w:rPr>
              <w:t>员工社保、</w:t>
            </w:r>
            <w:r>
              <w:rPr>
                <w:rFonts w:hint="eastAsia" w:ascii="宋体" w:hAnsi="宋体"/>
                <w:szCs w:val="21"/>
                <w:highlight w:val="none"/>
              </w:rPr>
              <w:t>灭火器等消防器材、培训费、消防安全培训等共计</w:t>
            </w:r>
            <w:r>
              <w:rPr>
                <w:rFonts w:hint="eastAsia" w:ascii="宋体" w:hAnsi="宋体"/>
                <w:szCs w:val="21"/>
                <w:highlight w:val="none"/>
                <w:lang w:val="en-US" w:eastAsia="zh-CN"/>
              </w:rPr>
              <w:t>30000</w:t>
            </w:r>
            <w:r>
              <w:rPr>
                <w:rFonts w:hint="eastAsia" w:ascii="宋体" w:hAnsi="宋体"/>
                <w:szCs w:val="21"/>
                <w:highlight w:val="none"/>
              </w:rPr>
              <w:t>元左右。</w:t>
            </w:r>
          </w:p>
        </w:tc>
        <w:tc>
          <w:tcPr>
            <w:tcW w:w="968"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sz w:val="24"/>
                <w:szCs w:val="24"/>
              </w:rPr>
            </w:pPr>
            <w:r>
              <w:rPr>
                <w:rFonts w:hint="eastAsia"/>
                <w:sz w:val="24"/>
                <w:szCs w:val="24"/>
              </w:rPr>
              <w:t>受审核部门：销售部   主管领导：丁小军  陪同人员： 夏元茂</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eastAsia"/>
                <w:sz w:val="24"/>
                <w:szCs w:val="24"/>
                <w:lang w:val="en-US" w:eastAsia="zh-CN"/>
              </w:rPr>
            </w:pPr>
            <w:r>
              <w:rPr>
                <w:rFonts w:hint="eastAsia"/>
                <w:sz w:val="24"/>
                <w:szCs w:val="24"/>
              </w:rPr>
              <w:t>审核员：杨珍全</w:t>
            </w:r>
            <w:r>
              <w:rPr>
                <w:rFonts w:hint="eastAsia"/>
                <w:sz w:val="24"/>
                <w:szCs w:val="24"/>
                <w:lang w:eastAsia="zh-CN"/>
              </w:rPr>
              <w:t>、冉景洲（</w:t>
            </w:r>
            <w:r>
              <w:rPr>
                <w:rFonts w:hint="eastAsia"/>
                <w:sz w:val="24"/>
                <w:szCs w:val="24"/>
                <w:lang w:val="en-US" w:eastAsia="zh-CN"/>
              </w:rPr>
              <w:t xml:space="preserve">E实习审核员、只参与环境管理体系审核）、胡文（专家），      </w:t>
            </w:r>
            <w:r>
              <w:rPr>
                <w:rFonts w:hint="eastAsia"/>
                <w:sz w:val="24"/>
                <w:szCs w:val="24"/>
              </w:rPr>
              <w:t xml:space="preserve">  </w:t>
            </w:r>
            <w:r>
              <w:rPr>
                <w:rFonts w:hint="eastAsia"/>
                <w:sz w:val="24"/>
                <w:szCs w:val="24"/>
                <w:lang w:val="en-US" w:eastAsia="zh-CN"/>
              </w:rPr>
              <w:t xml:space="preserve"> </w:t>
            </w:r>
          </w:p>
          <w:p>
            <w:pPr>
              <w:spacing w:before="120"/>
              <w:rPr>
                <w:rFonts w:hint="default" w:eastAsia="宋体"/>
                <w:lang w:val="en-US" w:eastAsia="zh-CN"/>
              </w:rPr>
            </w:pPr>
            <w:r>
              <w:rPr>
                <w:rFonts w:hint="eastAsia"/>
                <w:sz w:val="24"/>
                <w:szCs w:val="24"/>
              </w:rPr>
              <w:t xml:space="preserve"> 审核时间：20</w:t>
            </w:r>
            <w:r>
              <w:rPr>
                <w:rFonts w:hint="eastAsia"/>
                <w:sz w:val="24"/>
                <w:szCs w:val="24"/>
                <w:lang w:val="en-US" w:eastAsia="zh-CN"/>
              </w:rPr>
              <w:t>20.8.23下午</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rPr>
                <w:sz w:val="24"/>
                <w:szCs w:val="24"/>
              </w:rPr>
            </w:pPr>
            <w:r>
              <w:rPr>
                <w:rFonts w:hint="eastAsia"/>
                <w:sz w:val="24"/>
                <w:szCs w:val="24"/>
              </w:rPr>
              <w:t>审核条款：</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QE5.3；</w:t>
            </w:r>
            <w:r>
              <w:rPr>
                <w:szCs w:val="21"/>
              </w:rPr>
              <w:t xml:space="preserve"> </w:t>
            </w:r>
          </w:p>
          <w:p>
            <w:pPr>
              <w:rPr>
                <w:szCs w:val="21"/>
              </w:rPr>
            </w:pPr>
            <w:r>
              <w:rPr>
                <w:rFonts w:hint="eastAsia"/>
                <w:szCs w:val="21"/>
              </w:rPr>
              <w:t>S4.4.1</w:t>
            </w:r>
          </w:p>
          <w:p>
            <w:pPr>
              <w:rPr>
                <w:rFonts w:ascii="宋体" w:hAnsi="宋体" w:cs="新宋体"/>
                <w:szCs w:val="21"/>
              </w:rPr>
            </w:pPr>
          </w:p>
        </w:tc>
        <w:tc>
          <w:tcPr>
            <w:tcW w:w="10585" w:type="dxa"/>
          </w:tcPr>
          <w:p>
            <w:pPr>
              <w:autoSpaceDE w:val="0"/>
              <w:autoSpaceDN w:val="0"/>
              <w:adjustRightInd w:val="0"/>
              <w:spacing w:line="400" w:lineRule="exact"/>
              <w:jc w:val="left"/>
              <w:rPr>
                <w:rFonts w:ascii="宋体" w:cs="宋体"/>
                <w:szCs w:val="21"/>
              </w:rPr>
            </w:pPr>
            <w:r>
              <w:rPr>
                <w:rFonts w:hint="eastAsia" w:ascii="宋体" w:cs="宋体"/>
                <w:szCs w:val="21"/>
              </w:rPr>
              <w:t>查，销售部的岗位职责和权限如下：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2）负责人员招聘、派遣管理；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3）负责客户拓展管理；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szCs w:val="21"/>
              </w:rPr>
            </w:pPr>
            <w:r>
              <w:rPr>
                <w:rFonts w:hint="eastAsia" w:ascii="宋体"/>
                <w:szCs w:val="21"/>
              </w:rPr>
              <w:t>销售部负责人对部门职责清楚。</w:t>
            </w:r>
          </w:p>
          <w:p>
            <w:pPr>
              <w:rPr>
                <w:rFonts w:ascii="宋体" w:hAnsi="宋体"/>
                <w:szCs w:val="21"/>
              </w:rPr>
            </w:pP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r>
              <w:rPr>
                <w:rFonts w:hint="eastAsia" w:ascii="宋体" w:hAnsi="宋体" w:cs="新宋体"/>
                <w:szCs w:val="21"/>
              </w:rPr>
              <w:t>S4.3.3</w:t>
            </w:r>
          </w:p>
        </w:tc>
        <w:tc>
          <w:tcPr>
            <w:tcW w:w="10585" w:type="dxa"/>
          </w:tcPr>
          <w:p>
            <w:pPr>
              <w:spacing w:line="400" w:lineRule="exact"/>
              <w:rPr>
                <w:rFonts w:hint="default" w:ascii="宋体" w:hAnsi="宋体" w:eastAsia="宋体" w:cs="Arial"/>
                <w:iCs/>
                <w:szCs w:val="21"/>
                <w:lang w:val="en-US" w:eastAsia="zh-CN"/>
              </w:rPr>
            </w:pPr>
            <w:r>
              <w:rPr>
                <w:rFonts w:hint="eastAsia" w:ascii="宋体" w:hAnsi="宋体" w:cs="Arial"/>
                <w:iCs/>
                <w:szCs w:val="21"/>
              </w:rPr>
              <w:t>查销售部的质量、环境安全目标为：</w:t>
            </w:r>
            <w:r>
              <w:rPr>
                <w:rFonts w:hint="eastAsia" w:ascii="宋体" w:hAnsi="宋体" w:cs="Arial"/>
                <w:iCs/>
                <w:szCs w:val="21"/>
                <w:lang w:val="en-US" w:eastAsia="zh-CN"/>
              </w:rPr>
              <w:t xml:space="preserve">  </w:t>
            </w:r>
            <w:r>
              <w:rPr>
                <w:rFonts w:hint="eastAsia" w:ascii="宋体" w:hAnsi="宋体" w:cs="Arial"/>
                <w:iCs/>
                <w:szCs w:val="21"/>
                <w:lang w:eastAsia="zh-CN"/>
              </w:rPr>
              <w:t>考核情况（</w:t>
            </w:r>
            <w:r>
              <w:rPr>
                <w:rFonts w:hint="eastAsia" w:ascii="宋体" w:hAnsi="宋体" w:cs="Arial"/>
                <w:iCs/>
                <w:szCs w:val="21"/>
                <w:lang w:val="en-US" w:eastAsia="zh-CN"/>
              </w:rPr>
              <w:t>2020.1-2020.7）</w:t>
            </w:r>
          </w:p>
          <w:p>
            <w:pPr>
              <w:adjustRightInd w:val="0"/>
              <w:snapToGrid w:val="0"/>
              <w:spacing w:line="440" w:lineRule="exact"/>
              <w:ind w:right="-23"/>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Arial"/>
                <w:iCs/>
                <w:szCs w:val="21"/>
              </w:rPr>
              <w:t>顾客满意度≥90分</w:t>
            </w:r>
            <w:r>
              <w:rPr>
                <w:rFonts w:hint="eastAsia" w:ascii="宋体" w:hAnsi="宋体" w:cs="Arial"/>
                <w:iCs/>
                <w:szCs w:val="21"/>
                <w:lang w:eastAsia="zh-CN"/>
              </w:rPr>
              <w:t>；</w:t>
            </w:r>
            <w:r>
              <w:rPr>
                <w:rFonts w:hint="eastAsia" w:ascii="宋体" w:hAnsi="宋体" w:cs="Arial"/>
                <w:iCs/>
                <w:szCs w:val="21"/>
                <w:lang w:val="en-US" w:eastAsia="zh-CN"/>
              </w:rPr>
              <w:t xml:space="preserve">                    95分</w:t>
            </w:r>
          </w:p>
          <w:p>
            <w:pPr>
              <w:adjustRightInd w:val="0"/>
              <w:snapToGrid w:val="0"/>
              <w:spacing w:line="440" w:lineRule="exact"/>
              <w:ind w:right="-23"/>
              <w:rPr>
                <w:rFonts w:hint="default" w:ascii="宋体" w:hAnsi="宋体" w:eastAsia="宋体" w:cs="宋体"/>
                <w:szCs w:val="21"/>
                <w:lang w:val="en-US" w:eastAsia="zh-CN"/>
              </w:rPr>
            </w:pPr>
            <w:r>
              <w:rPr>
                <w:rFonts w:hint="eastAsia" w:ascii="宋体" w:hAnsi="宋体" w:cs="宋体"/>
                <w:szCs w:val="21"/>
              </w:rPr>
              <w:t>2)售后服务准时率</w:t>
            </w:r>
            <w:r>
              <w:rPr>
                <w:rFonts w:hint="eastAsia" w:ascii="宋体" w:hAnsi="宋体" w:cs="Arial"/>
                <w:iCs/>
                <w:szCs w:val="21"/>
              </w:rPr>
              <w:t>≥95</w:t>
            </w:r>
            <w:r>
              <w:rPr>
                <w:rFonts w:hint="eastAsia" w:ascii="宋体" w:hAnsi="宋体" w:cs="宋体"/>
                <w:szCs w:val="21"/>
              </w:rPr>
              <w:t>%</w:t>
            </w:r>
            <w:r>
              <w:rPr>
                <w:rFonts w:hint="eastAsia" w:ascii="宋体" w:hAnsi="宋体" w:cs="宋体"/>
                <w:szCs w:val="21"/>
                <w:lang w:eastAsia="zh-CN"/>
              </w:rPr>
              <w:t>；</w:t>
            </w:r>
            <w:r>
              <w:rPr>
                <w:rFonts w:ascii="宋体" w:hAnsi="宋体" w:cs="宋体"/>
                <w:szCs w:val="21"/>
              </w:rPr>
              <w:t xml:space="preserve"> </w:t>
            </w:r>
            <w:r>
              <w:rPr>
                <w:rFonts w:hint="eastAsia" w:ascii="宋体" w:hAnsi="宋体" w:cs="宋体"/>
                <w:szCs w:val="21"/>
                <w:lang w:val="en-US" w:eastAsia="zh-CN"/>
              </w:rPr>
              <w:t xml:space="preserve">                 100%</w:t>
            </w:r>
          </w:p>
          <w:p>
            <w:pPr>
              <w:adjustRightInd w:val="0"/>
              <w:snapToGrid w:val="0"/>
              <w:spacing w:line="440" w:lineRule="exact"/>
              <w:ind w:right="-23"/>
              <w:rPr>
                <w:rFonts w:hint="default"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eastAsia="zh-CN"/>
              </w:rPr>
              <w:t>产品</w:t>
            </w:r>
            <w:r>
              <w:rPr>
                <w:rFonts w:hint="eastAsia" w:ascii="宋体" w:hAnsi="宋体" w:cs="宋体"/>
                <w:szCs w:val="21"/>
              </w:rPr>
              <w:t>交货合格率100%</w:t>
            </w:r>
            <w:r>
              <w:rPr>
                <w:rFonts w:hint="eastAsia" w:ascii="宋体" w:hAnsi="宋体" w:cs="宋体"/>
                <w:szCs w:val="21"/>
                <w:lang w:eastAsia="zh-CN"/>
              </w:rPr>
              <w:t>；</w:t>
            </w:r>
            <w:r>
              <w:rPr>
                <w:rFonts w:hint="eastAsia" w:ascii="宋体" w:hAnsi="宋体" w:cs="宋体"/>
                <w:szCs w:val="21"/>
                <w:lang w:val="en-US" w:eastAsia="zh-CN"/>
              </w:rPr>
              <w:t xml:space="preserve">                  100%</w:t>
            </w:r>
          </w:p>
          <w:p>
            <w:pPr>
              <w:adjustRightInd w:val="0"/>
              <w:snapToGrid w:val="0"/>
              <w:spacing w:line="440" w:lineRule="exact"/>
              <w:ind w:right="-23"/>
              <w:rPr>
                <w:rFonts w:hint="default" w:ascii="宋体" w:hAnsi="宋体" w:eastAsia="宋体" w:cs="宋体"/>
                <w:szCs w:val="21"/>
                <w:lang w:val="en-US" w:eastAsia="zh-CN"/>
              </w:rPr>
            </w:pPr>
            <w:r>
              <w:rPr>
                <w:rFonts w:hint="eastAsia" w:ascii="宋体" w:hAnsi="宋体" w:cs="宋体"/>
                <w:szCs w:val="21"/>
              </w:rPr>
              <w:t>4）火灾事故为零</w:t>
            </w:r>
            <w:r>
              <w:rPr>
                <w:rFonts w:hint="eastAsia" w:ascii="宋体" w:hAnsi="宋体" w:cs="宋体"/>
                <w:szCs w:val="21"/>
                <w:lang w:val="en-US" w:eastAsia="zh-CN"/>
              </w:rPr>
              <w:t xml:space="preserve">                        未发生火灾事故</w:t>
            </w:r>
          </w:p>
          <w:p>
            <w:pPr>
              <w:adjustRightInd w:val="0"/>
              <w:snapToGrid w:val="0"/>
              <w:spacing w:line="440" w:lineRule="exact"/>
              <w:ind w:right="-23"/>
              <w:rPr>
                <w:rFonts w:hint="default" w:ascii="宋体" w:hAnsi="宋体" w:eastAsia="宋体" w:cs="宋体"/>
                <w:szCs w:val="21"/>
                <w:lang w:val="en-US" w:eastAsia="zh-CN"/>
              </w:rPr>
            </w:pPr>
            <w:r>
              <w:rPr>
                <w:rFonts w:hint="eastAsia" w:ascii="宋体" w:hAnsi="宋体" w:cs="宋体"/>
                <w:szCs w:val="21"/>
              </w:rPr>
              <w:t>5)固废处理率100%。</w:t>
            </w:r>
            <w:r>
              <w:rPr>
                <w:rFonts w:hint="eastAsia" w:ascii="宋体" w:hAnsi="宋体" w:cs="宋体"/>
                <w:szCs w:val="21"/>
                <w:lang w:val="en-US" w:eastAsia="zh-CN"/>
              </w:rPr>
              <w:t xml:space="preserve">                       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eastAsia="zh-CN"/>
              </w:rPr>
              <w:t>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月销售部目标完成情况：</w:t>
            </w:r>
          </w:p>
          <w:p>
            <w:pPr>
              <w:spacing w:line="400" w:lineRule="atLeast"/>
              <w:ind w:right="170" w:firstLine="630" w:firstLineChars="3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 xml:space="preserve">Q7.1.3 </w:t>
            </w:r>
          </w:p>
        </w:tc>
        <w:tc>
          <w:tcPr>
            <w:tcW w:w="10585" w:type="dxa"/>
          </w:tcPr>
          <w:p>
            <w:pPr>
              <w:rPr>
                <w:rFonts w:ascii="宋体" w:hAnsi="宋体" w:cs="宋体"/>
                <w:szCs w:val="21"/>
              </w:rPr>
            </w:pPr>
            <w:r>
              <w:rPr>
                <w:rFonts w:hint="eastAsia" w:ascii="宋体" w:hAnsi="宋体" w:cs="宋体"/>
                <w:szCs w:val="21"/>
              </w:rPr>
              <w:t>查见，《设备管理台帐》，公司配置的设备主要有电脑、打印机等。可以满足服务的需要。</w:t>
            </w:r>
          </w:p>
          <w:p>
            <w:pPr>
              <w:spacing w:line="400" w:lineRule="exact"/>
              <w:rPr>
                <w:rFonts w:ascii="宋体" w:hAnsi="宋体" w:cs="宋体"/>
                <w:szCs w:val="21"/>
              </w:rPr>
            </w:pPr>
            <w:r>
              <w:rPr>
                <w:rFonts w:hint="eastAsia" w:ascii="宋体" w:hAnsi="宋体" w:cs="宋体"/>
                <w:szCs w:val="21"/>
              </w:rPr>
              <w:t>办公室共约100平方米。</w:t>
            </w:r>
          </w:p>
          <w:p>
            <w:pPr>
              <w:spacing w:line="400" w:lineRule="exact"/>
              <w:rPr>
                <w:rFonts w:ascii="宋体" w:hAnsi="宋体" w:cs="宋体"/>
                <w:szCs w:val="21"/>
              </w:rPr>
            </w:pPr>
            <w:r>
              <w:rPr>
                <w:rFonts w:hint="eastAsia" w:ascii="宋体" w:hAnsi="宋体" w:cs="宋体"/>
                <w:szCs w:val="21"/>
              </w:rPr>
              <w:t>公司办公条件满足要求，配置有电脑、电话、传真。</w:t>
            </w:r>
          </w:p>
          <w:p>
            <w:pPr>
              <w:spacing w:line="400" w:lineRule="exact"/>
              <w:ind w:left="105" w:hanging="105" w:hangingChars="50"/>
              <w:rPr>
                <w:rFonts w:ascii="宋体" w:hAnsi="宋体" w:cs="宋体"/>
                <w:szCs w:val="21"/>
              </w:rPr>
            </w:pPr>
            <w:r>
              <w:rPr>
                <w:rFonts w:hint="eastAsia" w:ascii="宋体" w:hAnsi="宋体" w:cs="宋体"/>
                <w:szCs w:val="21"/>
              </w:rPr>
              <w:t>询问销售部负责人，销售产品直接由供方交付到客户处，公司未配置库房和运输设备。</w:t>
            </w:r>
          </w:p>
          <w:p>
            <w:pPr>
              <w:widowControl/>
              <w:jc w:val="left"/>
              <w:rPr>
                <w:rFonts w:ascii="宋体" w:hAnsi="宋体" w:cs="宋体"/>
                <w:szCs w:val="21"/>
              </w:rPr>
            </w:pPr>
            <w:r>
              <w:rPr>
                <w:rFonts w:hint="eastAsia" w:ascii="宋体" w:hAnsi="宋体"/>
                <w:szCs w:val="21"/>
              </w:rPr>
              <w:t>基础设施能满足要求。</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585" w:type="dxa"/>
          </w:tcPr>
          <w:p>
            <w:pPr>
              <w:ind w:firstLine="420" w:firstLineChars="200"/>
              <w:rPr>
                <w:rFonts w:ascii="宋体" w:hAnsi="宋体"/>
                <w:szCs w:val="21"/>
              </w:rPr>
            </w:pPr>
            <w:r>
              <w:rPr>
                <w:rFonts w:hint="eastAsia" w:ascii="宋体" w:hAnsi="宋体"/>
                <w:szCs w:val="21"/>
              </w:rPr>
              <w:t>公司主要产品：</w:t>
            </w:r>
            <w:r>
              <w:rPr>
                <w:rFonts w:hint="eastAsia" w:ascii="Helvetica" w:hAnsi="Helvetica" w:cs="Helvetica"/>
                <w:szCs w:val="21"/>
                <w:shd w:val="clear" w:color="auto" w:fill="FFFFFF"/>
              </w:rPr>
              <w:t>电线电缆销售，电力设备租赁</w:t>
            </w:r>
            <w:r>
              <w:rPr>
                <w:rFonts w:hint="eastAsia" w:ascii="宋体" w:hAnsi="宋体"/>
                <w:szCs w:val="21"/>
              </w:rPr>
              <w:t>。</w:t>
            </w:r>
          </w:p>
          <w:p>
            <w:pPr>
              <w:tabs>
                <w:tab w:val="left" w:pos="5820"/>
              </w:tabs>
              <w:rPr>
                <w:rFonts w:ascii="宋体" w:hAnsi="宋体"/>
                <w:szCs w:val="21"/>
              </w:rPr>
            </w:pPr>
            <w:r>
              <w:rPr>
                <w:rFonts w:hint="eastAsia" w:ascii="宋体" w:hAnsi="宋体"/>
                <w:szCs w:val="21"/>
              </w:rPr>
              <w:t>公司产品执行标准：</w:t>
            </w:r>
            <w:r>
              <w:rPr>
                <w:rFonts w:hint="eastAsia" w:ascii="宋体" w:hAnsi="宋体" w:cs="宋体"/>
                <w:kern w:val="0"/>
                <w:szCs w:val="21"/>
              </w:rPr>
              <w:t>高压交联聚乙烯绝缘电力电缆GB/T</w:t>
            </w:r>
            <w:r>
              <w:rPr>
                <w:rFonts w:ascii="宋体" w:hAnsi="宋体" w:cs="宋体"/>
                <w:kern w:val="0"/>
                <w:szCs w:val="21"/>
              </w:rPr>
              <w:t>11017-[/B]2002</w:t>
            </w:r>
            <w:r>
              <w:rPr>
                <w:rFonts w:hint="eastAsia" w:ascii="宋体" w:hAnsi="宋体" w:cs="宋体"/>
                <w:kern w:val="0"/>
                <w:szCs w:val="21"/>
              </w:rPr>
              <w:t>、耐火电缆GB/T19666-2005、低烟无卤电缆GB/T19666-2005、</w:t>
            </w:r>
            <w:r>
              <w:rPr>
                <w:rFonts w:hint="eastAsia" w:ascii="宋体" w:hAnsi="宋体"/>
                <w:szCs w:val="22"/>
              </w:rPr>
              <w:t>合同协议等</w:t>
            </w:r>
            <w:r>
              <w:rPr>
                <w:rFonts w:hint="eastAsia" w:ascii="宋体" w:hAnsi="宋体"/>
                <w:szCs w:val="21"/>
              </w:rPr>
              <w:t>。</w:t>
            </w:r>
          </w:p>
          <w:p>
            <w:pPr>
              <w:tabs>
                <w:tab w:val="left" w:pos="5820"/>
              </w:tabs>
              <w:rPr>
                <w:rFonts w:ascii="宋体" w:hAnsi="宋体"/>
                <w:szCs w:val="21"/>
              </w:rPr>
            </w:pPr>
            <w:r>
              <w:rPr>
                <w:rFonts w:hint="eastAsia" w:ascii="宋体" w:hAnsi="宋体"/>
                <w:szCs w:val="21"/>
              </w:rPr>
              <w:t>销售部负责产品实现和服务提供的策划，产品策划主要依据顾客的要求以及国家标准，策划输出的具体结果包括以下内容：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cs="宋体"/>
                <w:szCs w:val="21"/>
              </w:rPr>
            </w:pPr>
            <w:r>
              <w:rPr>
                <w:rFonts w:hint="eastAsia" w:ascii="宋体" w:hAnsi="宋体"/>
                <w:szCs w:val="21"/>
              </w:rPr>
              <w:t>----经确认：暂无策划的更改。</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585" w:type="dxa"/>
          </w:tcPr>
          <w:p>
            <w:pPr>
              <w:rPr>
                <w:rFonts w:ascii="宋体" w:hAnsi="宋体" w:cs="宋体"/>
                <w:szCs w:val="21"/>
              </w:rPr>
            </w:pPr>
            <w:r>
              <w:rPr>
                <w:rFonts w:hint="eastAsia" w:ascii="宋体" w:hAnsi="宋体" w:cs="宋体"/>
                <w:szCs w:val="21"/>
              </w:rPr>
              <w:t>公司制定并实施《合同订单评审管理制度》，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rPr>
                <w:rFonts w:ascii="宋体" w:hAnsi="宋体" w:cs="宋体"/>
                <w:szCs w:val="21"/>
              </w:rPr>
            </w:pP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spacing w:line="360" w:lineRule="auto"/>
              <w:rPr>
                <w:rFonts w:ascii="宋体" w:hAnsi="宋体" w:cs="宋体"/>
                <w:szCs w:val="21"/>
              </w:rPr>
            </w:pPr>
            <w:r>
              <w:rPr>
                <w:rFonts w:hint="eastAsia" w:ascii="宋体" w:hAnsi="宋体" w:cs="宋体"/>
                <w:szCs w:val="21"/>
              </w:rPr>
              <w:t>顾客：</w:t>
            </w:r>
            <w:r>
              <w:rPr>
                <w:rFonts w:hint="eastAsia"/>
              </w:rPr>
              <w:t>重庆金澳电力设备安装工程有限公司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产品：</w:t>
            </w:r>
            <w:r>
              <w:rPr>
                <w:rFonts w:hint="eastAsia" w:ascii="宋体" w:hAnsi="宋体" w:cs="仿宋"/>
                <w:szCs w:val="21"/>
                <w:lang w:eastAsia="zh-CN"/>
              </w:rPr>
              <w:t>架空线</w:t>
            </w:r>
            <w:r>
              <w:rPr>
                <w:rFonts w:hint="eastAsia" w:ascii="宋体" w:hAnsi="宋体" w:cs="仿宋"/>
                <w:szCs w:val="21"/>
              </w:rPr>
              <w:t>（型号规格</w:t>
            </w:r>
            <w:r>
              <w:rPr>
                <w:rFonts w:hint="eastAsia"/>
              </w:rPr>
              <w:t>JKLGYJ-10KV2.595/15</w:t>
            </w:r>
            <w:r>
              <w:rPr>
                <w:rFonts w:hint="eastAsia" w:ascii="宋体" w:hAnsi="宋体" w:cs="仿宋"/>
                <w:szCs w:val="21"/>
              </w:rPr>
              <w:t>)</w:t>
            </w:r>
            <w:r>
              <w:rPr>
                <w:rFonts w:hint="eastAsia" w:ascii="宋体" w:hAnsi="宋体" w:cs="仿宋"/>
                <w:szCs w:val="21"/>
                <w:lang w:eastAsia="zh-CN"/>
              </w:rPr>
              <w:t>、</w:t>
            </w:r>
            <w:r>
              <w:rPr>
                <w:rFonts w:hint="eastAsia"/>
              </w:rPr>
              <w:t>高压铝电缆</w:t>
            </w:r>
            <w:r>
              <w:rPr>
                <w:rFonts w:hint="eastAsia" w:ascii="宋体" w:hAnsi="宋体" w:cs="仿宋"/>
                <w:szCs w:val="21"/>
              </w:rPr>
              <w:t>（型号规格</w:t>
            </w:r>
            <w:r>
              <w:rPr>
                <w:rFonts w:hint="eastAsia"/>
              </w:rPr>
              <w:t>YJLV22-8.7/15KV3*120</w:t>
            </w:r>
            <w:r>
              <w:rPr>
                <w:rFonts w:hint="eastAsia" w:ascii="宋体" w:hAnsi="宋体" w:cs="仿宋"/>
                <w:szCs w:val="21"/>
              </w:rPr>
              <w:t>)</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评审内容：服务要求、质量要求、支持服务、交期、法律法规要求等；</w:t>
            </w:r>
          </w:p>
          <w:p>
            <w:pPr>
              <w:rPr>
                <w:rFonts w:ascii="宋体" w:hAnsi="宋体" w:cs="宋体"/>
                <w:szCs w:val="21"/>
              </w:rPr>
            </w:pPr>
            <w:r>
              <w:rPr>
                <w:rFonts w:hint="eastAsia" w:ascii="宋体" w:hAnsi="宋体" w:cs="宋体"/>
                <w:szCs w:val="21"/>
              </w:rPr>
              <w:t>评审人：丁小军、郑富伟、夏元茂</w:t>
            </w:r>
          </w:p>
          <w:p>
            <w:pPr>
              <w:rPr>
                <w:rFonts w:ascii="宋体" w:hAnsi="宋体" w:cs="宋体"/>
                <w:szCs w:val="21"/>
              </w:rPr>
            </w:pPr>
            <w:r>
              <w:rPr>
                <w:rFonts w:hint="eastAsia" w:ascii="宋体" w:hAnsi="宋体" w:cs="宋体"/>
                <w:szCs w:val="21"/>
              </w:rPr>
              <w:t>批准人：张平</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rPr>
                <w:rFonts w:ascii="宋体" w:hAnsi="宋体" w:cs="宋体"/>
                <w:szCs w:val="21"/>
              </w:rPr>
            </w:pPr>
          </w:p>
          <w:p>
            <w:pPr>
              <w:rPr>
                <w:rFonts w:ascii="宋体" w:hAnsi="宋体" w:cs="宋体"/>
                <w:szCs w:val="21"/>
              </w:rPr>
            </w:pPr>
            <w:r>
              <w:rPr>
                <w:rFonts w:hint="eastAsia" w:ascii="宋体" w:hAnsi="宋体" w:cs="宋体"/>
                <w:szCs w:val="21"/>
              </w:rPr>
              <w:t>顾客：重庆金澳电力设备安装工程有限公司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rPr>
                <w:rFonts w:ascii="宋体" w:hAnsi="宋体" w:cs="宋体"/>
                <w:szCs w:val="21"/>
              </w:rPr>
            </w:pPr>
            <w:r>
              <w:rPr>
                <w:rFonts w:hint="eastAsia" w:ascii="宋体" w:hAnsi="宋体" w:cs="宋体"/>
                <w:szCs w:val="21"/>
              </w:rPr>
              <w:t>产品：</w:t>
            </w:r>
            <w:r>
              <w:rPr>
                <w:rFonts w:hint="eastAsia" w:ascii="宋体" w:hAnsi="宋体" w:cs="仿宋"/>
                <w:szCs w:val="21"/>
              </w:rPr>
              <w:t>电线电缆（型号规格</w:t>
            </w:r>
            <w:r>
              <w:rPr>
                <w:rFonts w:hint="eastAsia"/>
              </w:rPr>
              <w:t>YJLV22-8.7/15KV  3*120</w:t>
            </w:r>
            <w:r>
              <w:rPr>
                <w:rFonts w:hint="eastAsia" w:ascii="宋体" w:hAnsi="宋体" w:cs="仿宋"/>
                <w:szCs w:val="21"/>
              </w:rPr>
              <w:t>,</w:t>
            </w:r>
            <w:r>
              <w:rPr>
                <w:rFonts w:hint="eastAsia"/>
              </w:rPr>
              <w:t>YJLV22-26/35KV  3*70</w:t>
            </w:r>
            <w:r>
              <w:rPr>
                <w:rFonts w:hint="eastAsia" w:ascii="宋体" w:hAnsi="宋体" w:cs="仿宋"/>
                <w:szCs w:val="21"/>
              </w:rPr>
              <w:t>等)</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评审内容：服务要求、质量要求、支持服务、交期、法律法规要求等；</w:t>
            </w:r>
          </w:p>
          <w:p>
            <w:pPr>
              <w:rPr>
                <w:rFonts w:ascii="宋体" w:hAnsi="宋体" w:cs="宋体"/>
                <w:szCs w:val="21"/>
              </w:rPr>
            </w:pPr>
            <w:r>
              <w:rPr>
                <w:rFonts w:hint="eastAsia" w:ascii="宋体" w:hAnsi="宋体" w:cs="宋体"/>
                <w:szCs w:val="21"/>
              </w:rPr>
              <w:t>评审人：丁小军、郑富伟、夏元茂</w:t>
            </w:r>
          </w:p>
          <w:p>
            <w:pPr>
              <w:rPr>
                <w:rFonts w:ascii="宋体" w:hAnsi="宋体" w:cs="宋体"/>
                <w:szCs w:val="21"/>
              </w:rPr>
            </w:pPr>
            <w:r>
              <w:rPr>
                <w:rFonts w:hint="eastAsia" w:ascii="宋体" w:hAnsi="宋体" w:cs="宋体"/>
                <w:szCs w:val="21"/>
              </w:rPr>
              <w:t>批准人：张平</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p>
            <w:pPr>
              <w:rPr>
                <w:rFonts w:ascii="宋体" w:hAnsi="宋体" w:cs="宋体"/>
                <w:szCs w:val="21"/>
              </w:rPr>
            </w:pPr>
          </w:p>
          <w:p>
            <w:pPr>
              <w:rPr>
                <w:rFonts w:ascii="宋体" w:hAnsi="宋体" w:cs="宋体"/>
                <w:szCs w:val="21"/>
              </w:rPr>
            </w:pPr>
            <w:r>
              <w:rPr>
                <w:rFonts w:hint="eastAsia" w:ascii="宋体" w:hAnsi="宋体" w:cs="宋体"/>
                <w:szCs w:val="21"/>
              </w:rPr>
              <w:t>顾客：</w:t>
            </w:r>
            <w:r>
              <w:t>重庆居易智能科技有限公司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w:t>
            </w:r>
          </w:p>
          <w:p>
            <w:pPr>
              <w:rPr>
                <w:rFonts w:ascii="宋体" w:hAnsi="宋体" w:cs="宋体"/>
                <w:szCs w:val="21"/>
              </w:rPr>
            </w:pPr>
            <w:r>
              <w:rPr>
                <w:rFonts w:hint="eastAsia" w:ascii="宋体" w:hAnsi="宋体" w:cs="宋体"/>
                <w:szCs w:val="21"/>
              </w:rPr>
              <w:t>产品：</w:t>
            </w:r>
            <w:r>
              <w:rPr>
                <w:rFonts w:hint="eastAsia"/>
              </w:rPr>
              <w:t>柴油机组</w:t>
            </w:r>
            <w:r>
              <w:rPr>
                <w:rFonts w:hint="eastAsia"/>
                <w:lang w:eastAsia="zh-CN"/>
              </w:rPr>
              <w:t>（</w:t>
            </w:r>
            <w:r>
              <w:rPr>
                <w:rFonts w:hint="eastAsia" w:ascii="宋体" w:hAnsi="宋体" w:cs="仿宋"/>
                <w:szCs w:val="21"/>
              </w:rPr>
              <w:t>型号规格</w:t>
            </w:r>
            <w:r>
              <w:rPr>
                <w:rFonts w:hint="eastAsia"/>
              </w:rPr>
              <w:t>WP4.ID66E200</w:t>
            </w:r>
            <w:r>
              <w:rPr>
                <w:rFonts w:hint="eastAsia"/>
                <w:lang w:eastAsia="zh-CN"/>
              </w:rPr>
              <w:t>）、</w:t>
            </w:r>
            <w:r>
              <w:rPr>
                <w:rFonts w:hint="eastAsia"/>
                <w:lang w:val="en-US" w:eastAsia="zh-CN"/>
              </w:rPr>
              <w:t>1台；</w:t>
            </w:r>
            <w:r>
              <w:rPr>
                <w:rFonts w:hint="eastAsia"/>
              </w:rPr>
              <w:t>防雨静音箱</w:t>
            </w:r>
            <w:r>
              <w:rPr>
                <w:rFonts w:hint="eastAsia"/>
                <w:lang w:eastAsia="zh-CN"/>
              </w:rPr>
              <w:t>（</w:t>
            </w:r>
            <w:r>
              <w:rPr>
                <w:rFonts w:hint="eastAsia" w:ascii="宋体" w:hAnsi="宋体" w:cs="仿宋"/>
                <w:szCs w:val="21"/>
              </w:rPr>
              <w:t>型号规格</w:t>
            </w:r>
            <w:r>
              <w:rPr>
                <w:rFonts w:hint="eastAsia"/>
              </w:rPr>
              <w:t>ZHT-WC50S 50KW</w:t>
            </w:r>
            <w:r>
              <w:rPr>
                <w:rFonts w:hint="eastAsia"/>
                <w:lang w:eastAsia="zh-CN"/>
              </w:rPr>
              <w:t>）</w:t>
            </w:r>
            <w:r>
              <w:rPr>
                <w:rFonts w:hint="eastAsia" w:ascii="宋体" w:hAnsi="宋体" w:cs="宋体"/>
                <w:szCs w:val="21"/>
                <w:lang w:eastAsia="zh-CN"/>
              </w:rPr>
              <w:t>、</w:t>
            </w:r>
            <w:r>
              <w:rPr>
                <w:rFonts w:hint="eastAsia" w:ascii="宋体" w:hAnsi="宋体" w:cs="宋体"/>
                <w:szCs w:val="21"/>
                <w:lang w:val="en-US" w:eastAsia="zh-CN"/>
              </w:rPr>
              <w:t>1组</w:t>
            </w:r>
            <w:r>
              <w:rPr>
                <w:rFonts w:hint="eastAsia" w:ascii="宋体" w:hAnsi="宋体" w:cs="仿宋"/>
                <w:szCs w:val="21"/>
              </w:rPr>
              <w:t>)</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评审内容：服务要求、质量要求、支持服务、交期、法律法规要求等；</w:t>
            </w:r>
          </w:p>
          <w:p>
            <w:pPr>
              <w:rPr>
                <w:rFonts w:ascii="宋体" w:hAnsi="宋体" w:cs="宋体"/>
                <w:szCs w:val="21"/>
              </w:rPr>
            </w:pPr>
            <w:r>
              <w:rPr>
                <w:rFonts w:hint="eastAsia" w:ascii="宋体" w:hAnsi="宋体" w:cs="宋体"/>
                <w:szCs w:val="21"/>
              </w:rPr>
              <w:t>评审人：丁小军、郑富伟、夏元茂</w:t>
            </w:r>
          </w:p>
          <w:p>
            <w:pPr>
              <w:rPr>
                <w:rFonts w:ascii="宋体" w:hAnsi="宋体" w:cs="宋体"/>
                <w:szCs w:val="21"/>
              </w:rPr>
            </w:pPr>
            <w:r>
              <w:rPr>
                <w:rFonts w:hint="eastAsia" w:ascii="宋体" w:hAnsi="宋体" w:cs="宋体"/>
                <w:szCs w:val="21"/>
              </w:rPr>
              <w:t>批准人：张平</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5日</w:t>
            </w:r>
          </w:p>
          <w:p>
            <w:pPr>
              <w:rPr>
                <w:rFonts w:ascii="宋体" w:hAnsi="宋体" w:cs="宋体"/>
                <w:szCs w:val="21"/>
              </w:rPr>
            </w:pPr>
          </w:p>
          <w:p>
            <w:pPr>
              <w:rPr>
                <w:rFonts w:ascii="宋体" w:hAnsi="宋体" w:cs="宋体"/>
                <w:szCs w:val="21"/>
              </w:rPr>
            </w:pPr>
            <w:r>
              <w:rPr>
                <w:rFonts w:hint="eastAsia" w:ascii="宋体" w:hAnsi="宋体" w:cs="宋体"/>
                <w:szCs w:val="21"/>
              </w:rPr>
              <w:t>顾客：</w:t>
            </w:r>
            <w:r>
              <w:t>重庆居易智能科技有限公司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rPr>
                <w:rFonts w:ascii="宋体" w:hAnsi="宋体" w:cs="宋体"/>
                <w:szCs w:val="21"/>
              </w:rPr>
            </w:pPr>
            <w:r>
              <w:rPr>
                <w:rFonts w:hint="eastAsia" w:ascii="宋体" w:hAnsi="宋体" w:cs="宋体"/>
                <w:szCs w:val="21"/>
              </w:rPr>
              <w:t>产品：</w:t>
            </w:r>
            <w:r>
              <w:rPr>
                <w:rFonts w:hint="eastAsia"/>
              </w:rPr>
              <w:t>柴油机组</w:t>
            </w:r>
            <w:r>
              <w:rPr>
                <w:rFonts w:hint="eastAsia"/>
                <w:lang w:eastAsia="zh-CN"/>
              </w:rPr>
              <w:t>（</w:t>
            </w:r>
            <w:r>
              <w:rPr>
                <w:rFonts w:hint="eastAsia" w:ascii="宋体" w:hAnsi="宋体" w:cs="仿宋"/>
                <w:szCs w:val="21"/>
              </w:rPr>
              <w:t>型号规格</w:t>
            </w:r>
            <w:r>
              <w:rPr>
                <w:rFonts w:hint="eastAsia"/>
              </w:rPr>
              <w:t>WP4.ID66E200  HGW-50</w:t>
            </w:r>
            <w:r>
              <w:rPr>
                <w:rFonts w:hint="eastAsia"/>
                <w:lang w:eastAsia="zh-CN"/>
              </w:rPr>
              <w:t>）、</w:t>
            </w:r>
            <w:r>
              <w:rPr>
                <w:rFonts w:hint="eastAsia"/>
                <w:lang w:val="en-US" w:eastAsia="zh-CN"/>
              </w:rPr>
              <w:t>1台；</w:t>
            </w:r>
            <w:r>
              <w:rPr>
                <w:rFonts w:hint="eastAsia"/>
              </w:rPr>
              <w:t>防雨静音箱</w:t>
            </w:r>
            <w:r>
              <w:rPr>
                <w:rFonts w:hint="eastAsia"/>
                <w:lang w:eastAsia="zh-CN"/>
              </w:rPr>
              <w:t>（</w:t>
            </w:r>
            <w:r>
              <w:rPr>
                <w:rFonts w:hint="eastAsia" w:ascii="宋体" w:hAnsi="宋体" w:cs="仿宋"/>
                <w:szCs w:val="21"/>
              </w:rPr>
              <w:t>型号规格</w:t>
            </w:r>
            <w:r>
              <w:rPr>
                <w:rFonts w:hint="eastAsia"/>
              </w:rPr>
              <w:t>ZHT-WC50S 50KW</w:t>
            </w:r>
            <w:r>
              <w:rPr>
                <w:rFonts w:hint="eastAsia"/>
                <w:lang w:eastAsia="zh-CN"/>
              </w:rPr>
              <w:t>）</w:t>
            </w:r>
            <w:r>
              <w:rPr>
                <w:rFonts w:hint="eastAsia" w:ascii="宋体" w:hAnsi="宋体" w:cs="宋体"/>
                <w:szCs w:val="21"/>
                <w:lang w:eastAsia="zh-CN"/>
              </w:rPr>
              <w:t>、</w:t>
            </w:r>
            <w:r>
              <w:rPr>
                <w:rFonts w:hint="eastAsia" w:ascii="宋体" w:hAnsi="宋体" w:cs="宋体"/>
                <w:szCs w:val="21"/>
                <w:lang w:val="en-US" w:eastAsia="zh-CN"/>
              </w:rPr>
              <w:t>1组</w:t>
            </w:r>
            <w:r>
              <w:rPr>
                <w:rFonts w:hint="eastAsia" w:ascii="宋体" w:hAnsi="宋体" w:cs="仿宋"/>
                <w:szCs w:val="21"/>
              </w:rPr>
              <w:t>)</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评审内容：服务要求、质量要求、支持服务、交期、法律法规要求等；</w:t>
            </w:r>
          </w:p>
          <w:p>
            <w:pPr>
              <w:rPr>
                <w:rFonts w:ascii="宋体" w:hAnsi="宋体" w:cs="宋体"/>
                <w:szCs w:val="21"/>
              </w:rPr>
            </w:pPr>
            <w:r>
              <w:rPr>
                <w:rFonts w:hint="eastAsia" w:ascii="宋体" w:hAnsi="宋体" w:cs="宋体"/>
                <w:szCs w:val="21"/>
              </w:rPr>
              <w:t>评审人：丁小军、郑富伟、夏元茂</w:t>
            </w:r>
          </w:p>
          <w:p>
            <w:pPr>
              <w:rPr>
                <w:rFonts w:ascii="宋体" w:hAnsi="宋体" w:cs="宋体"/>
                <w:szCs w:val="21"/>
              </w:rPr>
            </w:pPr>
            <w:r>
              <w:rPr>
                <w:rFonts w:hint="eastAsia" w:ascii="宋体" w:hAnsi="宋体" w:cs="宋体"/>
                <w:szCs w:val="21"/>
              </w:rPr>
              <w:t>批准人：张平</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p>
          <w:p>
            <w:pPr>
              <w:rPr>
                <w:rFonts w:ascii="宋体" w:hAnsi="宋体" w:cs="宋体"/>
                <w:szCs w:val="21"/>
              </w:rPr>
            </w:pPr>
          </w:p>
          <w:p>
            <w:pPr>
              <w:rPr>
                <w:rFonts w:ascii="宋体" w:hAnsi="宋体" w:cs="宋体"/>
                <w:szCs w:val="21"/>
              </w:rPr>
            </w:pPr>
            <w:r>
              <w:rPr>
                <w:rFonts w:hint="eastAsia" w:ascii="宋体" w:hAnsi="宋体" w:cs="宋体"/>
                <w:szCs w:val="21"/>
              </w:rPr>
              <w:t>经查：进来以来，没有发生合同更改的情况，如果需要更改，需对更改内容重新评审。并将变化的要求及时通知有关人员。</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10585" w:type="dxa"/>
          </w:tcPr>
          <w:p>
            <w:pPr>
              <w:rPr>
                <w:rFonts w:ascii="宋体" w:hAnsi="宋体" w:cs="宋体"/>
                <w:szCs w:val="21"/>
              </w:rPr>
            </w:pPr>
            <w:r>
              <w:rPr>
                <w:rFonts w:hint="eastAsia" w:ascii="宋体" w:hAnsi="宋体" w:cs="宋体"/>
                <w:color w:val="000000"/>
                <w:szCs w:val="21"/>
              </w:rPr>
              <w:t>公司的产品均是销售给特定顾客，销售模式固定，现阶段没有新模式和新顾客，</w:t>
            </w:r>
            <w:r>
              <w:rPr>
                <w:rFonts w:hint="eastAsia" w:ascii="宋体" w:hAnsi="宋体" w:cs="宋体"/>
                <w:szCs w:val="21"/>
              </w:rPr>
              <w:t>故不涉及产品和服务的设计和开发过程，对确保产品和服务合格的能力和责任以及增强客户满意不会产生影响，确定ISO90001：2015质量管理体系要求的8.3条款产品和服务的设计和开发不适用本公司的质量管理体系；</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585" w:type="dxa"/>
          </w:tcPr>
          <w:p>
            <w:pPr>
              <w:spacing w:line="400" w:lineRule="exact"/>
              <w:rPr>
                <w:rFonts w:ascii="宋体" w:hAnsi="宋体" w:cs="宋体"/>
                <w:color w:val="000000"/>
                <w:szCs w:val="21"/>
              </w:rPr>
            </w:pPr>
            <w:r>
              <w:rPr>
                <w:rFonts w:hint="eastAsia" w:ascii="宋体" w:hAnsi="宋体" w:cs="宋体"/>
                <w:color w:val="000000"/>
                <w:szCs w:val="21"/>
              </w:rPr>
              <w:t>公司制定了《运行控制程序》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rPr>
                <w:rFonts w:ascii="宋体" w:hAnsi="宋体" w:cs="宋体"/>
                <w:color w:val="000000"/>
                <w:szCs w:val="21"/>
              </w:rPr>
            </w:pPr>
            <w:r>
              <w:rPr>
                <w:rFonts w:hint="eastAsia" w:ascii="宋体" w:hAnsi="宋体" w:cs="宋体"/>
                <w:color w:val="000000"/>
                <w:szCs w:val="21"/>
              </w:rPr>
              <w:t xml:space="preserve">    组织产品覆盖范围：</w:t>
            </w:r>
            <w:r>
              <w:rPr>
                <w:rFonts w:hint="eastAsia" w:ascii="Helvetica" w:hAnsi="Helvetica" w:cs="Helvetica"/>
                <w:szCs w:val="21"/>
                <w:shd w:val="clear" w:color="auto" w:fill="FFFFFF"/>
              </w:rPr>
              <w:t>电线电缆销售，电力设备租赁</w:t>
            </w:r>
          </w:p>
          <w:p>
            <w:pPr>
              <w:spacing w:line="400" w:lineRule="exact"/>
              <w:rPr>
                <w:rFonts w:ascii="宋体" w:hAnsi="宋体" w:cs="宋体"/>
                <w:color w:val="000000"/>
                <w:szCs w:val="21"/>
              </w:rPr>
            </w:pPr>
            <w:r>
              <w:rPr>
                <w:rFonts w:hint="eastAsia" w:ascii="宋体" w:hAnsi="宋体" w:cs="宋体"/>
                <w:color w:val="000000"/>
                <w:szCs w:val="21"/>
              </w:rPr>
              <w:t>2、产品销售、租赁服务流程：</w:t>
            </w:r>
          </w:p>
          <w:p>
            <w:pPr>
              <w:rPr>
                <w:rFonts w:ascii="宋体" w:hAnsi="宋体"/>
                <w:szCs w:val="21"/>
              </w:rPr>
            </w:pPr>
            <w:r>
              <w:rPr>
                <w:rFonts w:hint="eastAsia" w:ascii="宋体" w:hAnsi="宋体" w:cs="宋体"/>
                <w:color w:val="000000"/>
                <w:szCs w:val="21"/>
              </w:rPr>
              <w:t xml:space="preserve">   流程：</w:t>
            </w:r>
            <w:r>
              <w:rPr>
                <w:rFonts w:hint="eastAsia" w:ascii="宋体" w:hAnsi="宋体"/>
                <w:szCs w:val="21"/>
              </w:rPr>
              <w:t>客户沟通询价</w:t>
            </w:r>
            <w:r>
              <w:rPr>
                <w:rFonts w:ascii="宋体" w:hAnsi="宋体"/>
                <w:szCs w:val="21"/>
              </w:rPr>
              <w:t>——</w:t>
            </w:r>
            <w:r>
              <w:rPr>
                <w:rFonts w:hint="eastAsia" w:ascii="宋体" w:hAnsi="宋体"/>
                <w:szCs w:val="21"/>
              </w:rPr>
              <w:t>销售（租赁）报价</w:t>
            </w:r>
            <w:r>
              <w:rPr>
                <w:rFonts w:ascii="宋体" w:hAnsi="宋体"/>
                <w:szCs w:val="21"/>
              </w:rPr>
              <w:t>——</w:t>
            </w:r>
            <w:r>
              <w:rPr>
                <w:rFonts w:hint="eastAsia" w:ascii="宋体" w:hAnsi="宋体"/>
                <w:szCs w:val="21"/>
              </w:rPr>
              <w:t>合同制订提交</w:t>
            </w:r>
            <w:r>
              <w:rPr>
                <w:rFonts w:ascii="宋体" w:hAnsi="宋体"/>
                <w:szCs w:val="21"/>
              </w:rPr>
              <w:t>——</w:t>
            </w:r>
            <w:r>
              <w:rPr>
                <w:rFonts w:hint="eastAsia" w:ascii="宋体" w:hAnsi="宋体"/>
                <w:szCs w:val="21"/>
              </w:rPr>
              <w:t>采购下单及交货</w:t>
            </w:r>
            <w:r>
              <w:rPr>
                <w:rFonts w:ascii="宋体" w:hAnsi="宋体"/>
                <w:szCs w:val="21"/>
              </w:rPr>
              <w:t>——</w:t>
            </w:r>
            <w:r>
              <w:rPr>
                <w:rFonts w:hint="eastAsia" w:ascii="宋体" w:hAnsi="宋体"/>
                <w:szCs w:val="21"/>
              </w:rPr>
              <w:t>安排送货</w:t>
            </w:r>
            <w:r>
              <w:rPr>
                <w:rFonts w:ascii="宋体" w:hAnsi="宋体"/>
                <w:szCs w:val="21"/>
              </w:rPr>
              <w:t>——</w:t>
            </w:r>
            <w:r>
              <w:rPr>
                <w:rFonts w:hint="eastAsia" w:ascii="宋体" w:hAnsi="宋体"/>
                <w:szCs w:val="21"/>
              </w:rPr>
              <w:t>开票及付款</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cs="宋体"/>
                <w:color w:val="000000"/>
                <w:szCs w:val="21"/>
              </w:rPr>
            </w:pPr>
            <w:r>
              <w:rPr>
                <w:rFonts w:hint="eastAsia" w:ascii="宋体" w:hAnsi="宋体" w:cs="宋体"/>
                <w:color w:val="000000"/>
                <w:szCs w:val="21"/>
              </w:rPr>
              <w:t>2019年</w:t>
            </w:r>
            <w:r>
              <w:rPr>
                <w:rFonts w:hint="eastAsia" w:ascii="宋体" w:hAnsi="宋体" w:cs="宋体"/>
                <w:color w:val="000000"/>
                <w:szCs w:val="21"/>
                <w:lang w:eastAsia="zh-CN"/>
              </w:rPr>
              <w:t>度</w:t>
            </w:r>
            <w:r>
              <w:rPr>
                <w:rFonts w:hint="eastAsia" w:ascii="宋体" w:hAnsi="宋体" w:cs="宋体"/>
                <w:color w:val="000000"/>
                <w:szCs w:val="21"/>
              </w:rPr>
              <w:t>销售</w:t>
            </w:r>
            <w:r>
              <w:rPr>
                <w:rFonts w:hint="eastAsia" w:ascii="宋体" w:hAnsi="宋体" w:cs="宋体"/>
                <w:color w:val="000000"/>
                <w:szCs w:val="21"/>
                <w:lang w:eastAsia="zh-CN"/>
              </w:rPr>
              <w:t>完成</w:t>
            </w:r>
            <w:r>
              <w:rPr>
                <w:rFonts w:hint="eastAsia" w:ascii="宋体" w:hAnsi="宋体" w:cs="宋体"/>
                <w:color w:val="000000"/>
                <w:szCs w:val="21"/>
              </w:rPr>
              <w:t>：</w:t>
            </w:r>
            <w:r>
              <w:rPr>
                <w:rFonts w:hint="eastAsia" w:ascii="宋体" w:hAnsi="宋体" w:cs="宋体"/>
                <w:color w:val="000000"/>
                <w:szCs w:val="21"/>
                <w:lang w:val="en-US" w:eastAsia="zh-CN"/>
              </w:rPr>
              <w:t>2</w:t>
            </w:r>
            <w:r>
              <w:rPr>
                <w:rFonts w:hint="eastAsia" w:ascii="宋体" w:hAnsi="宋体" w:cs="宋体"/>
                <w:color w:val="000000"/>
                <w:szCs w:val="21"/>
              </w:rPr>
              <w:t>00万元</w:t>
            </w:r>
          </w:p>
          <w:p>
            <w:pPr>
              <w:pStyle w:val="4"/>
              <w:rPr>
                <w:rFonts w:hint="eastAsia" w:eastAsia="宋体"/>
                <w:lang w:val="en-US" w:eastAsia="zh-CN"/>
              </w:rPr>
            </w:pPr>
            <w:r>
              <w:rPr>
                <w:rFonts w:hint="eastAsia" w:ascii="宋体" w:hAnsi="宋体" w:cs="宋体"/>
                <w:color w:val="000000"/>
                <w:szCs w:val="21"/>
                <w:lang w:val="en-US" w:eastAsia="zh-CN"/>
              </w:rPr>
              <w:t>2020年</w:t>
            </w:r>
            <w:r>
              <w:rPr>
                <w:rFonts w:hint="eastAsia" w:ascii="宋体" w:hAnsi="宋体" w:cs="宋体"/>
                <w:color w:val="000000"/>
                <w:szCs w:val="21"/>
              </w:rPr>
              <w:t>度销售任务</w:t>
            </w:r>
            <w:r>
              <w:rPr>
                <w:rFonts w:hint="eastAsia" w:ascii="宋体" w:hAnsi="宋体" w:cs="宋体"/>
                <w:color w:val="000000"/>
                <w:szCs w:val="21"/>
                <w:lang w:eastAsia="zh-CN"/>
              </w:rPr>
              <w:t>：</w:t>
            </w:r>
            <w:r>
              <w:rPr>
                <w:rFonts w:hint="eastAsia" w:ascii="宋体" w:hAnsi="宋体" w:cs="宋体"/>
                <w:color w:val="000000"/>
                <w:szCs w:val="21"/>
                <w:lang w:val="en-US" w:eastAsia="zh-CN"/>
              </w:rPr>
              <w:t>3</w:t>
            </w:r>
            <w:r>
              <w:rPr>
                <w:rFonts w:hint="eastAsia" w:ascii="宋体" w:hAnsi="宋体" w:cs="宋体"/>
                <w:color w:val="000000"/>
                <w:szCs w:val="21"/>
              </w:rPr>
              <w:t>00万元</w:t>
            </w:r>
          </w:p>
          <w:p>
            <w:pPr>
              <w:spacing w:line="400" w:lineRule="exact"/>
              <w:rPr>
                <w:rFonts w:ascii="宋体" w:hAnsi="宋体" w:cs="宋体"/>
                <w:color w:val="000000"/>
                <w:szCs w:val="21"/>
              </w:rPr>
            </w:pPr>
            <w:r>
              <w:rPr>
                <w:rFonts w:hint="eastAsia" w:ascii="宋体" w:hAnsi="宋体" w:cs="宋体"/>
                <w:color w:val="000000"/>
                <w:szCs w:val="21"/>
              </w:rPr>
              <w:t>1)验收规范：</w:t>
            </w:r>
            <w:r>
              <w:rPr>
                <w:rFonts w:hint="eastAsia" w:ascii="宋体" w:hAnsi="宋体" w:cs="宋体"/>
                <w:kern w:val="0"/>
                <w:szCs w:val="21"/>
              </w:rPr>
              <w:t>高压交联聚乙烯绝缘电力电缆GB/T</w:t>
            </w:r>
            <w:r>
              <w:rPr>
                <w:rFonts w:ascii="宋体" w:hAnsi="宋体" w:cs="宋体"/>
                <w:kern w:val="0"/>
                <w:szCs w:val="21"/>
              </w:rPr>
              <w:t>11017-[/B]2002</w:t>
            </w:r>
            <w:r>
              <w:rPr>
                <w:rFonts w:hint="eastAsia" w:ascii="宋体" w:hAnsi="宋体" w:cs="宋体"/>
                <w:kern w:val="0"/>
                <w:szCs w:val="21"/>
              </w:rPr>
              <w:t>、耐火电缆GB/T19666-2005、低烟无卤电缆GB/T19666-2005、</w:t>
            </w:r>
            <w:r>
              <w:rPr>
                <w:rFonts w:hint="eastAsia" w:ascii="宋体" w:hAnsi="宋体"/>
                <w:szCs w:val="22"/>
              </w:rPr>
              <w:t>合同协议等</w:t>
            </w:r>
            <w:r>
              <w:rPr>
                <w:rFonts w:hint="eastAsia" w:ascii="宋体" w:hAnsi="宋体" w:cs="宋体"/>
                <w:color w:val="000000"/>
                <w:szCs w:val="21"/>
              </w:rPr>
              <w:t>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公司只对名称、规格型号、外观、质量证明等进行验证；质量技术特性由供方提供，故公司无监视和测量设备；</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340" w:lineRule="exact"/>
              <w:rPr>
                <w:rFonts w:ascii="宋体" w:hAnsi="宋体" w:cs="宋体"/>
                <w:szCs w:val="21"/>
              </w:rPr>
            </w:pPr>
            <w:r>
              <w:rPr>
                <w:rFonts w:hint="eastAsia" w:ascii="宋体" w:hAnsi="宋体" w:cs="宋体"/>
                <w:color w:val="000000"/>
                <w:szCs w:val="21"/>
              </w:rPr>
              <w:t>抽：</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月30日，业务人员年度能力考核表：销售人员</w:t>
            </w:r>
            <w:r>
              <w:rPr>
                <w:rFonts w:hint="eastAsia"/>
                <w:szCs w:val="21"/>
                <w:lang w:eastAsia="zh-CN"/>
              </w:rPr>
              <w:t>郑富伟</w:t>
            </w:r>
            <w:r>
              <w:rPr>
                <w:rFonts w:hint="eastAsia" w:ascii="宋体" w:hAnsi="宋体" w:cs="宋体"/>
                <w:szCs w:val="21"/>
              </w:rPr>
              <w:t>，</w:t>
            </w:r>
          </w:p>
          <w:p>
            <w:pPr>
              <w:spacing w:line="340" w:lineRule="exact"/>
              <w:rPr>
                <w:rFonts w:ascii="宋体" w:hAnsi="宋体" w:cs="宋体"/>
                <w:szCs w:val="21"/>
              </w:rPr>
            </w:pPr>
            <w:r>
              <w:rPr>
                <w:rFonts w:hint="eastAsia" w:ascii="宋体" w:hAnsi="宋体" w:cs="宋体"/>
                <w:szCs w:val="21"/>
              </w:rPr>
              <w:t>考核内容：业务能力、人际交往能力、沟通能力、计划执行能力等。</w:t>
            </w:r>
          </w:p>
          <w:p>
            <w:pPr>
              <w:spacing w:line="340" w:lineRule="exact"/>
              <w:rPr>
                <w:rFonts w:ascii="宋体" w:hAnsi="宋体" w:cs="宋体"/>
                <w:szCs w:val="21"/>
              </w:rPr>
            </w:pPr>
            <w:r>
              <w:rPr>
                <w:rFonts w:hint="eastAsia" w:ascii="宋体" w:hAnsi="宋体" w:cs="宋体"/>
                <w:szCs w:val="21"/>
              </w:rPr>
              <w:t>总分：9</w:t>
            </w:r>
            <w:r>
              <w:rPr>
                <w:rFonts w:hint="eastAsia" w:ascii="宋体" w:hAnsi="宋体" w:cs="宋体"/>
                <w:szCs w:val="21"/>
                <w:lang w:val="en-US" w:eastAsia="zh-CN"/>
              </w:rPr>
              <w:t>6</w:t>
            </w:r>
            <w:r>
              <w:rPr>
                <w:rFonts w:hint="eastAsia" w:ascii="宋体" w:hAnsi="宋体" w:cs="宋体"/>
                <w:szCs w:val="21"/>
              </w:rPr>
              <w:t>分</w:t>
            </w:r>
          </w:p>
          <w:p>
            <w:pPr>
              <w:spacing w:line="340" w:lineRule="exact"/>
              <w:rPr>
                <w:rFonts w:ascii="宋体" w:hAnsi="宋体" w:cs="宋体"/>
                <w:szCs w:val="21"/>
              </w:rPr>
            </w:pPr>
            <w:r>
              <w:rPr>
                <w:rFonts w:hint="eastAsia" w:ascii="宋体" w:hAnsi="宋体" w:cs="宋体"/>
                <w:szCs w:val="21"/>
              </w:rPr>
              <w:t>考核人：夏元茂</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4、查看，销售合同跟踪情况：</w:t>
            </w:r>
          </w:p>
          <w:p>
            <w:pPr>
              <w:rPr>
                <w:rFonts w:ascii="宋体" w:hAnsi="宋体" w:cs="宋体"/>
                <w:kern w:val="0"/>
                <w:szCs w:val="21"/>
              </w:rPr>
            </w:pPr>
            <w:r>
              <w:rPr>
                <w:rFonts w:hint="eastAsia" w:ascii="宋体" w:hAnsi="宋体" w:cs="宋体"/>
                <w:color w:val="000000"/>
                <w:szCs w:val="21"/>
              </w:rPr>
              <w:t>查，</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r>
              <w:rPr>
                <w:rFonts w:hint="eastAsia" w:ascii="宋体" w:hAnsi="宋体" w:cs="宋体"/>
                <w:color w:val="000000"/>
                <w:szCs w:val="21"/>
              </w:rPr>
              <w:t>与</w:t>
            </w:r>
            <w:r>
              <w:rPr>
                <w:rFonts w:hint="eastAsia"/>
              </w:rPr>
              <w:t>重庆金澳电力设备安装工程有限公司</w:t>
            </w:r>
            <w:r>
              <w:rPr>
                <w:rFonts w:hint="eastAsia" w:ascii="宋体" w:hAnsi="宋体" w:cs="宋体"/>
                <w:color w:val="000000"/>
                <w:szCs w:val="21"/>
              </w:rPr>
              <w:t>签订的合同，产品</w:t>
            </w:r>
            <w:r>
              <w:rPr>
                <w:rFonts w:hint="eastAsia" w:ascii="宋体" w:hAnsi="宋体" w:cs="仿宋"/>
                <w:szCs w:val="21"/>
                <w:lang w:eastAsia="zh-CN"/>
              </w:rPr>
              <w:t>架空线</w:t>
            </w:r>
            <w:r>
              <w:rPr>
                <w:rFonts w:hint="eastAsia" w:ascii="宋体" w:hAnsi="宋体" w:cs="仿宋"/>
                <w:szCs w:val="21"/>
              </w:rPr>
              <w:t>（型号规格</w:t>
            </w:r>
            <w:r>
              <w:rPr>
                <w:rFonts w:hint="eastAsia"/>
              </w:rPr>
              <w:t>JKLGYJ-10KV2.595/15</w:t>
            </w:r>
            <w:r>
              <w:rPr>
                <w:rFonts w:hint="eastAsia" w:ascii="宋体" w:hAnsi="宋体" w:cs="仿宋"/>
                <w:szCs w:val="21"/>
              </w:rPr>
              <w:t>)</w:t>
            </w:r>
            <w:r>
              <w:rPr>
                <w:rFonts w:hint="eastAsia" w:ascii="宋体" w:hAnsi="宋体" w:cs="仿宋"/>
                <w:szCs w:val="21"/>
                <w:lang w:eastAsia="zh-CN"/>
              </w:rPr>
              <w:t>、</w:t>
            </w:r>
            <w:r>
              <w:rPr>
                <w:rFonts w:hint="eastAsia"/>
              </w:rPr>
              <w:t>高压铝电缆</w:t>
            </w:r>
            <w:r>
              <w:rPr>
                <w:rFonts w:hint="eastAsia" w:ascii="宋体" w:hAnsi="宋体" w:cs="仿宋"/>
                <w:szCs w:val="21"/>
              </w:rPr>
              <w:t>（型号规格</w:t>
            </w:r>
            <w:r>
              <w:rPr>
                <w:rFonts w:hint="eastAsia"/>
              </w:rPr>
              <w:t>YJLV22-8.7/15KV3*120</w:t>
            </w:r>
            <w:r>
              <w:rPr>
                <w:rFonts w:hint="eastAsia" w:ascii="宋体" w:hAnsi="宋体" w:cs="仿宋"/>
                <w:szCs w:val="21"/>
              </w:rPr>
              <w:t>)</w:t>
            </w:r>
            <w:r>
              <w:rPr>
                <w:rFonts w:hint="eastAsia" w:ascii="宋体" w:hAnsi="宋体" w:cs="宋体"/>
                <w:kern w:val="0"/>
                <w:szCs w:val="21"/>
              </w:rPr>
              <w:t>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6</w:t>
            </w:r>
            <w:r>
              <w:rPr>
                <w:rFonts w:hint="eastAsia" w:ascii="宋体" w:hAnsi="宋体" w:cs="宋体"/>
                <w:kern w:val="0"/>
                <w:szCs w:val="21"/>
              </w:rPr>
              <w:t>月</w:t>
            </w:r>
            <w:r>
              <w:rPr>
                <w:rFonts w:hint="eastAsia" w:ascii="宋体" w:hAnsi="宋体" w:cs="宋体"/>
                <w:kern w:val="0"/>
                <w:szCs w:val="21"/>
                <w:lang w:val="en-US" w:eastAsia="zh-CN"/>
              </w:rPr>
              <w:t>30</w:t>
            </w:r>
            <w:r>
              <w:rPr>
                <w:rFonts w:hint="eastAsia" w:ascii="宋体" w:hAnsi="宋体" w:cs="宋体"/>
                <w:kern w:val="0"/>
                <w:szCs w:val="21"/>
              </w:rPr>
              <w:t>日的评审记录表，符合。</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查采购：公司销售的产品主要为外购。提供有20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2</w:t>
            </w:r>
            <w:r>
              <w:rPr>
                <w:rFonts w:hint="eastAsia" w:ascii="宋体" w:hAnsi="宋体" w:cs="宋体"/>
                <w:color w:val="000000"/>
                <w:szCs w:val="21"/>
              </w:rPr>
              <w:t>日采购合同，供方名称：重庆环琪电力机电设备有限公司。</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抽产品交付</w:t>
            </w:r>
          </w:p>
          <w:p>
            <w:pPr>
              <w:spacing w:line="400" w:lineRule="exact"/>
              <w:rPr>
                <w:rFonts w:ascii="宋体" w:hAnsi="宋体" w:cs="宋体"/>
                <w:color w:val="000000"/>
                <w:szCs w:val="21"/>
              </w:rPr>
            </w:pPr>
            <w:r>
              <w:rPr>
                <w:rFonts w:hint="eastAsia" w:ascii="宋体" w:hAnsi="宋体" w:cs="宋体"/>
                <w:color w:val="000000"/>
                <w:szCs w:val="21"/>
              </w:rPr>
              <w:t>抽，交付情况，产品交付由供应商将产品发货到公司，公司检验合格后再进行交付，顾客在接收时进行验收，产品交付过程中未发生过大的质量问题，产品质量稳定，暂时没有接到顾客重大的质量投诉。</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提供有该合同的《客户签收单》，接受意见：同意接收。签收人：</w:t>
            </w:r>
            <w:r>
              <w:rPr>
                <w:rFonts w:hint="eastAsia"/>
              </w:rPr>
              <w:t>严力</w:t>
            </w:r>
            <w:r>
              <w:rPr>
                <w:rFonts w:hint="eastAsia" w:ascii="宋体" w:hAnsi="宋体" w:cs="宋体"/>
                <w:color w:val="000000"/>
                <w:szCs w:val="21"/>
              </w:rPr>
              <w:t>。签收时间：20</w:t>
            </w:r>
            <w:r>
              <w:rPr>
                <w:rFonts w:hint="eastAsia" w:ascii="宋体" w:hAnsi="宋体" w:cs="宋体"/>
                <w:color w:val="000000"/>
                <w:szCs w:val="21"/>
                <w:lang w:val="en-US" w:eastAsia="zh-CN"/>
              </w:rPr>
              <w:t>20.7.8</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5、查看，设备租赁合同跟踪情况：</w:t>
            </w:r>
          </w:p>
          <w:p>
            <w:pPr>
              <w:rPr>
                <w:rFonts w:ascii="宋体" w:hAnsi="宋体" w:cs="宋体"/>
                <w:kern w:val="0"/>
                <w:szCs w:val="21"/>
              </w:rPr>
            </w:pPr>
            <w:r>
              <w:rPr>
                <w:rFonts w:hint="eastAsia" w:ascii="宋体" w:hAnsi="宋体" w:cs="宋体"/>
                <w:color w:val="000000"/>
                <w:szCs w:val="21"/>
              </w:rPr>
              <w:t>查，</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r>
              <w:rPr>
                <w:rFonts w:hint="eastAsia" w:ascii="宋体" w:hAnsi="宋体" w:cs="宋体"/>
                <w:color w:val="000000"/>
                <w:szCs w:val="21"/>
              </w:rPr>
              <w:t>与</w:t>
            </w:r>
            <w:r>
              <w:t>重庆居易智能科技有限公司</w:t>
            </w:r>
            <w:r>
              <w:rPr>
                <w:rFonts w:hint="eastAsia" w:ascii="宋体" w:hAnsi="宋体" w:cs="宋体"/>
                <w:color w:val="000000"/>
                <w:szCs w:val="21"/>
              </w:rPr>
              <w:t>签订的电力设备租赁合同，</w:t>
            </w:r>
            <w:r>
              <w:rPr>
                <w:rFonts w:hint="eastAsia" w:ascii="宋体" w:hAnsi="宋体" w:cs="宋体"/>
                <w:szCs w:val="21"/>
              </w:rPr>
              <w:t>产品：</w:t>
            </w:r>
            <w:r>
              <w:rPr>
                <w:rFonts w:hint="eastAsia"/>
              </w:rPr>
              <w:t>柴油机组</w:t>
            </w:r>
            <w:r>
              <w:rPr>
                <w:rFonts w:hint="eastAsia"/>
                <w:lang w:eastAsia="zh-CN"/>
              </w:rPr>
              <w:t>（</w:t>
            </w:r>
            <w:r>
              <w:rPr>
                <w:rFonts w:hint="eastAsia" w:ascii="宋体" w:hAnsi="宋体" w:cs="仿宋"/>
                <w:szCs w:val="21"/>
              </w:rPr>
              <w:t>型号规格</w:t>
            </w:r>
            <w:r>
              <w:rPr>
                <w:rFonts w:hint="eastAsia"/>
              </w:rPr>
              <w:t>WP4.ID66E200  HGW-50</w:t>
            </w:r>
            <w:r>
              <w:rPr>
                <w:rFonts w:hint="eastAsia"/>
                <w:lang w:eastAsia="zh-CN"/>
              </w:rPr>
              <w:t>）、</w:t>
            </w:r>
            <w:r>
              <w:rPr>
                <w:rFonts w:hint="eastAsia"/>
                <w:lang w:val="en-US" w:eastAsia="zh-CN"/>
              </w:rPr>
              <w:t>1台；</w:t>
            </w:r>
            <w:r>
              <w:rPr>
                <w:rFonts w:hint="eastAsia"/>
              </w:rPr>
              <w:t>防雨静音箱</w:t>
            </w:r>
            <w:r>
              <w:rPr>
                <w:rFonts w:hint="eastAsia"/>
                <w:lang w:eastAsia="zh-CN"/>
              </w:rPr>
              <w:t>（</w:t>
            </w:r>
            <w:r>
              <w:rPr>
                <w:rFonts w:hint="eastAsia" w:ascii="宋体" w:hAnsi="宋体" w:cs="仿宋"/>
                <w:szCs w:val="21"/>
              </w:rPr>
              <w:t>型号规格</w:t>
            </w:r>
            <w:r>
              <w:rPr>
                <w:rFonts w:hint="eastAsia"/>
              </w:rPr>
              <w:t>ZHT-WC50S 50KW</w:t>
            </w:r>
            <w:r>
              <w:rPr>
                <w:rFonts w:hint="eastAsia"/>
                <w:lang w:eastAsia="zh-CN"/>
              </w:rPr>
              <w:t>）</w:t>
            </w:r>
            <w:r>
              <w:rPr>
                <w:rFonts w:hint="eastAsia" w:ascii="宋体" w:hAnsi="宋体" w:cs="宋体"/>
                <w:szCs w:val="21"/>
                <w:lang w:eastAsia="zh-CN"/>
              </w:rPr>
              <w:t>、</w:t>
            </w:r>
            <w:r>
              <w:rPr>
                <w:rFonts w:hint="eastAsia" w:ascii="宋体" w:hAnsi="宋体" w:cs="宋体"/>
                <w:szCs w:val="21"/>
                <w:lang w:val="en-US" w:eastAsia="zh-CN"/>
              </w:rPr>
              <w:t>1组</w:t>
            </w:r>
            <w:r>
              <w:rPr>
                <w:rFonts w:hint="eastAsia" w:ascii="宋体" w:hAnsi="宋体" w:cs="仿宋"/>
                <w:szCs w:val="21"/>
              </w:rPr>
              <w:t>)</w:t>
            </w:r>
            <w:r>
              <w:rPr>
                <w:rFonts w:hint="eastAsia" w:ascii="宋体" w:hAnsi="宋体" w:cs="宋体"/>
                <w:szCs w:val="21"/>
              </w:rPr>
              <w:t>，租期三年</w:t>
            </w:r>
            <w:r>
              <w:rPr>
                <w:rFonts w:hint="eastAsia" w:ascii="宋体" w:hAnsi="宋体" w:cs="宋体"/>
                <w:kern w:val="0"/>
                <w:szCs w:val="21"/>
              </w:rPr>
              <w:t>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13</w:t>
            </w:r>
            <w:r>
              <w:rPr>
                <w:rFonts w:hint="eastAsia" w:ascii="宋体" w:hAnsi="宋体" w:cs="宋体"/>
                <w:kern w:val="0"/>
                <w:szCs w:val="21"/>
              </w:rPr>
              <w:t>日的评审记录表，符合。</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查采购：公司租赁的产品主要为外购。提供有20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22</w:t>
            </w:r>
            <w:r>
              <w:rPr>
                <w:rFonts w:hint="eastAsia" w:ascii="宋体" w:hAnsi="宋体" w:cs="宋体"/>
                <w:color w:val="000000"/>
                <w:szCs w:val="21"/>
              </w:rPr>
              <w:t>日采购合同，供方名称：</w:t>
            </w:r>
            <w:r>
              <w:rPr>
                <w:rFonts w:hint="eastAsia" w:ascii="宋体" w:hAnsi="宋体" w:cs="宋体"/>
                <w:color w:val="000000"/>
                <w:szCs w:val="21"/>
                <w:lang w:eastAsia="zh-CN"/>
              </w:rPr>
              <w:t>四川中泰国联电力</w:t>
            </w:r>
            <w:r>
              <w:rPr>
                <w:rFonts w:hint="eastAsia" w:ascii="宋体" w:hAnsi="宋体" w:cs="宋体"/>
                <w:color w:val="000000"/>
                <w:szCs w:val="21"/>
              </w:rPr>
              <w:t>设备有限公司。</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抽产品交付</w:t>
            </w:r>
          </w:p>
          <w:p>
            <w:pPr>
              <w:spacing w:line="400" w:lineRule="exact"/>
              <w:rPr>
                <w:rFonts w:ascii="宋体" w:hAnsi="宋体" w:cs="宋体"/>
                <w:color w:val="000000"/>
                <w:szCs w:val="21"/>
              </w:rPr>
            </w:pPr>
            <w:r>
              <w:rPr>
                <w:rFonts w:hint="eastAsia" w:ascii="宋体" w:hAnsi="宋体" w:cs="宋体"/>
                <w:color w:val="000000"/>
                <w:szCs w:val="21"/>
              </w:rPr>
              <w:t>抽，交付情况，产品交付由供应商将产品发货到公司，公司检验合格后再进行交付，顾客在接收时进行验收，产品交付过程中未发生过大的质量问题，产品质量稳定，暂时没有接到顾客的质量投诉。</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提供有该合同的《客户接收确认单》，接受意见：同意接收。签收人：</w:t>
            </w:r>
            <w:r>
              <w:rPr>
                <w:rFonts w:hint="eastAsia" w:ascii="宋体" w:hAnsi="宋体" w:cs="仿宋"/>
                <w:szCs w:val="21"/>
                <w:lang w:eastAsia="zh-CN"/>
              </w:rPr>
              <w:t>梁娟</w:t>
            </w:r>
            <w:r>
              <w:rPr>
                <w:rFonts w:hint="eastAsia" w:ascii="宋体" w:hAnsi="宋体" w:cs="宋体"/>
                <w:color w:val="000000"/>
                <w:szCs w:val="21"/>
              </w:rPr>
              <w:t>。签收时间：20</w:t>
            </w:r>
            <w:r>
              <w:rPr>
                <w:rFonts w:hint="eastAsia" w:ascii="宋体" w:hAnsi="宋体" w:cs="宋体"/>
                <w:color w:val="000000"/>
                <w:szCs w:val="21"/>
                <w:lang w:val="en-US" w:eastAsia="zh-CN"/>
              </w:rPr>
              <w:t>20.7.30</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查，售后服务</w:t>
            </w:r>
          </w:p>
          <w:p>
            <w:pPr>
              <w:spacing w:line="400" w:lineRule="exact"/>
              <w:rPr>
                <w:rFonts w:ascii="宋体" w:hAnsi="宋体" w:cs="宋体"/>
                <w:szCs w:val="21"/>
                <w:highlight w:val="none"/>
              </w:rPr>
            </w:pPr>
            <w:r>
              <w:rPr>
                <w:rFonts w:hint="eastAsia" w:ascii="宋体" w:hAnsi="宋体" w:cs="宋体"/>
                <w:szCs w:val="21"/>
                <w:highlight w:val="none"/>
              </w:rPr>
              <w:t>抽不合格处理，提供有</w:t>
            </w:r>
            <w:r>
              <w:rPr>
                <w:rFonts w:hint="eastAsia" w:ascii="宋体" w:hAnsi="宋体" w:cs="宋体"/>
                <w:color w:val="000000"/>
                <w:szCs w:val="21"/>
                <w:highlight w:val="none"/>
              </w:rPr>
              <w:t>《客户</w:t>
            </w:r>
            <w:r>
              <w:rPr>
                <w:rFonts w:hint="eastAsia" w:ascii="宋体" w:hAnsi="宋体" w:cs="宋体"/>
                <w:color w:val="000000"/>
                <w:szCs w:val="21"/>
                <w:highlight w:val="none"/>
                <w:lang w:eastAsia="zh-CN"/>
              </w:rPr>
              <w:t>投诉</w:t>
            </w:r>
            <w:r>
              <w:rPr>
                <w:rFonts w:hint="eastAsia" w:ascii="宋体" w:hAnsi="宋体" w:cs="宋体"/>
                <w:color w:val="000000"/>
                <w:szCs w:val="21"/>
                <w:highlight w:val="none"/>
              </w:rPr>
              <w:t>记录表》</w:t>
            </w:r>
            <w:r>
              <w:rPr>
                <w:rFonts w:hint="eastAsia" w:ascii="宋体" w:hAnsi="宋体" w:cs="宋体"/>
                <w:szCs w:val="21"/>
                <w:highlight w:val="none"/>
              </w:rPr>
              <w:t>1份</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日，</w:t>
            </w:r>
          </w:p>
          <w:p>
            <w:pPr>
              <w:spacing w:line="340" w:lineRule="exact"/>
              <w:rPr>
                <w:rFonts w:hint="eastAsia" w:ascii="宋体" w:hAnsi="宋体" w:cs="宋体"/>
                <w:szCs w:val="21"/>
                <w:highlight w:val="none"/>
              </w:rPr>
            </w:pPr>
            <w:r>
              <w:rPr>
                <w:rFonts w:hint="eastAsia" w:ascii="宋体" w:hAnsi="宋体" w:cs="宋体"/>
                <w:color w:val="000000"/>
                <w:szCs w:val="21"/>
                <w:highlight w:val="none"/>
              </w:rPr>
              <w:t>售后服务人员：丁小军，客户：</w:t>
            </w:r>
            <w:r>
              <w:rPr>
                <w:rFonts w:hint="eastAsia" w:ascii="宋体" w:hAnsi="宋体" w:cs="宋体"/>
                <w:szCs w:val="21"/>
                <w:highlight w:val="none"/>
              </w:rPr>
              <w:t>重庆金澳电力设备安装工程有限公司</w:t>
            </w:r>
          </w:p>
          <w:p>
            <w:pPr>
              <w:spacing w:line="340" w:lineRule="exact"/>
              <w:rPr>
                <w:rFonts w:ascii="宋体" w:hAnsi="宋体" w:cs="宋体"/>
                <w:color w:val="000000"/>
                <w:szCs w:val="21"/>
                <w:highlight w:val="none"/>
              </w:rPr>
            </w:pPr>
            <w:r>
              <w:rPr>
                <w:rFonts w:hint="eastAsia" w:ascii="宋体" w:hAnsi="宋体" w:cs="宋体"/>
                <w:color w:val="000000"/>
                <w:szCs w:val="21"/>
                <w:highlight w:val="none"/>
                <w:lang w:eastAsia="zh-CN"/>
              </w:rPr>
              <w:t>投诉</w:t>
            </w:r>
            <w:r>
              <w:rPr>
                <w:rFonts w:hint="eastAsia" w:ascii="宋体" w:hAnsi="宋体" w:cs="宋体"/>
                <w:color w:val="000000"/>
                <w:szCs w:val="21"/>
                <w:highlight w:val="none"/>
              </w:rPr>
              <w:t>内容：</w:t>
            </w:r>
            <w:r>
              <w:rPr>
                <w:rFonts w:hint="eastAsia" w:ascii="宋体" w:hAnsi="宋体" w:cs="宋体"/>
                <w:color w:val="000000"/>
                <w:szCs w:val="21"/>
                <w:highlight w:val="none"/>
                <w:lang w:val="en-US" w:eastAsia="zh-CN"/>
              </w:rPr>
              <w:t>2020年1月5日交付的电线电缆标签与实物不符</w:t>
            </w:r>
            <w:r>
              <w:rPr>
                <w:rFonts w:hint="eastAsia" w:ascii="宋体" w:hAnsi="宋体" w:cs="宋体"/>
                <w:color w:val="000000"/>
                <w:szCs w:val="21"/>
                <w:highlight w:val="none"/>
              </w:rPr>
              <w:t>。</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处理：</w:t>
            </w:r>
            <w:r>
              <w:rPr>
                <w:rFonts w:hint="eastAsia" w:ascii="宋体" w:hAnsi="宋体" w:cs="宋体"/>
                <w:color w:val="000000"/>
                <w:szCs w:val="21"/>
                <w:highlight w:val="none"/>
                <w:lang w:eastAsia="zh-CN"/>
              </w:rPr>
              <w:t>退回厂商换货，要求厂商发货前认真确认标签与实物是否相符</w:t>
            </w:r>
            <w:r>
              <w:rPr>
                <w:rFonts w:hint="eastAsia" w:ascii="宋体" w:hAnsi="宋体" w:cs="宋体"/>
                <w:color w:val="000000"/>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验证：后续未出现同样问题</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确认人：丁小军20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0日</w:t>
            </w:r>
          </w:p>
          <w:p>
            <w:pPr>
              <w:pStyle w:val="4"/>
            </w:pPr>
          </w:p>
          <w:p>
            <w:pPr>
              <w:spacing w:line="400" w:lineRule="exact"/>
              <w:rPr>
                <w:rFonts w:ascii="宋体" w:hAnsi="宋体" w:cs="宋体"/>
                <w:color w:val="000000"/>
                <w:szCs w:val="21"/>
              </w:rPr>
            </w:pPr>
            <w:r>
              <w:rPr>
                <w:rFonts w:hint="eastAsia" w:ascii="宋体" w:hAnsi="宋体" w:cs="宋体"/>
                <w:color w:val="000000"/>
                <w:szCs w:val="21"/>
              </w:rPr>
              <w:t>查、公司特殊过程确定为：销售服务。</w:t>
            </w:r>
          </w:p>
          <w:p>
            <w:pPr>
              <w:rPr>
                <w:rFonts w:hint="eastAsia" w:ascii="宋体" w:hAnsi="宋体" w:eastAsia="宋体" w:cs="宋体"/>
                <w:color w:val="000000"/>
                <w:szCs w:val="21"/>
                <w:lang w:eastAsia="zh-CN"/>
              </w:rPr>
            </w:pPr>
            <w:r>
              <w:rPr>
                <w:rFonts w:hint="eastAsia" w:ascii="宋体" w:hAnsi="宋体" w:cs="宋体"/>
                <w:color w:val="000000"/>
                <w:szCs w:val="21"/>
              </w:rPr>
              <w:t>公司从人员培训考核、设施设备的配备、规范性文件的制定执行等方面对该特殊过程进行了确认。确认时间：20</w:t>
            </w:r>
            <w:r>
              <w:rPr>
                <w:rFonts w:hint="eastAsia" w:ascii="宋体" w:hAnsi="宋体" w:cs="宋体"/>
                <w:color w:val="000000"/>
                <w:szCs w:val="21"/>
                <w:lang w:val="en-US" w:eastAsia="zh-CN"/>
              </w:rPr>
              <w:t>20</w:t>
            </w:r>
            <w:r>
              <w:rPr>
                <w:rFonts w:hint="eastAsia" w:ascii="宋体" w:hAnsi="宋体" w:cs="宋体"/>
                <w:color w:val="000000"/>
                <w:szCs w:val="21"/>
              </w:rPr>
              <w:t>.4.</w:t>
            </w:r>
            <w:r>
              <w:rPr>
                <w:rFonts w:hint="eastAsia" w:ascii="宋体" w:hAnsi="宋体" w:cs="宋体"/>
                <w:color w:val="000000"/>
                <w:szCs w:val="21"/>
                <w:lang w:val="en-US" w:eastAsia="zh-CN"/>
              </w:rPr>
              <w:t>8</w:t>
            </w:r>
            <w:r>
              <w:rPr>
                <w:rFonts w:hint="eastAsia" w:ascii="宋体" w:hAnsi="宋体" w:cs="宋体"/>
                <w:color w:val="000000"/>
                <w:szCs w:val="21"/>
              </w:rPr>
              <w:t>，确认人：</w:t>
            </w:r>
            <w:r>
              <w:rPr>
                <w:rFonts w:hint="eastAsia" w:ascii="宋体" w:hAnsi="宋体" w:cs="宋体"/>
                <w:color w:val="000000"/>
                <w:szCs w:val="21"/>
                <w:lang w:eastAsia="zh-CN"/>
              </w:rPr>
              <w:t>丁小军</w:t>
            </w:r>
          </w:p>
          <w:p>
            <w:pPr>
              <w:rPr>
                <w:rFonts w:ascii="宋体" w:hAnsi="宋体" w:cs="宋体"/>
                <w:color w:val="000000"/>
                <w:szCs w:val="21"/>
              </w:rPr>
            </w:pPr>
          </w:p>
          <w:p>
            <w:pPr>
              <w:rPr>
                <w:rFonts w:ascii="宋体" w:hAnsi="宋体" w:cs="宋体"/>
                <w:color w:val="000000"/>
                <w:szCs w:val="21"/>
              </w:rPr>
            </w:pPr>
            <w:r>
              <w:rPr>
                <w:rFonts w:hint="eastAsia" w:ascii="宋体" w:hAnsi="宋体" w:cs="宋体"/>
                <w:color w:val="000000"/>
                <w:szCs w:val="21"/>
              </w:rPr>
              <w:t xml:space="preserve">   销售和租赁过程基本受控。</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585"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2.成品按要求有检验合格标签，注明用户单位、产品名称、品种规格、数量、生产厂名、出厂日期等。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rPr>
                <w:rFonts w:ascii="宋体" w:hAnsi="宋体" w:cs="宋体"/>
                <w:b/>
                <w:bCs/>
                <w:color w:val="FF0000"/>
                <w:szCs w:val="21"/>
              </w:rPr>
            </w:pPr>
            <w:r>
              <w:rPr>
                <w:rFonts w:hint="eastAsia" w:ascii="宋体" w:hAnsi="宋体" w:cs="宋体"/>
                <w:color w:val="000000"/>
                <w:szCs w:val="21"/>
              </w:rPr>
              <w:t>标识基本符合要求。</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585"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  </w:t>
            </w:r>
          </w:p>
          <w:p>
            <w:pPr>
              <w:rPr>
                <w:rFonts w:ascii="宋体" w:hAnsi="宋体" w:cs="宋体"/>
                <w:color w:val="000000"/>
                <w:szCs w:val="21"/>
              </w:rPr>
            </w:pPr>
            <w:r>
              <w:rPr>
                <w:rFonts w:hint="eastAsia" w:ascii="宋体" w:hAnsi="宋体" w:cs="宋体"/>
                <w:color w:val="000000"/>
                <w:szCs w:val="21"/>
              </w:rPr>
              <w:t>负责人讲目前没有发生顾客或外部供方财产丢失的情况；</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85"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2、现场查看物资的包装主要为原包装，能起到产品包装、运输、装卸的防护作用。</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585"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此外，也包括：交付后活动可能含的担保条款所规定的相关活动，诸如合同规定的维护服务，以及回收或最终报废处置等附加服务等。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585" w:type="dxa"/>
          </w:tcPr>
          <w:p>
            <w:pPr>
              <w:spacing w:line="400" w:lineRule="exact"/>
              <w:rPr>
                <w:rFonts w:ascii="宋体" w:hAnsi="宋体" w:cs="宋体"/>
                <w:color w:val="000000"/>
                <w:szCs w:val="21"/>
              </w:rPr>
            </w:pPr>
            <w:r>
              <w:rPr>
                <w:rFonts w:hint="eastAsia" w:ascii="宋体" w:hAnsi="宋体" w:cs="宋体"/>
                <w:color w:val="000000"/>
                <w:szCs w:val="21"/>
              </w:rPr>
              <w:t>公司对生产和服务提供的更改管控要求予以明确规定：包括对其更改的评审、授权信息及需采取的措施等。经查：体系运行至今，暂无生产和服务提供的更改情形。</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585" w:type="dxa"/>
          </w:tcPr>
          <w:p>
            <w:pPr>
              <w:spacing w:line="400" w:lineRule="exact"/>
              <w:rPr>
                <w:rFonts w:ascii="宋体" w:hAnsi="宋体" w:cs="宋体"/>
                <w:color w:val="000000"/>
                <w:szCs w:val="21"/>
              </w:rPr>
            </w:pPr>
            <w:r>
              <w:rPr>
                <w:rFonts w:hint="eastAsia" w:ascii="宋体" w:hAnsi="宋体" w:cs="宋体"/>
                <w:color w:val="000000"/>
                <w:szCs w:val="21"/>
              </w:rPr>
              <w:t>◆公司为验证产品和服务的要求是否得到满足对需实施监视和检验的阶段、过程、项目及记录等予以规定，查见公司检验规范规定了原材料出厂的检验方法、标准。</w:t>
            </w:r>
          </w:p>
          <w:p>
            <w:pPr>
              <w:spacing w:line="400" w:lineRule="exact"/>
              <w:rPr>
                <w:rFonts w:ascii="宋体" w:hAnsi="宋体" w:cs="宋体"/>
                <w:color w:val="000000"/>
                <w:szCs w:val="21"/>
              </w:rPr>
            </w:pPr>
            <w:r>
              <w:rPr>
                <w:rFonts w:hint="eastAsia" w:ascii="宋体" w:hAnsi="宋体" w:cs="宋体"/>
                <w:color w:val="000000"/>
                <w:szCs w:val="21"/>
              </w:rPr>
              <w:t>◆公司对特殊放行或紧急放行情况予以界定，原则上，一般情况下不许特殊放行或紧急放行；若特殊情况下，要实施紧急放行时，一定要得到销售部经理许可、公司总经理批准，适用时得到顾客的批准后方可实施。体系运行至今尚未发生特殊放行或紧急放行的情况。</w:t>
            </w:r>
          </w:p>
          <w:p>
            <w:pPr>
              <w:spacing w:line="400" w:lineRule="exact"/>
              <w:rPr>
                <w:rFonts w:ascii="宋体" w:hAnsi="宋体" w:cs="宋体"/>
                <w:color w:val="000000"/>
                <w:szCs w:val="21"/>
              </w:rPr>
            </w:pPr>
            <w:r>
              <w:rPr>
                <w:rFonts w:hint="eastAsia" w:ascii="宋体" w:hAnsi="宋体" w:cs="宋体"/>
                <w:color w:val="000000"/>
                <w:szCs w:val="21"/>
              </w:rPr>
              <w:t>◆公司明确对各阶段产品和服务的放行均须实施必要的记录并保留。</w:t>
            </w:r>
          </w:p>
          <w:p>
            <w:pPr>
              <w:spacing w:line="400" w:lineRule="exact"/>
              <w:rPr>
                <w:rFonts w:ascii="宋体" w:hAnsi="宋体" w:cs="宋体"/>
                <w:color w:val="000000"/>
                <w:szCs w:val="21"/>
              </w:rPr>
            </w:pPr>
            <w:r>
              <w:rPr>
                <w:rFonts w:hint="eastAsia" w:ascii="宋体" w:hAnsi="宋体" w:cs="宋体"/>
                <w:color w:val="000000"/>
                <w:szCs w:val="21"/>
              </w:rPr>
              <w:t>1、供货检验：验收依据：合同的质量要求。</w:t>
            </w:r>
          </w:p>
          <w:p>
            <w:pPr>
              <w:spacing w:line="400" w:lineRule="exact"/>
              <w:rPr>
                <w:rFonts w:ascii="宋体" w:hAnsi="宋体" w:cs="宋体"/>
                <w:color w:val="000000"/>
                <w:szCs w:val="21"/>
              </w:rPr>
            </w:pPr>
            <w:r>
              <w:rPr>
                <w:rFonts w:hint="eastAsia" w:ascii="宋体" w:hAnsi="宋体" w:cs="宋体"/>
                <w:color w:val="000000"/>
                <w:szCs w:val="21"/>
              </w:rPr>
              <w:t>负责人讲：公司只对名称、规格型号、外观、质量检验报告等进行验证。</w:t>
            </w:r>
          </w:p>
          <w:p>
            <w:pPr>
              <w:spacing w:line="400" w:lineRule="exact"/>
              <w:rPr>
                <w:rFonts w:ascii="宋体" w:hAnsi="宋体" w:cs="宋体"/>
                <w:color w:val="000000"/>
                <w:szCs w:val="21"/>
              </w:rPr>
            </w:pPr>
            <w:r>
              <w:rPr>
                <w:rFonts w:hint="eastAsia" w:ascii="宋体" w:hAnsi="宋体" w:cs="宋体"/>
                <w:color w:val="000000"/>
                <w:szCs w:val="21"/>
              </w:rPr>
              <w:t>抽：《采购验收单 》</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时间：20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30</w:t>
            </w:r>
          </w:p>
          <w:p>
            <w:pPr>
              <w:spacing w:line="400" w:lineRule="exact"/>
              <w:rPr>
                <w:rFonts w:hint="eastAsia" w:ascii="宋体" w:hAnsi="宋体" w:eastAsia="宋体" w:cs="仿宋"/>
                <w:szCs w:val="21"/>
                <w:lang w:eastAsia="zh-CN"/>
              </w:rPr>
            </w:pPr>
            <w:r>
              <w:rPr>
                <w:rFonts w:hint="eastAsia" w:ascii="宋体" w:hAnsi="宋体" w:cs="宋体"/>
                <w:color w:val="000000"/>
                <w:szCs w:val="21"/>
              </w:rPr>
              <w:t>产品：</w:t>
            </w:r>
            <w:r>
              <w:rPr>
                <w:rFonts w:hint="eastAsia"/>
              </w:rPr>
              <w:t>柴油机组</w:t>
            </w:r>
            <w:r>
              <w:rPr>
                <w:rFonts w:hint="eastAsia"/>
                <w:lang w:eastAsia="zh-CN"/>
              </w:rPr>
              <w:t>（</w:t>
            </w:r>
            <w:r>
              <w:rPr>
                <w:rFonts w:hint="eastAsia" w:ascii="宋体" w:hAnsi="宋体" w:cs="仿宋"/>
                <w:szCs w:val="21"/>
              </w:rPr>
              <w:t>型号规格</w:t>
            </w:r>
            <w:r>
              <w:rPr>
                <w:rFonts w:hint="eastAsia"/>
              </w:rPr>
              <w:t>WP4.ID66E200  HGW-50</w:t>
            </w:r>
            <w:r>
              <w:rPr>
                <w:rFonts w:hint="eastAsia"/>
                <w:lang w:eastAsia="zh-CN"/>
              </w:rPr>
              <w:t>）、</w:t>
            </w:r>
            <w:r>
              <w:rPr>
                <w:rFonts w:hint="eastAsia"/>
                <w:lang w:val="en-US" w:eastAsia="zh-CN"/>
              </w:rPr>
              <w:t>1台；</w:t>
            </w:r>
            <w:r>
              <w:rPr>
                <w:rFonts w:hint="eastAsia"/>
              </w:rPr>
              <w:t>防雨静音箱</w:t>
            </w:r>
            <w:r>
              <w:rPr>
                <w:rFonts w:hint="eastAsia"/>
                <w:lang w:eastAsia="zh-CN"/>
              </w:rPr>
              <w:t>（</w:t>
            </w:r>
            <w:r>
              <w:rPr>
                <w:rFonts w:hint="eastAsia" w:ascii="宋体" w:hAnsi="宋体" w:cs="仿宋"/>
                <w:szCs w:val="21"/>
              </w:rPr>
              <w:t>型号规格</w:t>
            </w:r>
            <w:r>
              <w:rPr>
                <w:rFonts w:hint="eastAsia"/>
              </w:rPr>
              <w:t>ZHT-WC50S 50KW</w:t>
            </w:r>
            <w:r>
              <w:rPr>
                <w:rFonts w:hint="eastAsia"/>
                <w:lang w:eastAsia="zh-CN"/>
              </w:rPr>
              <w:t>）</w:t>
            </w:r>
            <w:r>
              <w:rPr>
                <w:rFonts w:hint="eastAsia" w:ascii="宋体" w:hAnsi="宋体" w:cs="宋体"/>
                <w:szCs w:val="21"/>
                <w:lang w:eastAsia="zh-CN"/>
              </w:rPr>
              <w:t>、</w:t>
            </w:r>
            <w:r>
              <w:rPr>
                <w:rFonts w:hint="eastAsia" w:ascii="宋体" w:hAnsi="宋体" w:cs="宋体"/>
                <w:szCs w:val="21"/>
                <w:lang w:val="en-US" w:eastAsia="zh-CN"/>
              </w:rPr>
              <w:t>1组</w:t>
            </w:r>
            <w:r>
              <w:rPr>
                <w:rFonts w:hint="eastAsia" w:ascii="宋体" w:hAnsi="宋体" w:cs="仿宋"/>
                <w:szCs w:val="21"/>
              </w:rPr>
              <w:t>)</w:t>
            </w:r>
            <w:r>
              <w:rPr>
                <w:rFonts w:hint="eastAsia" w:ascii="宋体" w:hAnsi="宋体" w:cs="仿宋"/>
                <w:szCs w:val="21"/>
                <w:lang w:eastAsia="zh-CN"/>
              </w:rPr>
              <w:t>。</w:t>
            </w:r>
          </w:p>
          <w:p>
            <w:pPr>
              <w:spacing w:line="400" w:lineRule="exact"/>
              <w:rPr>
                <w:rFonts w:ascii="宋体" w:hAnsi="宋体" w:cs="宋体"/>
                <w:color w:val="000000"/>
                <w:szCs w:val="21"/>
              </w:rPr>
            </w:pPr>
            <w:r>
              <w:rPr>
                <w:rFonts w:hint="eastAsia" w:ascii="宋体" w:hAnsi="宋体" w:cs="宋体"/>
                <w:color w:val="000000"/>
                <w:szCs w:val="21"/>
              </w:rPr>
              <w:t>检验项目：外观、规格、检验报告、数量</w:t>
            </w:r>
          </w:p>
          <w:p>
            <w:pPr>
              <w:spacing w:line="400" w:lineRule="exact"/>
              <w:rPr>
                <w:rFonts w:ascii="宋体" w:hAnsi="宋体" w:cs="宋体"/>
                <w:color w:val="000000"/>
                <w:szCs w:val="21"/>
              </w:rPr>
            </w:pPr>
            <w:r>
              <w:rPr>
                <w:rFonts w:hint="eastAsia" w:ascii="宋体" w:hAnsi="宋体" w:cs="宋体"/>
                <w:color w:val="000000"/>
                <w:szCs w:val="21"/>
              </w:rPr>
              <w:t>结论：合格</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检验员：</w:t>
            </w:r>
            <w:r>
              <w:rPr>
                <w:rFonts w:hint="eastAsia" w:ascii="宋体" w:hAnsi="宋体" w:cs="宋体"/>
                <w:color w:val="000000"/>
                <w:szCs w:val="21"/>
                <w:lang w:eastAsia="zh-CN"/>
              </w:rPr>
              <w:t>丁小军</w:t>
            </w:r>
          </w:p>
          <w:p>
            <w:pPr>
              <w:spacing w:line="400" w:lineRule="exact"/>
              <w:rPr>
                <w:rFonts w:ascii="宋体" w:hAnsi="宋体" w:cs="宋体"/>
                <w:color w:val="000000"/>
                <w:szCs w:val="21"/>
              </w:rPr>
            </w:pP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时间：20</w:t>
            </w:r>
            <w:r>
              <w:rPr>
                <w:rFonts w:hint="eastAsia" w:ascii="宋体" w:hAnsi="宋体" w:cs="宋体"/>
                <w:color w:val="000000"/>
                <w:szCs w:val="21"/>
                <w:lang w:val="en-US" w:eastAsia="zh-CN"/>
              </w:rPr>
              <w:t>20.7.8</w:t>
            </w:r>
          </w:p>
          <w:p>
            <w:pPr>
              <w:spacing w:line="360" w:lineRule="auto"/>
              <w:rPr>
                <w:rFonts w:ascii="宋体" w:hAnsi="宋体" w:cs="宋体"/>
                <w:szCs w:val="21"/>
              </w:rPr>
            </w:pPr>
            <w:r>
              <w:rPr>
                <w:rFonts w:hint="eastAsia" w:ascii="宋体" w:hAnsi="宋体" w:cs="宋体"/>
                <w:color w:val="000000"/>
                <w:szCs w:val="21"/>
              </w:rPr>
              <w:t>产品：</w:t>
            </w:r>
            <w:r>
              <w:rPr>
                <w:rFonts w:hint="eastAsia" w:ascii="宋体" w:hAnsi="宋体" w:cs="仿宋"/>
                <w:szCs w:val="21"/>
                <w:lang w:eastAsia="zh-CN"/>
              </w:rPr>
              <w:t>架空线</w:t>
            </w:r>
            <w:r>
              <w:rPr>
                <w:rFonts w:hint="eastAsia" w:ascii="宋体" w:hAnsi="宋体" w:cs="仿宋"/>
                <w:szCs w:val="21"/>
              </w:rPr>
              <w:t>（型号规格</w:t>
            </w:r>
            <w:r>
              <w:rPr>
                <w:rFonts w:hint="eastAsia"/>
              </w:rPr>
              <w:t>JKLGYJ-10KV2.595/15</w:t>
            </w:r>
            <w:r>
              <w:rPr>
                <w:rFonts w:hint="eastAsia" w:ascii="宋体" w:hAnsi="宋体" w:cs="仿宋"/>
                <w:szCs w:val="21"/>
              </w:rPr>
              <w:t>)</w:t>
            </w:r>
            <w:r>
              <w:rPr>
                <w:rFonts w:hint="eastAsia" w:ascii="宋体" w:hAnsi="宋体" w:cs="仿宋"/>
                <w:szCs w:val="21"/>
                <w:lang w:eastAsia="zh-CN"/>
              </w:rPr>
              <w:t>、</w:t>
            </w:r>
            <w:r>
              <w:rPr>
                <w:rFonts w:hint="eastAsia"/>
              </w:rPr>
              <w:t>高压铝电缆</w:t>
            </w:r>
            <w:r>
              <w:rPr>
                <w:rFonts w:hint="eastAsia" w:ascii="宋体" w:hAnsi="宋体" w:cs="仿宋"/>
                <w:szCs w:val="21"/>
              </w:rPr>
              <w:t>（型号规格</w:t>
            </w:r>
            <w:r>
              <w:rPr>
                <w:rFonts w:hint="eastAsia"/>
              </w:rPr>
              <w:t>YJLV22-8.7/15KV3*120</w:t>
            </w:r>
            <w:r>
              <w:rPr>
                <w:rFonts w:hint="eastAsia" w:ascii="宋体" w:hAnsi="宋体" w:cs="仿宋"/>
                <w:szCs w:val="21"/>
              </w:rPr>
              <w:t>)</w:t>
            </w:r>
            <w:r>
              <w:rPr>
                <w:rFonts w:hint="eastAsia" w:ascii="宋体" w:hAnsi="宋体" w:cs="宋体"/>
                <w:szCs w:val="21"/>
              </w:rPr>
              <w:t>。</w:t>
            </w:r>
          </w:p>
          <w:p>
            <w:pPr>
              <w:spacing w:line="400" w:lineRule="exact"/>
              <w:rPr>
                <w:rFonts w:ascii="宋体" w:hAnsi="宋体" w:cs="宋体"/>
                <w:color w:val="000000"/>
                <w:szCs w:val="21"/>
              </w:rPr>
            </w:pPr>
            <w:r>
              <w:rPr>
                <w:rFonts w:hint="eastAsia" w:ascii="宋体" w:hAnsi="宋体" w:cs="宋体"/>
                <w:color w:val="000000"/>
                <w:szCs w:val="21"/>
              </w:rPr>
              <w:t>检验项目：外观、规格、检验报告、数量</w:t>
            </w:r>
          </w:p>
          <w:p>
            <w:pPr>
              <w:spacing w:line="400" w:lineRule="exact"/>
              <w:rPr>
                <w:rFonts w:ascii="宋体" w:hAnsi="宋体" w:cs="宋体"/>
                <w:color w:val="000000"/>
                <w:szCs w:val="21"/>
              </w:rPr>
            </w:pPr>
            <w:r>
              <w:rPr>
                <w:rFonts w:hint="eastAsia" w:ascii="宋体" w:hAnsi="宋体" w:cs="宋体"/>
                <w:color w:val="000000"/>
                <w:szCs w:val="21"/>
              </w:rPr>
              <w:t>结论：合格</w:t>
            </w:r>
          </w:p>
          <w:p>
            <w:pPr>
              <w:spacing w:line="400" w:lineRule="exact"/>
              <w:rPr>
                <w:rFonts w:ascii="宋体" w:hAnsi="宋体" w:cs="宋体"/>
                <w:color w:val="000000"/>
                <w:szCs w:val="21"/>
              </w:rPr>
            </w:pPr>
            <w:r>
              <w:rPr>
                <w:rFonts w:hint="eastAsia" w:ascii="宋体" w:hAnsi="宋体" w:cs="宋体"/>
                <w:color w:val="000000"/>
                <w:szCs w:val="21"/>
              </w:rPr>
              <w:t>检验员：</w:t>
            </w:r>
            <w:r>
              <w:rPr>
                <w:rFonts w:hint="eastAsia" w:ascii="宋体" w:hAnsi="宋体" w:cs="宋体"/>
                <w:color w:val="000000"/>
                <w:szCs w:val="21"/>
                <w:lang w:eastAsia="zh-CN"/>
              </w:rPr>
              <w:t>丁小军</w:t>
            </w:r>
          </w:p>
          <w:p>
            <w:pPr>
              <w:spacing w:line="400" w:lineRule="exact"/>
              <w:rPr>
                <w:rFonts w:ascii="宋体" w:hAnsi="宋体" w:cs="宋体"/>
                <w:color w:val="000000"/>
                <w:szCs w:val="21"/>
              </w:rPr>
            </w:pP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时间：</w:t>
            </w:r>
            <w:r>
              <w:rPr>
                <w:rFonts w:hint="eastAsia" w:ascii="宋体" w:hAnsi="宋体" w:cs="宋体"/>
                <w:color w:val="000000"/>
                <w:szCs w:val="21"/>
                <w:lang w:val="en-US" w:eastAsia="zh-CN"/>
              </w:rPr>
              <w:t>2020.7.18</w:t>
            </w:r>
          </w:p>
          <w:p>
            <w:pPr>
              <w:rPr>
                <w:rFonts w:ascii="宋体" w:hAnsi="宋体" w:cs="宋体"/>
                <w:color w:val="000000"/>
                <w:szCs w:val="21"/>
              </w:rPr>
            </w:pPr>
            <w:r>
              <w:rPr>
                <w:rFonts w:hint="eastAsia" w:ascii="宋体" w:hAnsi="宋体" w:cs="宋体"/>
                <w:color w:val="000000"/>
                <w:szCs w:val="21"/>
              </w:rPr>
              <w:t>产品：</w:t>
            </w:r>
            <w:r>
              <w:rPr>
                <w:rFonts w:hint="eastAsia" w:ascii="宋体" w:hAnsi="宋体" w:cs="仿宋"/>
                <w:szCs w:val="21"/>
              </w:rPr>
              <w:t>电线电缆（型号规格</w:t>
            </w:r>
            <w:r>
              <w:rPr>
                <w:rFonts w:hint="eastAsia"/>
              </w:rPr>
              <w:t>YJLV22-8.7/15KV  3*120</w:t>
            </w:r>
            <w:r>
              <w:rPr>
                <w:rFonts w:hint="eastAsia" w:ascii="宋体" w:hAnsi="宋体" w:cs="仿宋"/>
                <w:szCs w:val="21"/>
              </w:rPr>
              <w:t>,</w:t>
            </w:r>
            <w:r>
              <w:rPr>
                <w:rFonts w:hint="eastAsia"/>
              </w:rPr>
              <w:t>YJLV22-26/35KV  3*70</w:t>
            </w:r>
            <w:r>
              <w:rPr>
                <w:rFonts w:hint="eastAsia" w:ascii="宋体" w:hAnsi="宋体" w:cs="仿宋"/>
                <w:szCs w:val="21"/>
              </w:rPr>
              <w:t>等)</w:t>
            </w:r>
            <w:r>
              <w:rPr>
                <w:rFonts w:hint="eastAsia" w:ascii="宋体" w:hAnsi="宋体" w:cs="宋体"/>
                <w:szCs w:val="21"/>
              </w:rPr>
              <w:t>。</w:t>
            </w:r>
          </w:p>
          <w:p>
            <w:pPr>
              <w:spacing w:line="400" w:lineRule="exact"/>
              <w:rPr>
                <w:rFonts w:ascii="宋体" w:hAnsi="宋体" w:cs="宋体"/>
                <w:color w:val="000000"/>
                <w:szCs w:val="21"/>
              </w:rPr>
            </w:pPr>
            <w:r>
              <w:rPr>
                <w:rFonts w:hint="eastAsia" w:ascii="宋体" w:hAnsi="宋体" w:cs="宋体"/>
                <w:color w:val="000000"/>
                <w:szCs w:val="21"/>
              </w:rPr>
              <w:t>检验项目：外观、规格、检验报告、数量</w:t>
            </w:r>
          </w:p>
          <w:p>
            <w:pPr>
              <w:spacing w:line="400" w:lineRule="exact"/>
              <w:rPr>
                <w:rFonts w:ascii="宋体" w:hAnsi="宋体" w:cs="宋体"/>
                <w:color w:val="000000"/>
                <w:szCs w:val="21"/>
              </w:rPr>
            </w:pPr>
            <w:r>
              <w:rPr>
                <w:rFonts w:hint="eastAsia" w:ascii="宋体" w:hAnsi="宋体" w:cs="宋体"/>
                <w:color w:val="000000"/>
                <w:szCs w:val="21"/>
              </w:rPr>
              <w:t>结论：合格</w:t>
            </w:r>
          </w:p>
          <w:p>
            <w:pPr>
              <w:spacing w:line="400" w:lineRule="exact"/>
              <w:rPr>
                <w:rFonts w:hint="eastAsia" w:ascii="宋体" w:hAnsi="宋体" w:cs="宋体"/>
                <w:color w:val="000000"/>
                <w:szCs w:val="21"/>
                <w:lang w:eastAsia="zh-CN"/>
              </w:rPr>
            </w:pPr>
            <w:r>
              <w:rPr>
                <w:rFonts w:hint="eastAsia" w:ascii="宋体" w:hAnsi="宋体" w:cs="宋体"/>
                <w:color w:val="000000"/>
                <w:szCs w:val="21"/>
              </w:rPr>
              <w:t>检验员：</w:t>
            </w:r>
            <w:r>
              <w:rPr>
                <w:rFonts w:hint="eastAsia" w:ascii="宋体" w:hAnsi="宋体" w:cs="宋体"/>
                <w:color w:val="000000"/>
                <w:szCs w:val="21"/>
                <w:lang w:eastAsia="zh-CN"/>
              </w:rPr>
              <w:t>丁小军</w:t>
            </w:r>
          </w:p>
          <w:p>
            <w:pPr>
              <w:pStyle w:val="2"/>
              <w:rPr>
                <w:rFonts w:hint="eastAsia"/>
                <w:lang w:eastAsia="zh-CN"/>
              </w:rPr>
            </w:pP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时间：</w:t>
            </w:r>
            <w:r>
              <w:rPr>
                <w:rFonts w:hint="eastAsia" w:ascii="宋体" w:hAnsi="宋体" w:cs="宋体"/>
                <w:color w:val="000000"/>
                <w:szCs w:val="21"/>
                <w:lang w:val="en-US" w:eastAsia="zh-CN"/>
              </w:rPr>
              <w:t>2020.7.18</w:t>
            </w:r>
          </w:p>
          <w:p>
            <w:pPr>
              <w:widowControl/>
              <w:spacing w:line="360" w:lineRule="auto"/>
              <w:jc w:val="left"/>
              <w:rPr>
                <w:rFonts w:ascii="宋体" w:hAnsi="宋体" w:cs="宋体"/>
                <w:szCs w:val="21"/>
                <w:highlight w:val="none"/>
              </w:rPr>
            </w:pPr>
            <w:r>
              <w:rPr>
                <w:rFonts w:hint="eastAsia" w:ascii="宋体" w:hAnsi="宋体" w:cs="宋体"/>
                <w:color w:val="000000"/>
                <w:kern w:val="0"/>
                <w:szCs w:val="21"/>
                <w:highlight w:val="none"/>
                <w:lang w:eastAsia="zh-CN"/>
              </w:rPr>
              <w:t>产品</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WDZN-YJ(F）E-4*50+1*25</w:t>
            </w:r>
            <w:r>
              <w:rPr>
                <w:rFonts w:hint="eastAsia" w:ascii="宋体" w:hAnsi="宋体" w:cs="宋体"/>
                <w:szCs w:val="21"/>
                <w:highlight w:val="none"/>
              </w:rPr>
              <w:t>、</w:t>
            </w:r>
            <w:r>
              <w:rPr>
                <w:rFonts w:hint="eastAsia" w:ascii="宋体" w:hAnsi="宋体" w:cs="宋体"/>
                <w:szCs w:val="21"/>
                <w:highlight w:val="none"/>
                <w:lang w:val="en-US" w:eastAsia="zh-CN"/>
              </w:rPr>
              <w:t>1035</w:t>
            </w:r>
            <w:r>
              <w:rPr>
                <w:rFonts w:hint="eastAsia" w:ascii="宋体" w:hAnsi="宋体" w:cs="宋体"/>
                <w:szCs w:val="21"/>
                <w:highlight w:val="none"/>
              </w:rPr>
              <w:t>米</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检验项目 ：外观/规格、型号/数量/核验检验报告、产品合格证。       </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结论：合格     </w:t>
            </w:r>
          </w:p>
          <w:p>
            <w:pPr>
              <w:widowControl/>
              <w:spacing w:line="360" w:lineRule="auto"/>
              <w:jc w:val="left"/>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检验人：</w:t>
            </w:r>
            <w:r>
              <w:rPr>
                <w:rFonts w:hint="eastAsia" w:ascii="宋体" w:hAnsi="宋体" w:cs="宋体"/>
                <w:color w:val="000000"/>
                <w:kern w:val="0"/>
                <w:szCs w:val="21"/>
                <w:highlight w:val="none"/>
                <w:lang w:eastAsia="zh-CN"/>
              </w:rPr>
              <w:t>丁小军</w:t>
            </w:r>
            <w:r>
              <w:rPr>
                <w:rFonts w:hint="eastAsia" w:ascii="宋体" w:hAnsi="宋体" w:cs="宋体"/>
                <w:color w:val="000000"/>
                <w:kern w:val="0"/>
                <w:szCs w:val="21"/>
                <w:highlight w:val="none"/>
              </w:rPr>
              <w:t xml:space="preserve">   </w:t>
            </w:r>
          </w:p>
          <w:p>
            <w:pPr>
              <w:pStyle w:val="2"/>
            </w:pP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2、销售过程检验：</w:t>
            </w:r>
          </w:p>
          <w:p>
            <w:pPr>
              <w:spacing w:line="400" w:lineRule="exact"/>
              <w:rPr>
                <w:rFonts w:ascii="宋体" w:hAnsi="宋体" w:cs="宋体"/>
                <w:color w:val="000000"/>
                <w:szCs w:val="21"/>
              </w:rPr>
            </w:pPr>
            <w:r>
              <w:rPr>
                <w:rFonts w:hint="eastAsia" w:ascii="宋体" w:hAnsi="宋体" w:cs="宋体"/>
                <w:color w:val="000000"/>
                <w:szCs w:val="21"/>
              </w:rPr>
              <w:t>依据：《销售服务规范》、《销售人员考核制度》。。。。。等。</w:t>
            </w:r>
          </w:p>
          <w:p>
            <w:pPr>
              <w:spacing w:line="340" w:lineRule="exact"/>
              <w:rPr>
                <w:rFonts w:ascii="宋体" w:hAnsi="宋体" w:cs="宋体"/>
                <w:color w:val="000000"/>
                <w:szCs w:val="21"/>
              </w:rPr>
            </w:pPr>
            <w:r>
              <w:rPr>
                <w:rFonts w:hint="eastAsia" w:ascii="宋体" w:hAnsi="宋体" w:cs="宋体"/>
                <w:color w:val="000000"/>
                <w:szCs w:val="21"/>
              </w:rPr>
              <w:t>抽：</w:t>
            </w:r>
            <w:r>
              <w:rPr>
                <w:rFonts w:ascii="宋体" w:hAnsi="宋体" w:cs="宋体"/>
                <w:color w:val="000000"/>
                <w:szCs w:val="21"/>
              </w:rPr>
              <w:t>销售服务质量检查表</w:t>
            </w:r>
          </w:p>
          <w:p>
            <w:pPr>
              <w:spacing w:line="340" w:lineRule="exact"/>
              <w:rPr>
                <w:rFonts w:ascii="宋体" w:hAnsi="宋体" w:cs="宋体"/>
                <w:color w:val="000000"/>
                <w:szCs w:val="21"/>
              </w:rPr>
            </w:pPr>
            <w:r>
              <w:rPr>
                <w:rFonts w:hint="eastAsia" w:ascii="宋体" w:hAnsi="宋体" w:cs="宋体"/>
                <w:color w:val="000000"/>
                <w:szCs w:val="21"/>
              </w:rPr>
              <w:t>时间：20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30</w:t>
            </w:r>
            <w:r>
              <w:rPr>
                <w:rFonts w:hint="eastAsia" w:ascii="宋体" w:hAnsi="宋体" w:cs="宋体"/>
                <w:color w:val="000000"/>
                <w:szCs w:val="21"/>
              </w:rPr>
              <w:t>日，销售人员：</w:t>
            </w:r>
            <w:r>
              <w:rPr>
                <w:rFonts w:hint="eastAsia"/>
                <w:szCs w:val="21"/>
              </w:rPr>
              <w:t>干秀芳</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检查内容：</w:t>
            </w:r>
            <w:r>
              <w:rPr>
                <w:rFonts w:ascii="宋体" w:hAnsi="宋体" w:cs="宋体"/>
                <w:color w:val="000000"/>
                <w:szCs w:val="21"/>
              </w:rPr>
              <w:t>销售规范履行情况</w:t>
            </w:r>
            <w:r>
              <w:rPr>
                <w:rFonts w:hint="eastAsia" w:ascii="宋体" w:hAnsi="宋体" w:cs="宋体"/>
                <w:color w:val="000000"/>
                <w:szCs w:val="21"/>
              </w:rPr>
              <w:t>，</w:t>
            </w:r>
            <w:r>
              <w:rPr>
                <w:rFonts w:ascii="宋体" w:hAnsi="宋体" w:cs="宋体"/>
                <w:color w:val="000000"/>
                <w:szCs w:val="21"/>
              </w:rPr>
              <w:t>销售合同管理制度履行情况</w:t>
            </w:r>
            <w:r>
              <w:rPr>
                <w:rFonts w:hint="eastAsia" w:ascii="宋体" w:hAnsi="宋体" w:cs="宋体"/>
                <w:color w:val="000000"/>
                <w:szCs w:val="21"/>
              </w:rPr>
              <w:t>，</w:t>
            </w:r>
            <w:r>
              <w:rPr>
                <w:rFonts w:ascii="宋体" w:hAnsi="宋体" w:cs="宋体"/>
                <w:color w:val="000000"/>
                <w:szCs w:val="21"/>
              </w:rPr>
              <w:t>顾客验收情况</w:t>
            </w:r>
            <w:r>
              <w:rPr>
                <w:rFonts w:hint="eastAsia" w:ascii="宋体" w:hAnsi="宋体" w:cs="宋体"/>
                <w:color w:val="000000"/>
                <w:szCs w:val="21"/>
              </w:rPr>
              <w:t>等。</w:t>
            </w:r>
          </w:p>
          <w:p>
            <w:pPr>
              <w:spacing w:line="340" w:lineRule="exact"/>
              <w:rPr>
                <w:rFonts w:ascii="宋体" w:hAnsi="宋体" w:cs="宋体"/>
                <w:color w:val="000000"/>
                <w:szCs w:val="21"/>
              </w:rPr>
            </w:pPr>
            <w:r>
              <w:rPr>
                <w:rFonts w:ascii="宋体" w:hAnsi="宋体" w:cs="宋体"/>
                <w:color w:val="000000"/>
                <w:szCs w:val="21"/>
              </w:rPr>
              <w:t>存在问题</w:t>
            </w:r>
            <w:r>
              <w:rPr>
                <w:rFonts w:hint="eastAsia" w:ascii="宋体" w:hAnsi="宋体" w:cs="宋体"/>
                <w:color w:val="000000"/>
                <w:szCs w:val="21"/>
              </w:rPr>
              <w:t>：顾客意见未能及时反馈落实</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检查人：</w:t>
            </w:r>
            <w:r>
              <w:rPr>
                <w:rFonts w:hint="eastAsia" w:ascii="宋体" w:hAnsi="宋体" w:cs="宋体"/>
                <w:color w:val="000000"/>
                <w:szCs w:val="21"/>
                <w:lang w:eastAsia="zh-CN"/>
              </w:rPr>
              <w:t>夏元茂</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3 最终产品检验  依据：合同要求，由客户验收。</w:t>
            </w:r>
          </w:p>
          <w:p>
            <w:pPr>
              <w:spacing w:line="400" w:lineRule="exact"/>
              <w:rPr>
                <w:rFonts w:ascii="宋体" w:hAnsi="宋体" w:cs="宋体"/>
                <w:color w:val="000000"/>
                <w:szCs w:val="21"/>
              </w:rPr>
            </w:pPr>
            <w:r>
              <w:rPr>
                <w:rFonts w:hint="eastAsia" w:ascii="宋体" w:hAnsi="宋体" w:cs="宋体"/>
                <w:color w:val="000000"/>
                <w:szCs w:val="21"/>
              </w:rPr>
              <w:t>1）查《送货单》</w:t>
            </w:r>
          </w:p>
          <w:p>
            <w:pPr>
              <w:spacing w:line="400" w:lineRule="exact"/>
              <w:rPr>
                <w:rFonts w:ascii="宋体" w:hAnsi="宋体" w:cs="宋体"/>
                <w:color w:val="000000"/>
                <w:szCs w:val="21"/>
              </w:rPr>
            </w:pPr>
            <w:r>
              <w:rPr>
                <w:rFonts w:hint="eastAsia" w:ascii="宋体" w:hAnsi="宋体" w:cs="宋体"/>
                <w:color w:val="000000"/>
                <w:szCs w:val="21"/>
              </w:rPr>
              <w:t>买方名称：重庆居易智能科技有限公司</w:t>
            </w:r>
          </w:p>
          <w:p>
            <w:pPr>
              <w:spacing w:line="400" w:lineRule="exact"/>
              <w:rPr>
                <w:rFonts w:ascii="宋体" w:hAnsi="宋体" w:cs="宋体"/>
                <w:color w:val="000000"/>
                <w:szCs w:val="21"/>
              </w:rPr>
            </w:pPr>
            <w:r>
              <w:rPr>
                <w:rFonts w:hint="eastAsia" w:ascii="宋体" w:hAnsi="宋体" w:cs="宋体"/>
                <w:color w:val="000000"/>
                <w:szCs w:val="21"/>
              </w:rPr>
              <w:t>产品名称：</w:t>
            </w:r>
            <w:r>
              <w:rPr>
                <w:rFonts w:hint="eastAsia"/>
              </w:rPr>
              <w:t>柴油机组</w:t>
            </w:r>
            <w:r>
              <w:rPr>
                <w:rFonts w:hint="eastAsia"/>
                <w:lang w:val="en-US" w:eastAsia="zh-CN"/>
              </w:rPr>
              <w:t>1台；</w:t>
            </w:r>
            <w:r>
              <w:rPr>
                <w:rFonts w:hint="eastAsia"/>
              </w:rPr>
              <w:t>防雨静音箱</w:t>
            </w:r>
            <w:r>
              <w:rPr>
                <w:rFonts w:hint="eastAsia" w:ascii="宋体" w:hAnsi="宋体" w:cs="宋体"/>
                <w:szCs w:val="21"/>
                <w:lang w:val="en-US" w:eastAsia="zh-CN"/>
              </w:rPr>
              <w:t>1组</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日期：</w:t>
            </w:r>
            <w:r>
              <w:rPr>
                <w:rFonts w:hint="eastAsia" w:ascii="宋体" w:hAnsi="宋体" w:cs="宋体"/>
                <w:color w:val="000000"/>
                <w:szCs w:val="21"/>
                <w:lang w:val="en-US" w:eastAsia="zh-CN"/>
              </w:rPr>
              <w:t>2020.7.30</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顾客签收：</w:t>
            </w:r>
            <w:r>
              <w:rPr>
                <w:rFonts w:hint="eastAsia" w:ascii="宋体" w:hAnsi="宋体" w:cs="宋体"/>
                <w:color w:val="000000"/>
                <w:szCs w:val="21"/>
                <w:lang w:eastAsia="zh-CN"/>
              </w:rPr>
              <w:t>梁娟</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2）查《送货单》</w:t>
            </w:r>
          </w:p>
          <w:p>
            <w:pPr>
              <w:spacing w:line="400" w:lineRule="exact"/>
              <w:rPr>
                <w:rFonts w:ascii="宋体" w:hAnsi="宋体" w:cs="宋体"/>
                <w:color w:val="000000"/>
                <w:szCs w:val="21"/>
              </w:rPr>
            </w:pPr>
            <w:r>
              <w:rPr>
                <w:rFonts w:hint="eastAsia" w:ascii="宋体" w:hAnsi="宋体" w:cs="宋体"/>
                <w:color w:val="000000"/>
                <w:szCs w:val="21"/>
              </w:rPr>
              <w:t>买方名称：重庆金澳电力设备安装工程有限公司</w:t>
            </w:r>
          </w:p>
          <w:p>
            <w:pPr>
              <w:spacing w:line="400" w:lineRule="exact"/>
              <w:rPr>
                <w:rFonts w:ascii="宋体" w:hAnsi="宋体" w:cs="宋体"/>
                <w:color w:val="000000"/>
                <w:szCs w:val="21"/>
              </w:rPr>
            </w:pPr>
            <w:r>
              <w:rPr>
                <w:rFonts w:hint="eastAsia" w:ascii="宋体" w:hAnsi="宋体" w:cs="宋体"/>
                <w:color w:val="000000"/>
                <w:szCs w:val="21"/>
              </w:rPr>
              <w:t>产品名称：</w:t>
            </w:r>
            <w:r>
              <w:rPr>
                <w:rFonts w:hint="eastAsia" w:ascii="宋体" w:hAnsi="宋体" w:cs="仿宋"/>
                <w:szCs w:val="21"/>
                <w:lang w:eastAsia="zh-CN"/>
              </w:rPr>
              <w:t>架空线、</w:t>
            </w:r>
            <w:r>
              <w:rPr>
                <w:rFonts w:hint="eastAsia"/>
              </w:rPr>
              <w:t>高压铝电缆</w:t>
            </w:r>
            <w:r>
              <w:rPr>
                <w:rFonts w:hint="eastAsia" w:ascii="宋体" w:hAnsi="宋体" w:cs="宋体"/>
                <w:kern w:val="0"/>
                <w:szCs w:val="21"/>
              </w:rPr>
              <w:t>一批（详见送货清单）</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日期：</w:t>
            </w:r>
            <w:r>
              <w:rPr>
                <w:rFonts w:hint="eastAsia" w:ascii="宋体" w:hAnsi="宋体" w:cs="宋体"/>
                <w:color w:val="000000"/>
                <w:szCs w:val="21"/>
                <w:lang w:val="en-US" w:eastAsia="zh-CN"/>
              </w:rPr>
              <w:t>2020.7.8</w:t>
            </w:r>
          </w:p>
          <w:p>
            <w:pPr>
              <w:spacing w:line="400" w:lineRule="exact"/>
              <w:rPr>
                <w:rFonts w:ascii="宋体" w:hAnsi="宋体" w:cs="宋体"/>
                <w:color w:val="000000"/>
                <w:szCs w:val="21"/>
              </w:rPr>
            </w:pPr>
            <w:r>
              <w:rPr>
                <w:rFonts w:hint="eastAsia" w:ascii="宋体" w:hAnsi="宋体" w:cs="宋体"/>
                <w:color w:val="000000"/>
                <w:szCs w:val="21"/>
              </w:rPr>
              <w:t>顾客签收：严力</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3）查《客户签收单》</w:t>
            </w:r>
          </w:p>
          <w:p>
            <w:pPr>
              <w:spacing w:line="400" w:lineRule="exact"/>
              <w:rPr>
                <w:rFonts w:ascii="宋体" w:hAnsi="宋体" w:cs="宋体"/>
                <w:color w:val="000000"/>
                <w:szCs w:val="21"/>
              </w:rPr>
            </w:pPr>
            <w:r>
              <w:rPr>
                <w:rFonts w:hint="eastAsia" w:ascii="宋体" w:hAnsi="宋体" w:cs="宋体"/>
                <w:color w:val="000000"/>
                <w:szCs w:val="21"/>
              </w:rPr>
              <w:t>租赁方名称：重庆金澳电力设备安装工程有限公司</w:t>
            </w:r>
          </w:p>
          <w:p>
            <w:pPr>
              <w:spacing w:line="400" w:lineRule="exact"/>
              <w:rPr>
                <w:rFonts w:ascii="宋体" w:hAnsi="宋体" w:cs="宋体"/>
                <w:color w:val="000000"/>
                <w:szCs w:val="21"/>
              </w:rPr>
            </w:pPr>
            <w:r>
              <w:rPr>
                <w:rFonts w:hint="eastAsia" w:ascii="宋体" w:hAnsi="宋体" w:cs="宋体"/>
                <w:color w:val="000000"/>
                <w:szCs w:val="21"/>
              </w:rPr>
              <w:t>产品名称：</w:t>
            </w:r>
            <w:r>
              <w:rPr>
                <w:rFonts w:hint="eastAsia" w:ascii="宋体" w:hAnsi="宋体" w:cs="仿宋"/>
                <w:szCs w:val="21"/>
              </w:rPr>
              <w:t>电线电缆</w:t>
            </w:r>
            <w:r>
              <w:rPr>
                <w:rFonts w:hint="eastAsia" w:ascii="宋体" w:hAnsi="宋体" w:cs="仿宋"/>
                <w:szCs w:val="21"/>
                <w:lang w:eastAsia="zh-CN"/>
              </w:rPr>
              <w:t>一批</w:t>
            </w:r>
            <w:r>
              <w:rPr>
                <w:rFonts w:hint="eastAsia" w:ascii="宋体" w:hAnsi="宋体" w:cs="宋体"/>
                <w:kern w:val="0"/>
                <w:szCs w:val="21"/>
              </w:rPr>
              <w:t>（详见送货清单）</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日期：20</w:t>
            </w:r>
            <w:r>
              <w:rPr>
                <w:rFonts w:hint="eastAsia" w:ascii="宋体" w:hAnsi="宋体" w:cs="宋体"/>
                <w:color w:val="000000"/>
                <w:szCs w:val="21"/>
                <w:lang w:val="en-US" w:eastAsia="zh-CN"/>
              </w:rPr>
              <w:t>20.7.18</w:t>
            </w:r>
          </w:p>
          <w:p>
            <w:pPr>
              <w:spacing w:line="400" w:lineRule="exact"/>
              <w:rPr>
                <w:rFonts w:ascii="宋体" w:hAnsi="宋体" w:cs="宋体"/>
                <w:color w:val="000000"/>
                <w:szCs w:val="21"/>
              </w:rPr>
            </w:pPr>
            <w:r>
              <w:rPr>
                <w:rFonts w:hint="eastAsia" w:ascii="宋体" w:hAnsi="宋体" w:cs="宋体"/>
                <w:color w:val="000000"/>
                <w:szCs w:val="21"/>
              </w:rPr>
              <w:t>顾客签收：</w:t>
            </w:r>
            <w:r>
              <w:rPr>
                <w:rFonts w:hint="eastAsia" w:ascii="宋体" w:hAnsi="宋体" w:cs="宋体"/>
                <w:color w:val="000000"/>
                <w:szCs w:val="21"/>
              </w:rPr>
              <w:t>严力</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宋体" w:hAnsi="宋体" w:cs="宋体"/>
                <w:color w:val="000000"/>
                <w:szCs w:val="21"/>
              </w:rPr>
            </w:pPr>
            <w:r>
              <w:rPr>
                <w:rFonts w:hint="eastAsia" w:ascii="宋体" w:hAnsi="宋体" w:cs="宋体"/>
                <w:color w:val="000000"/>
                <w:szCs w:val="21"/>
              </w:rPr>
              <w:t>查见其他批次客户签收，均合格，有顾客签收；</w:t>
            </w:r>
          </w:p>
          <w:p>
            <w:pPr>
              <w:rPr>
                <w:rFonts w:ascii="宋体" w:hAnsi="宋体" w:cs="宋体"/>
                <w:szCs w:val="21"/>
              </w:rPr>
            </w:pPr>
            <w:r>
              <w:rPr>
                <w:rFonts w:hint="eastAsia" w:ascii="宋体" w:hAnsi="宋体" w:cs="宋体"/>
                <w:color w:val="000000"/>
                <w:szCs w:val="21"/>
              </w:rPr>
              <w:t>查，公司的质量检验人员均有公司的授权。</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85"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公司明确各类、各阶段的不合格的控制管控要求，包括输入（来料）阶段、过程监视和测量阶段、输出（出货）阶段的不合格之识别、确定、标识、处置措施等，详见《不合格管理制度》</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highlight w:val="none"/>
              </w:rPr>
            </w:pPr>
            <w:r>
              <w:rPr>
                <w:rFonts w:hint="eastAsia" w:ascii="宋体" w:hAnsi="宋体" w:cs="宋体"/>
                <w:szCs w:val="21"/>
                <w:highlight w:val="none"/>
              </w:rPr>
              <w:t>抽不合格处理，提供有</w:t>
            </w:r>
            <w:r>
              <w:rPr>
                <w:rFonts w:hint="eastAsia" w:ascii="宋体" w:hAnsi="宋体" w:cs="宋体"/>
                <w:color w:val="000000"/>
                <w:szCs w:val="21"/>
                <w:highlight w:val="none"/>
              </w:rPr>
              <w:t>《客户</w:t>
            </w:r>
            <w:r>
              <w:rPr>
                <w:rFonts w:hint="eastAsia" w:ascii="宋体" w:hAnsi="宋体" w:cs="宋体"/>
                <w:color w:val="000000"/>
                <w:szCs w:val="21"/>
                <w:highlight w:val="none"/>
                <w:lang w:eastAsia="zh-CN"/>
              </w:rPr>
              <w:t>投诉</w:t>
            </w:r>
            <w:r>
              <w:rPr>
                <w:rFonts w:hint="eastAsia" w:ascii="宋体" w:hAnsi="宋体" w:cs="宋体"/>
                <w:color w:val="000000"/>
                <w:szCs w:val="21"/>
                <w:highlight w:val="none"/>
              </w:rPr>
              <w:t>记录表》</w:t>
            </w:r>
            <w:r>
              <w:rPr>
                <w:rFonts w:hint="eastAsia" w:ascii="宋体" w:hAnsi="宋体" w:cs="宋体"/>
                <w:szCs w:val="21"/>
                <w:highlight w:val="none"/>
              </w:rPr>
              <w:t>1份</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日，</w:t>
            </w:r>
          </w:p>
          <w:p>
            <w:pPr>
              <w:spacing w:line="340" w:lineRule="exact"/>
              <w:rPr>
                <w:rFonts w:hint="eastAsia" w:ascii="宋体" w:hAnsi="宋体" w:cs="宋体"/>
                <w:szCs w:val="21"/>
                <w:highlight w:val="none"/>
              </w:rPr>
            </w:pPr>
            <w:r>
              <w:rPr>
                <w:rFonts w:hint="eastAsia" w:ascii="宋体" w:hAnsi="宋体" w:cs="宋体"/>
                <w:color w:val="000000"/>
                <w:szCs w:val="21"/>
                <w:highlight w:val="none"/>
              </w:rPr>
              <w:t>售后服务人员：丁小军，客户：</w:t>
            </w:r>
            <w:r>
              <w:rPr>
                <w:rFonts w:hint="eastAsia" w:ascii="宋体" w:hAnsi="宋体" w:cs="宋体"/>
                <w:szCs w:val="21"/>
                <w:highlight w:val="none"/>
              </w:rPr>
              <w:t>重庆金澳电力设备安装工程有限公司</w:t>
            </w:r>
          </w:p>
          <w:p>
            <w:pPr>
              <w:spacing w:line="340" w:lineRule="exact"/>
              <w:rPr>
                <w:rFonts w:ascii="宋体" w:hAnsi="宋体" w:cs="宋体"/>
                <w:color w:val="000000"/>
                <w:szCs w:val="21"/>
                <w:highlight w:val="none"/>
              </w:rPr>
            </w:pPr>
            <w:r>
              <w:rPr>
                <w:rFonts w:hint="eastAsia" w:ascii="宋体" w:hAnsi="宋体" w:cs="宋体"/>
                <w:color w:val="000000"/>
                <w:szCs w:val="21"/>
                <w:highlight w:val="none"/>
                <w:lang w:eastAsia="zh-CN"/>
              </w:rPr>
              <w:t>投诉</w:t>
            </w:r>
            <w:r>
              <w:rPr>
                <w:rFonts w:hint="eastAsia" w:ascii="宋体" w:hAnsi="宋体" w:cs="宋体"/>
                <w:color w:val="000000"/>
                <w:szCs w:val="21"/>
                <w:highlight w:val="none"/>
              </w:rPr>
              <w:t>内容：</w:t>
            </w:r>
            <w:r>
              <w:rPr>
                <w:rFonts w:hint="eastAsia" w:ascii="宋体" w:hAnsi="宋体" w:cs="宋体"/>
                <w:color w:val="000000"/>
                <w:szCs w:val="21"/>
                <w:highlight w:val="none"/>
                <w:lang w:val="en-US" w:eastAsia="zh-CN"/>
              </w:rPr>
              <w:t>2020年1月5日交付的电线电缆标签与实物不符</w:t>
            </w:r>
            <w:r>
              <w:rPr>
                <w:rFonts w:hint="eastAsia" w:ascii="宋体" w:hAnsi="宋体" w:cs="宋体"/>
                <w:color w:val="000000"/>
                <w:szCs w:val="21"/>
                <w:highlight w:val="none"/>
              </w:rPr>
              <w:t>。</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处理：</w:t>
            </w:r>
            <w:r>
              <w:rPr>
                <w:rFonts w:hint="eastAsia" w:ascii="宋体" w:hAnsi="宋体" w:cs="宋体"/>
                <w:color w:val="000000"/>
                <w:szCs w:val="21"/>
                <w:highlight w:val="none"/>
                <w:lang w:eastAsia="zh-CN"/>
              </w:rPr>
              <w:t>退回厂商换货，要求厂商发货前认真确认标签与实物是否相符</w:t>
            </w:r>
            <w:r>
              <w:rPr>
                <w:rFonts w:hint="eastAsia" w:ascii="宋体" w:hAnsi="宋体" w:cs="宋体"/>
                <w:color w:val="000000"/>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验证：后续未出现同样问题</w:t>
            </w:r>
          </w:p>
          <w:p>
            <w:pPr>
              <w:spacing w:line="400" w:lineRule="exact"/>
              <w:rPr>
                <w:rFonts w:ascii="宋体" w:hAnsi="宋体" w:cs="宋体"/>
                <w:szCs w:val="21"/>
                <w:highlight w:val="none"/>
              </w:rPr>
            </w:pPr>
            <w:r>
              <w:rPr>
                <w:rFonts w:hint="eastAsia" w:ascii="宋体" w:hAnsi="宋体" w:cs="宋体"/>
                <w:color w:val="000000"/>
                <w:szCs w:val="21"/>
                <w:highlight w:val="none"/>
              </w:rPr>
              <w:t>确认人：丁小军20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0日</w:t>
            </w:r>
          </w:p>
          <w:p>
            <w:pPr>
              <w:rPr>
                <w:rFonts w:ascii="宋体" w:hAnsi="宋体" w:cs="宋体"/>
                <w:szCs w:val="21"/>
              </w:rPr>
            </w:pPr>
            <w:r>
              <w:rPr>
                <w:rFonts w:hint="eastAsia" w:ascii="宋体" w:hAnsi="宋体" w:cs="宋体"/>
                <w:szCs w:val="21"/>
              </w:rPr>
              <w:t>负责人讲：组织基本上没有让步接收、让步放行、让步使用的情况。</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585" w:type="dxa"/>
          </w:tcPr>
          <w:p>
            <w:pPr>
              <w:rPr>
                <w:rFonts w:hint="eastAsia" w:ascii="宋体" w:hAnsi="宋体" w:eastAsia="宋体" w:cs="宋体"/>
                <w:szCs w:val="21"/>
                <w:lang w:val="en-US" w:eastAsia="zh-CN"/>
              </w:rPr>
            </w:pPr>
            <w:r>
              <w:rPr>
                <w:rFonts w:hint="eastAsia" w:ascii="宋体" w:hAnsi="宋体" w:cs="宋体"/>
                <w:szCs w:val="21"/>
              </w:rPr>
              <w:t>公司主要通过日常口头交流、电话回访、登门拜访、定期发放《顾客满意度调查表》等形式来收集了解顾客是否满意的信息。提供有20</w:t>
            </w:r>
            <w:r>
              <w:rPr>
                <w:rFonts w:hint="eastAsia" w:ascii="宋体" w:hAnsi="宋体" w:cs="宋体"/>
                <w:szCs w:val="21"/>
                <w:lang w:val="en-US" w:eastAsia="zh-CN"/>
              </w:rPr>
              <w:t>20</w:t>
            </w:r>
            <w:r>
              <w:rPr>
                <w:rFonts w:hint="eastAsia" w:ascii="宋体" w:hAnsi="宋体" w:cs="宋体"/>
                <w:szCs w:val="21"/>
              </w:rPr>
              <w:t>年4月</w:t>
            </w:r>
            <w:r>
              <w:rPr>
                <w:rFonts w:hint="eastAsia" w:ascii="宋体" w:hAnsi="宋体" w:cs="宋体"/>
                <w:szCs w:val="21"/>
                <w:lang w:val="en-US" w:eastAsia="zh-CN"/>
              </w:rPr>
              <w:t>30日</w:t>
            </w:r>
            <w:r>
              <w:rPr>
                <w:rFonts w:hint="eastAsia" w:ascii="宋体" w:hAnsi="宋体" w:cs="宋体"/>
                <w:szCs w:val="21"/>
              </w:rPr>
              <w:t>《顾客满意度调查表》调查表共2份 ：</w:t>
            </w:r>
            <w:r>
              <w:rPr>
                <w:rFonts w:hint="eastAsia" w:ascii="宋体" w:hAnsi="宋体" w:cs="宋体"/>
                <w:szCs w:val="21"/>
                <w:lang w:eastAsia="zh-CN"/>
              </w:rPr>
              <w:t>调查客户有：</w:t>
            </w:r>
            <w:r>
              <w:rPr>
                <w:rFonts w:hint="eastAsia" w:ascii="宋体" w:hAnsi="宋体" w:cs="宋体"/>
                <w:szCs w:val="21"/>
                <w:lang w:val="en-US" w:eastAsia="zh-CN"/>
              </w:rPr>
              <w:t>1）</w:t>
            </w:r>
            <w:r>
              <w:rPr>
                <w:rFonts w:hint="eastAsia" w:ascii="宋体" w:hAnsi="宋体" w:cs="宋体"/>
                <w:szCs w:val="21"/>
              </w:rPr>
              <w:t>重庆金澳电力设备安装工程有限公司</w:t>
            </w:r>
            <w:r>
              <w:rPr>
                <w:rFonts w:hint="eastAsia" w:ascii="宋体" w:hAnsi="宋体" w:cs="宋体"/>
                <w:szCs w:val="21"/>
                <w:lang w:eastAsia="zh-CN"/>
              </w:rPr>
              <w:t>；</w:t>
            </w:r>
            <w:r>
              <w:rPr>
                <w:rFonts w:hint="eastAsia" w:ascii="宋体" w:hAnsi="宋体" w:cs="宋体"/>
                <w:szCs w:val="21"/>
                <w:lang w:val="en-US" w:eastAsia="zh-CN"/>
              </w:rPr>
              <w:t>2）</w:t>
            </w:r>
            <w:r>
              <w:t>重庆居易智能科技有限公司</w:t>
            </w:r>
            <w:r>
              <w:rPr>
                <w:rFonts w:hint="eastAsia"/>
                <w:lang w:eastAsia="zh-CN"/>
              </w:rPr>
              <w:t>。</w:t>
            </w:r>
          </w:p>
          <w:p>
            <w:pPr>
              <w:rPr>
                <w:rFonts w:ascii="宋体" w:hAnsi="宋体" w:cs="宋体"/>
                <w:szCs w:val="21"/>
              </w:rPr>
            </w:pPr>
            <w:r>
              <w:rPr>
                <w:rFonts w:hint="eastAsia" w:ascii="宋体" w:hAnsi="宋体" w:cs="宋体"/>
                <w:szCs w:val="21"/>
              </w:rPr>
              <w:t>--调查内容包括：产品质量、服务、合同履约等</w:t>
            </w:r>
          </w:p>
          <w:p>
            <w:pPr>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5</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85" w:type="dxa"/>
          </w:tcPr>
          <w:p>
            <w:pPr>
              <w:pStyle w:val="5"/>
              <w:ind w:firstLine="0"/>
              <w:rPr>
                <w:rFonts w:ascii="宋体" w:hAnsi="宋体"/>
                <w:szCs w:val="21"/>
              </w:rPr>
            </w:pPr>
            <w:r>
              <w:rPr>
                <w:rFonts w:hint="eastAsia" w:ascii="宋体" w:hAnsi="宋体"/>
                <w:szCs w:val="21"/>
              </w:rPr>
              <w:t>查，依据《环境因素、危险因素的识别与评价》，根据不同的时态、状态识别了环境因素，通过对其发生的可能性、危害性等进行评价，销售部确定的重要环境因素有：潜在火灾、办公场所固废的排放。识别评价合理。</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S4.3.1 </w:t>
            </w:r>
          </w:p>
        </w:tc>
        <w:tc>
          <w:tcPr>
            <w:tcW w:w="10585" w:type="dxa"/>
          </w:tcPr>
          <w:p>
            <w:pPr>
              <w:pStyle w:val="5"/>
              <w:ind w:firstLine="0"/>
              <w:rPr>
                <w:rFonts w:ascii="宋体" w:hAnsi="宋体"/>
                <w:szCs w:val="21"/>
              </w:rPr>
            </w:pPr>
            <w:r>
              <w:rPr>
                <w:rFonts w:hint="eastAsia" w:ascii="宋体" w:hAnsi="宋体"/>
                <w:szCs w:val="21"/>
              </w:rPr>
              <w:t>查，销售部经过辨识与评审形成了《危险源辨识与风险评价表》共识别出10项危险源，包括电气使用不当造成火灾；设备漏电、线路老化造成触电伤人；上下班途中、公事外出途中交通事故、中暑等潜在危险源。</w:t>
            </w:r>
          </w:p>
          <w:p>
            <w:pPr>
              <w:pStyle w:val="5"/>
              <w:ind w:firstLine="0"/>
              <w:rPr>
                <w:rFonts w:ascii="宋体" w:hAnsi="宋体"/>
                <w:szCs w:val="21"/>
              </w:rPr>
            </w:pPr>
            <w:r>
              <w:rPr>
                <w:rFonts w:hint="eastAsia" w:ascii="宋体" w:hAnsi="宋体"/>
                <w:szCs w:val="21"/>
              </w:rPr>
              <w:t>采用的是经验判断法、过程分析法识别。</w:t>
            </w:r>
          </w:p>
          <w:p>
            <w:pPr>
              <w:pStyle w:val="5"/>
              <w:ind w:firstLine="0"/>
              <w:rPr>
                <w:rFonts w:ascii="宋体" w:hAnsi="宋体"/>
                <w:szCs w:val="21"/>
              </w:rPr>
            </w:pPr>
            <w:r>
              <w:rPr>
                <w:rFonts w:hint="eastAsia" w:ascii="宋体" w:hAnsi="宋体"/>
                <w:szCs w:val="21"/>
              </w:rPr>
              <w:t>打分法确定重大风险：1火灾）；2交通事故）。危险源辨识基本充分、风险等级评价基本合理。</w:t>
            </w:r>
          </w:p>
          <w:p>
            <w:pPr>
              <w:pStyle w:val="5"/>
              <w:ind w:firstLine="0"/>
              <w:rPr>
                <w:rFonts w:ascii="宋体" w:hAnsi="宋体"/>
                <w:szCs w:val="21"/>
              </w:rPr>
            </w:pPr>
            <w:r>
              <w:rPr>
                <w:rFonts w:hint="eastAsia" w:ascii="宋体" w:hAnsi="宋体"/>
                <w:szCs w:val="21"/>
              </w:rPr>
              <w:t xml:space="preserve">查，风险控制措施有：  </w:t>
            </w:r>
          </w:p>
          <w:p>
            <w:pPr>
              <w:pStyle w:val="5"/>
              <w:ind w:firstLine="0"/>
              <w:rPr>
                <w:rFonts w:ascii="宋体" w:hAnsi="宋体"/>
                <w:szCs w:val="21"/>
              </w:rPr>
            </w:pPr>
            <w:r>
              <w:rPr>
                <w:rFonts w:hint="eastAsia" w:ascii="宋体" w:hAnsi="宋体"/>
                <w:szCs w:val="21"/>
              </w:rPr>
              <w:t>安全知识、消防知识宣传、教育及培训；</w:t>
            </w:r>
          </w:p>
          <w:p>
            <w:pPr>
              <w:pStyle w:val="5"/>
              <w:ind w:firstLine="0"/>
              <w:rPr>
                <w:rFonts w:ascii="宋体" w:hAnsi="宋体"/>
                <w:szCs w:val="21"/>
              </w:rPr>
            </w:pPr>
            <w:r>
              <w:rPr>
                <w:rFonts w:hint="eastAsia" w:ascii="宋体" w:hAnsi="宋体"/>
                <w:szCs w:val="21"/>
              </w:rPr>
              <w:t>定期安全检查等。</w:t>
            </w:r>
          </w:p>
          <w:p>
            <w:pPr>
              <w:pStyle w:val="5"/>
              <w:spacing w:line="400" w:lineRule="exact"/>
              <w:rPr>
                <w:rFonts w:ascii="宋体" w:hAnsi="宋体"/>
                <w:szCs w:val="21"/>
              </w:rPr>
            </w:pPr>
            <w:r>
              <w:rPr>
                <w:rFonts w:hint="eastAsia" w:ascii="宋体" w:hAnsi="宋体"/>
                <w:szCs w:val="21"/>
              </w:rPr>
              <w:t>危险源识别基本充分，控制措施需要完善。</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r>
              <w:rPr>
                <w:rFonts w:hint="eastAsia" w:ascii="宋体" w:hAnsi="宋体" w:cs="新宋体"/>
                <w:szCs w:val="21"/>
              </w:rPr>
              <w:t>S4.4.3</w:t>
            </w:r>
          </w:p>
        </w:tc>
        <w:tc>
          <w:tcPr>
            <w:tcW w:w="10585" w:type="dxa"/>
          </w:tcPr>
          <w:p>
            <w:pPr>
              <w:pStyle w:val="11"/>
              <w:spacing w:line="400" w:lineRule="exact"/>
              <w:rPr>
                <w:rFonts w:ascii="宋体" w:hAnsi="宋体" w:cs="宋体"/>
                <w:sz w:val="21"/>
                <w:szCs w:val="21"/>
              </w:rPr>
            </w:pPr>
            <w:r>
              <w:rPr>
                <w:rFonts w:hint="eastAsia" w:ascii="宋体" w:hAnsi="宋体" w:cs="宋体"/>
                <w:kern w:val="2"/>
                <w:sz w:val="21"/>
                <w:szCs w:val="21"/>
              </w:rPr>
              <w:t>---《信息交流管理制度》</w:t>
            </w:r>
            <w:r>
              <w:rPr>
                <w:rFonts w:hint="eastAsia" w:ascii="宋体" w:hAnsi="宋体" w:cs="Arial"/>
                <w:iCs/>
                <w:kern w:val="2"/>
                <w:sz w:val="21"/>
                <w:szCs w:val="21"/>
              </w:rPr>
              <w:t>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1）告知员工：管理者代表是郑富伟及职业健康安全事务代表夏元茂</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r>
              <w:rPr>
                <w:rFonts w:hint="eastAsia" w:ascii="宋体" w:hAnsi="宋体" w:cs="新宋体"/>
                <w:szCs w:val="21"/>
              </w:rPr>
              <w:t>S4.4.6</w:t>
            </w:r>
          </w:p>
        </w:tc>
        <w:tc>
          <w:tcPr>
            <w:tcW w:w="10585" w:type="dxa"/>
          </w:tcPr>
          <w:p>
            <w:pPr>
              <w:pStyle w:val="5"/>
              <w:spacing w:line="400" w:lineRule="exact"/>
              <w:ind w:firstLine="0"/>
              <w:rPr>
                <w:rFonts w:ascii="宋体" w:hAnsi="宋体"/>
                <w:szCs w:val="21"/>
              </w:rPr>
            </w:pPr>
            <w:r>
              <w:rPr>
                <w:rFonts w:hint="eastAsia" w:ascii="宋体" w:hAnsi="宋体"/>
                <w:szCs w:val="21"/>
              </w:rPr>
              <w:t>查，销售部实施以下环境安全管理制度：《运行控制程序》、《固体废弃物管理制度》、《应急准备与响应管理制度》、《应急救援预案》等。</w:t>
            </w:r>
          </w:p>
          <w:p>
            <w:pPr>
              <w:tabs>
                <w:tab w:val="left" w:pos="1080"/>
              </w:tabs>
              <w:rPr>
                <w:szCs w:val="21"/>
              </w:rPr>
            </w:pPr>
            <w:r>
              <w:rPr>
                <w:rFonts w:hint="eastAsia"/>
                <w:szCs w:val="21"/>
              </w:rPr>
              <w:t>据介绍，公司销售、租赁流程为：</w:t>
            </w:r>
          </w:p>
          <w:p>
            <w:pPr>
              <w:pStyle w:val="5"/>
              <w:spacing w:line="400" w:lineRule="exact"/>
              <w:ind w:firstLine="0"/>
              <w:rPr>
                <w:rFonts w:ascii="宋体" w:hAnsi="宋体"/>
                <w:szCs w:val="21"/>
              </w:rPr>
            </w:pPr>
            <w:r>
              <w:rPr>
                <w:rFonts w:hint="eastAsia" w:ascii="宋体" w:hAnsi="宋体"/>
                <w:szCs w:val="21"/>
              </w:rPr>
              <w:t>客户沟通询价</w:t>
            </w:r>
            <w:r>
              <w:rPr>
                <w:rFonts w:ascii="宋体" w:hAnsi="宋体"/>
                <w:szCs w:val="21"/>
              </w:rPr>
              <w:t>——</w:t>
            </w:r>
            <w:r>
              <w:rPr>
                <w:rFonts w:hint="eastAsia" w:ascii="宋体" w:hAnsi="宋体"/>
                <w:szCs w:val="21"/>
              </w:rPr>
              <w:t>销售（租赁）报价</w:t>
            </w:r>
            <w:r>
              <w:rPr>
                <w:rFonts w:ascii="宋体" w:hAnsi="宋体"/>
                <w:szCs w:val="21"/>
              </w:rPr>
              <w:t>——</w:t>
            </w:r>
            <w:r>
              <w:rPr>
                <w:rFonts w:hint="eastAsia" w:ascii="宋体" w:hAnsi="宋体"/>
                <w:szCs w:val="21"/>
              </w:rPr>
              <w:t>合同制订提交</w:t>
            </w:r>
            <w:r>
              <w:rPr>
                <w:rFonts w:ascii="宋体" w:hAnsi="宋体"/>
                <w:szCs w:val="21"/>
              </w:rPr>
              <w:t>——</w:t>
            </w:r>
            <w:r>
              <w:rPr>
                <w:rFonts w:hint="eastAsia" w:ascii="宋体" w:hAnsi="宋体"/>
                <w:szCs w:val="21"/>
              </w:rPr>
              <w:t>采购下单及交货</w:t>
            </w:r>
            <w:r>
              <w:rPr>
                <w:rFonts w:ascii="宋体" w:hAnsi="宋体"/>
                <w:szCs w:val="21"/>
              </w:rPr>
              <w:t>——</w:t>
            </w:r>
            <w:r>
              <w:rPr>
                <w:rFonts w:hint="eastAsia" w:ascii="宋体" w:hAnsi="宋体"/>
                <w:szCs w:val="21"/>
              </w:rPr>
              <w:t>安排送货</w:t>
            </w:r>
            <w:r>
              <w:rPr>
                <w:rFonts w:ascii="宋体" w:hAnsi="宋体"/>
                <w:szCs w:val="21"/>
              </w:rPr>
              <w:t>——</w:t>
            </w:r>
            <w:r>
              <w:rPr>
                <w:rFonts w:hint="eastAsia" w:ascii="宋体" w:hAnsi="宋体"/>
                <w:szCs w:val="21"/>
              </w:rPr>
              <w:t>开票及付款</w:t>
            </w:r>
            <w:r>
              <w:rPr>
                <w:rFonts w:hint="eastAsia"/>
                <w:szCs w:val="21"/>
              </w:rPr>
              <w:t>。</w:t>
            </w:r>
          </w:p>
          <w:p>
            <w:pPr>
              <w:pStyle w:val="5"/>
              <w:spacing w:line="400" w:lineRule="exact"/>
              <w:ind w:firstLine="0"/>
              <w:rPr>
                <w:rFonts w:ascii="宋体" w:hAnsi="宋体"/>
                <w:szCs w:val="21"/>
              </w:rPr>
            </w:pPr>
            <w:r>
              <w:rPr>
                <w:rFonts w:hint="eastAsia" w:ascii="宋体" w:hAnsi="宋体"/>
                <w:szCs w:val="21"/>
              </w:rPr>
              <w:t> </w:t>
            </w:r>
          </w:p>
          <w:p>
            <w:pPr>
              <w:rPr>
                <w:rFonts w:ascii="宋体" w:hAnsi="宋体" w:cs="宋体"/>
                <w:szCs w:val="21"/>
              </w:rPr>
            </w:pPr>
            <w:r>
              <w:rPr>
                <w:rFonts w:hint="eastAsia" w:ascii="宋体" w:hAnsi="宋体" w:cs="宋体"/>
                <w:szCs w:val="21"/>
              </w:rPr>
              <w:t>查不可接受风险源：1、交通事故；潜在火灾</w:t>
            </w:r>
            <w:r>
              <w:rPr>
                <w:rFonts w:hint="eastAsia" w:ascii="宋体" w:hAnsi="宋体"/>
                <w:szCs w:val="21"/>
              </w:rPr>
              <w:t>。</w:t>
            </w:r>
          </w:p>
          <w:p>
            <w:pPr>
              <w:pStyle w:val="5"/>
              <w:spacing w:line="400" w:lineRule="exact"/>
              <w:ind w:firstLine="0"/>
              <w:rPr>
                <w:rFonts w:ascii="宋体" w:hAnsi="宋体"/>
                <w:szCs w:val="21"/>
              </w:rPr>
            </w:pPr>
            <w:r>
              <w:rPr>
                <w:rFonts w:hint="eastAsia" w:ascii="宋体" w:hAnsi="宋体"/>
                <w:szCs w:val="21"/>
              </w:rPr>
              <w:t>查重要环境因素：潜在火灾；固废排放；</w:t>
            </w:r>
          </w:p>
          <w:p>
            <w:pPr>
              <w:pStyle w:val="5"/>
              <w:spacing w:line="400" w:lineRule="exact"/>
              <w:ind w:firstLine="0"/>
              <w:rPr>
                <w:rFonts w:ascii="宋体" w:hAnsi="宋体"/>
                <w:szCs w:val="21"/>
              </w:rPr>
            </w:pPr>
            <w:r>
              <w:rPr>
                <w:rFonts w:hint="eastAsia" w:ascii="宋体" w:hAnsi="宋体"/>
                <w:szCs w:val="21"/>
              </w:rPr>
              <w:t>查看，公司制订的相应的安全管理制度及管理方案，对不可接受风险源进行管控。</w:t>
            </w:r>
          </w:p>
          <w:p>
            <w:pPr>
              <w:pStyle w:val="5"/>
              <w:spacing w:line="400" w:lineRule="exact"/>
              <w:ind w:firstLine="0"/>
              <w:rPr>
                <w:rFonts w:ascii="宋体" w:hAnsi="宋体"/>
                <w:szCs w:val="21"/>
              </w:rPr>
            </w:pPr>
            <w:r>
              <w:rPr>
                <w:rFonts w:hint="eastAsia" w:ascii="宋体" w:hAnsi="宋体"/>
                <w:szCs w:val="21"/>
              </w:rPr>
              <w:t>据称：对火灾应急设施、安防设施运行情况等进行了检查维护。如：</w:t>
            </w:r>
          </w:p>
          <w:p>
            <w:pPr>
              <w:pStyle w:val="5"/>
              <w:spacing w:line="400" w:lineRule="exact"/>
              <w:ind w:firstLine="0"/>
              <w:rPr>
                <w:rFonts w:ascii="宋体" w:hAnsi="宋体"/>
                <w:szCs w:val="21"/>
              </w:rPr>
            </w:pPr>
            <w:r>
              <w:rPr>
                <w:rFonts w:hint="eastAsia" w:ascii="宋体" w:hAnsi="宋体"/>
                <w:szCs w:val="21"/>
              </w:rPr>
              <w:t>查，经营现场张贴有“请勿吸烟”标识；</w:t>
            </w:r>
          </w:p>
          <w:p>
            <w:pPr>
              <w:pStyle w:val="5"/>
              <w:spacing w:line="400" w:lineRule="exact"/>
              <w:ind w:firstLine="0"/>
              <w:rPr>
                <w:rFonts w:ascii="宋体" w:hAnsi="宋体"/>
                <w:szCs w:val="21"/>
              </w:rPr>
            </w:pPr>
            <w:r>
              <w:rPr>
                <w:rFonts w:hint="eastAsia" w:ascii="宋体" w:hAnsi="宋体"/>
                <w:szCs w:val="21"/>
              </w:rPr>
              <w:t>现场查看：经营现场未发现大功率电器使用。</w:t>
            </w:r>
          </w:p>
          <w:p>
            <w:pPr>
              <w:pStyle w:val="5"/>
              <w:spacing w:line="400" w:lineRule="exact"/>
              <w:ind w:firstLine="0"/>
              <w:rPr>
                <w:rFonts w:ascii="宋体" w:hAnsi="宋体"/>
                <w:szCs w:val="21"/>
              </w:rPr>
            </w:pPr>
            <w:r>
              <w:rPr>
                <w:rFonts w:hint="eastAsia" w:ascii="宋体" w:hAnsi="宋体"/>
                <w:szCs w:val="21"/>
              </w:rPr>
              <w:t>现场查看：现场电线有穿管保护，固定布局。</w:t>
            </w:r>
          </w:p>
          <w:p>
            <w:pPr>
              <w:pStyle w:val="5"/>
              <w:spacing w:line="400" w:lineRule="exact"/>
              <w:ind w:firstLine="0"/>
              <w:rPr>
                <w:rFonts w:ascii="宋体" w:hAnsi="宋体"/>
                <w:szCs w:val="21"/>
              </w:rPr>
            </w:pPr>
            <w:r>
              <w:rPr>
                <w:rFonts w:hint="eastAsia" w:ascii="宋体" w:hAnsi="宋体"/>
                <w:szCs w:val="21"/>
              </w:rPr>
              <w:t>现场查看：查见公司办公过程中产生的废料、包装废弃物等服务性一般固废有处理，能提供固废管理运行检查记录。</w:t>
            </w:r>
          </w:p>
          <w:p>
            <w:pPr>
              <w:pStyle w:val="5"/>
              <w:spacing w:line="400" w:lineRule="exact"/>
              <w:ind w:firstLine="0"/>
              <w:rPr>
                <w:rFonts w:ascii="宋体" w:hAnsi="宋体"/>
                <w:szCs w:val="21"/>
              </w:rPr>
            </w:pPr>
            <w:r>
              <w:rPr>
                <w:rFonts w:hint="eastAsia" w:ascii="宋体" w:hAnsi="宋体"/>
                <w:szCs w:val="21"/>
              </w:rPr>
              <w:t>现场查看：过道有消防栓；</w:t>
            </w:r>
          </w:p>
        </w:tc>
        <w:tc>
          <w:tcPr>
            <w:tcW w:w="100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585"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服务现场工作人的在综合部组织下，参加了公司组织的“火灾消防知识培训”。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查见：消防演练实况记录：销售部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年4月</w:t>
            </w:r>
            <w:r>
              <w:rPr>
                <w:rFonts w:hint="eastAsia" w:ascii="宋体" w:hAnsi="宋体" w:cs="宋体"/>
                <w:szCs w:val="21"/>
                <w:highlight w:val="none"/>
                <w:lang w:val="en-US" w:eastAsia="zh-CN"/>
              </w:rPr>
              <w:t>8</w:t>
            </w:r>
            <w:r>
              <w:rPr>
                <w:rFonts w:hint="eastAsia" w:ascii="宋体" w:hAnsi="宋体" w:cs="宋体"/>
                <w:szCs w:val="21"/>
                <w:highlight w:val="none"/>
              </w:rPr>
              <w:t>日在公司办公区由综合部组织的消防演练。</w:t>
            </w:r>
          </w:p>
          <w:p>
            <w:pPr>
              <w:spacing w:line="360" w:lineRule="auto"/>
              <w:ind w:firstLine="420" w:firstLineChars="200"/>
              <w:rPr>
                <w:rFonts w:hint="eastAsia" w:asci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w:t>
            </w:r>
          </w:p>
          <w:p>
            <w:pPr>
              <w:spacing w:line="360" w:lineRule="auto"/>
              <w:ind w:firstLine="420" w:firstLineChars="200"/>
              <w:rPr>
                <w:rFonts w:ascii="宋体" w:hAnsi="宋体"/>
                <w:szCs w:val="21"/>
              </w:rPr>
            </w:pPr>
            <w:r>
              <w:rPr>
                <w:rFonts w:hint="eastAsia" w:ascii="宋体" w:cs="宋体"/>
                <w:szCs w:val="21"/>
                <w:lang w:eastAsia="zh-CN"/>
              </w:rPr>
              <w:t>查应急准备：</w:t>
            </w:r>
            <w:r>
              <w:rPr>
                <w:rFonts w:hint="eastAsia" w:ascii="宋体" w:cs="宋体"/>
                <w:szCs w:val="21"/>
              </w:rPr>
              <w:t>消防器材完善、良好。</w:t>
            </w:r>
          </w:p>
        </w:tc>
        <w:tc>
          <w:tcPr>
            <w:tcW w:w="1004" w:type="dxa"/>
          </w:tcPr>
          <w:p>
            <w:pPr>
              <w:rPr>
                <w:rFonts w:hint="eastAsia" w:eastAsia="宋体"/>
                <w:lang w:eastAsia="zh-CN"/>
              </w:rPr>
            </w:pPr>
            <w:r>
              <w:rPr>
                <w:rFonts w:hint="eastAsia"/>
                <w:lang w:eastAsia="zh-CN"/>
              </w:rPr>
              <w:t>符合</w:t>
            </w:r>
          </w:p>
        </w:tc>
      </w:tr>
    </w:tbl>
    <w:p>
      <w:pPr>
        <w:pStyle w:val="9"/>
      </w:pPr>
      <w:r>
        <w:rPr>
          <w:rFonts w:hint="eastAsia"/>
        </w:rPr>
        <w:t>说明：不符合标注N</w:t>
      </w:r>
    </w:p>
    <w:p>
      <w:pPr>
        <w:spacing w:line="480" w:lineRule="exact"/>
        <w:jc w:val="both"/>
        <w:rPr>
          <w:rFonts w:hint="eastAsia" w:ascii="隶书" w:hAnsi="宋体" w:eastAsia="隶书"/>
          <w:bCs/>
          <w:sz w:val="36"/>
          <w:szCs w:val="36"/>
        </w:rPr>
      </w:pPr>
    </w:p>
    <w:p>
      <w:pPr>
        <w:pStyle w:val="9"/>
        <w:rPr>
          <w:rFonts w:hint="eastAsia"/>
        </w:rPr>
      </w:pPr>
    </w:p>
    <w:p>
      <w:pPr>
        <w:spacing w:line="480" w:lineRule="exact"/>
        <w:jc w:val="both"/>
        <w:rPr>
          <w:rFonts w:hint="eastAsia" w:ascii="隶书" w:hAnsi="宋体" w:eastAsia="隶书"/>
          <w:bCs/>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7FDAA"/>
    <w:multiLevelType w:val="singleLevel"/>
    <w:tmpl w:val="1C07FDAA"/>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786062D7"/>
    <w:multiLevelType w:val="singleLevel"/>
    <w:tmpl w:val="786062D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A523D"/>
    <w:rsid w:val="004B2C89"/>
    <w:rsid w:val="004B2C99"/>
    <w:rsid w:val="005154F2"/>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91038"/>
    <w:rsid w:val="007C593E"/>
    <w:rsid w:val="007D7D7A"/>
    <w:rsid w:val="007E6AEB"/>
    <w:rsid w:val="00827BEB"/>
    <w:rsid w:val="008973EE"/>
    <w:rsid w:val="008E684C"/>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A5A8D"/>
    <w:rsid w:val="00FC108B"/>
    <w:rsid w:val="00FD07E2"/>
    <w:rsid w:val="00FE1AE5"/>
    <w:rsid w:val="00FE378D"/>
    <w:rsid w:val="011920A0"/>
    <w:rsid w:val="012E2930"/>
    <w:rsid w:val="015A142D"/>
    <w:rsid w:val="01CD7391"/>
    <w:rsid w:val="01FC6D1B"/>
    <w:rsid w:val="0216476F"/>
    <w:rsid w:val="02434808"/>
    <w:rsid w:val="02A807E2"/>
    <w:rsid w:val="02B22E0F"/>
    <w:rsid w:val="02B6191C"/>
    <w:rsid w:val="02DB560F"/>
    <w:rsid w:val="02E32721"/>
    <w:rsid w:val="0313661A"/>
    <w:rsid w:val="0323644D"/>
    <w:rsid w:val="032700C2"/>
    <w:rsid w:val="032E27B1"/>
    <w:rsid w:val="03914063"/>
    <w:rsid w:val="03F81D9B"/>
    <w:rsid w:val="03FD4FF6"/>
    <w:rsid w:val="040B5592"/>
    <w:rsid w:val="043003DE"/>
    <w:rsid w:val="04397C92"/>
    <w:rsid w:val="04D6480B"/>
    <w:rsid w:val="05181F87"/>
    <w:rsid w:val="0518616E"/>
    <w:rsid w:val="056D2BCF"/>
    <w:rsid w:val="05A651FE"/>
    <w:rsid w:val="05F477CD"/>
    <w:rsid w:val="06A4782D"/>
    <w:rsid w:val="06BE01A7"/>
    <w:rsid w:val="06C727A2"/>
    <w:rsid w:val="06D14B35"/>
    <w:rsid w:val="06DA37D7"/>
    <w:rsid w:val="06DF542B"/>
    <w:rsid w:val="077060BE"/>
    <w:rsid w:val="07932816"/>
    <w:rsid w:val="07E623A9"/>
    <w:rsid w:val="07EB0834"/>
    <w:rsid w:val="080B0578"/>
    <w:rsid w:val="08572687"/>
    <w:rsid w:val="087B5766"/>
    <w:rsid w:val="08980FB9"/>
    <w:rsid w:val="091415C4"/>
    <w:rsid w:val="09A4557D"/>
    <w:rsid w:val="0A394C9D"/>
    <w:rsid w:val="0A5C5978"/>
    <w:rsid w:val="0A8C70F6"/>
    <w:rsid w:val="0ADF2004"/>
    <w:rsid w:val="0AF04256"/>
    <w:rsid w:val="0AFA3C89"/>
    <w:rsid w:val="0B141136"/>
    <w:rsid w:val="0B73073D"/>
    <w:rsid w:val="0B8B4C4A"/>
    <w:rsid w:val="0C01545A"/>
    <w:rsid w:val="0C3171E5"/>
    <w:rsid w:val="0C426F71"/>
    <w:rsid w:val="0C6E4B50"/>
    <w:rsid w:val="0CE117AA"/>
    <w:rsid w:val="0D1A1B6C"/>
    <w:rsid w:val="0D30722C"/>
    <w:rsid w:val="0D3F1477"/>
    <w:rsid w:val="0D497365"/>
    <w:rsid w:val="0D585767"/>
    <w:rsid w:val="0D7D62F5"/>
    <w:rsid w:val="0D831A6F"/>
    <w:rsid w:val="0D962326"/>
    <w:rsid w:val="0DB52164"/>
    <w:rsid w:val="0DE60895"/>
    <w:rsid w:val="0DFA26AC"/>
    <w:rsid w:val="0E941A3A"/>
    <w:rsid w:val="0EB729C2"/>
    <w:rsid w:val="0F3B0BD7"/>
    <w:rsid w:val="0F9A6A05"/>
    <w:rsid w:val="0FA12C22"/>
    <w:rsid w:val="0FB649B2"/>
    <w:rsid w:val="0FC7772E"/>
    <w:rsid w:val="0FCF1E0E"/>
    <w:rsid w:val="101D27C1"/>
    <w:rsid w:val="10276BE9"/>
    <w:rsid w:val="105B2913"/>
    <w:rsid w:val="107D17ED"/>
    <w:rsid w:val="108219C2"/>
    <w:rsid w:val="10A90694"/>
    <w:rsid w:val="10B33271"/>
    <w:rsid w:val="10DB16FB"/>
    <w:rsid w:val="116B69E1"/>
    <w:rsid w:val="11736E79"/>
    <w:rsid w:val="11E73F86"/>
    <w:rsid w:val="121467D1"/>
    <w:rsid w:val="12182022"/>
    <w:rsid w:val="1227127C"/>
    <w:rsid w:val="12691638"/>
    <w:rsid w:val="128D1E4D"/>
    <w:rsid w:val="12974F01"/>
    <w:rsid w:val="12A2032C"/>
    <w:rsid w:val="12F919F7"/>
    <w:rsid w:val="13373CA9"/>
    <w:rsid w:val="133C609B"/>
    <w:rsid w:val="135D7057"/>
    <w:rsid w:val="138F60B0"/>
    <w:rsid w:val="13A6160D"/>
    <w:rsid w:val="13F653D7"/>
    <w:rsid w:val="141811D0"/>
    <w:rsid w:val="141C3600"/>
    <w:rsid w:val="142F0875"/>
    <w:rsid w:val="144E79C5"/>
    <w:rsid w:val="147A6F10"/>
    <w:rsid w:val="14C95B21"/>
    <w:rsid w:val="14DE2FEE"/>
    <w:rsid w:val="14EE56DB"/>
    <w:rsid w:val="14F276D8"/>
    <w:rsid w:val="150A4D67"/>
    <w:rsid w:val="155A52AB"/>
    <w:rsid w:val="15730D55"/>
    <w:rsid w:val="157A507A"/>
    <w:rsid w:val="15873CAC"/>
    <w:rsid w:val="15CC1C4D"/>
    <w:rsid w:val="164C1C0B"/>
    <w:rsid w:val="16872A24"/>
    <w:rsid w:val="16BA6C31"/>
    <w:rsid w:val="17404BB5"/>
    <w:rsid w:val="17676508"/>
    <w:rsid w:val="17D641CD"/>
    <w:rsid w:val="17FD3326"/>
    <w:rsid w:val="1804740B"/>
    <w:rsid w:val="185D6041"/>
    <w:rsid w:val="18985BFC"/>
    <w:rsid w:val="18A37E3E"/>
    <w:rsid w:val="18B85BE6"/>
    <w:rsid w:val="18D438B8"/>
    <w:rsid w:val="19195073"/>
    <w:rsid w:val="19652118"/>
    <w:rsid w:val="19852951"/>
    <w:rsid w:val="199E110D"/>
    <w:rsid w:val="19AE18D6"/>
    <w:rsid w:val="19AF7C83"/>
    <w:rsid w:val="19E2431F"/>
    <w:rsid w:val="19E83536"/>
    <w:rsid w:val="1A2258D8"/>
    <w:rsid w:val="1A2E4EB8"/>
    <w:rsid w:val="1A3E69B9"/>
    <w:rsid w:val="1A5A3CAE"/>
    <w:rsid w:val="1AE4002F"/>
    <w:rsid w:val="1AF13781"/>
    <w:rsid w:val="1B071A3A"/>
    <w:rsid w:val="1B1C7D65"/>
    <w:rsid w:val="1B475560"/>
    <w:rsid w:val="1B980BFE"/>
    <w:rsid w:val="1BB100F1"/>
    <w:rsid w:val="1BC773CD"/>
    <w:rsid w:val="1C001AFE"/>
    <w:rsid w:val="1C230F7E"/>
    <w:rsid w:val="1CB41964"/>
    <w:rsid w:val="1CC22FD1"/>
    <w:rsid w:val="1D2F33F0"/>
    <w:rsid w:val="1D43042D"/>
    <w:rsid w:val="1D5E352E"/>
    <w:rsid w:val="1DA5629C"/>
    <w:rsid w:val="1DA565C0"/>
    <w:rsid w:val="1DBE4A09"/>
    <w:rsid w:val="1DDA779F"/>
    <w:rsid w:val="1DDC4E01"/>
    <w:rsid w:val="1DFB6F84"/>
    <w:rsid w:val="1E0C60AA"/>
    <w:rsid w:val="1E401E57"/>
    <w:rsid w:val="1E8B6F74"/>
    <w:rsid w:val="1EFF0A73"/>
    <w:rsid w:val="1F095D66"/>
    <w:rsid w:val="1F5721F1"/>
    <w:rsid w:val="1FA12396"/>
    <w:rsid w:val="1FAD750F"/>
    <w:rsid w:val="1FCB242D"/>
    <w:rsid w:val="1FF507B4"/>
    <w:rsid w:val="1FFE60C2"/>
    <w:rsid w:val="20802243"/>
    <w:rsid w:val="20A27EC8"/>
    <w:rsid w:val="20B76462"/>
    <w:rsid w:val="20B92621"/>
    <w:rsid w:val="20ED0943"/>
    <w:rsid w:val="219F3A72"/>
    <w:rsid w:val="21BE15E6"/>
    <w:rsid w:val="21BF0EAB"/>
    <w:rsid w:val="21E76010"/>
    <w:rsid w:val="226830E4"/>
    <w:rsid w:val="22B05CED"/>
    <w:rsid w:val="234527B1"/>
    <w:rsid w:val="23553766"/>
    <w:rsid w:val="23751520"/>
    <w:rsid w:val="23767170"/>
    <w:rsid w:val="23A65CE0"/>
    <w:rsid w:val="23CC6518"/>
    <w:rsid w:val="24244568"/>
    <w:rsid w:val="246157D2"/>
    <w:rsid w:val="24AA385C"/>
    <w:rsid w:val="258F5DAF"/>
    <w:rsid w:val="25957BAF"/>
    <w:rsid w:val="25D313B0"/>
    <w:rsid w:val="25DF4C37"/>
    <w:rsid w:val="260F67E7"/>
    <w:rsid w:val="26652EEA"/>
    <w:rsid w:val="266B0827"/>
    <w:rsid w:val="269955F7"/>
    <w:rsid w:val="26E43A54"/>
    <w:rsid w:val="272F13A6"/>
    <w:rsid w:val="27A47DF1"/>
    <w:rsid w:val="283E6DD3"/>
    <w:rsid w:val="288B6E5A"/>
    <w:rsid w:val="2890050E"/>
    <w:rsid w:val="289A6838"/>
    <w:rsid w:val="28EA7242"/>
    <w:rsid w:val="2916018D"/>
    <w:rsid w:val="29A159B6"/>
    <w:rsid w:val="29CC6120"/>
    <w:rsid w:val="2A005AA2"/>
    <w:rsid w:val="2A1C1758"/>
    <w:rsid w:val="2A3360DD"/>
    <w:rsid w:val="2A6A0355"/>
    <w:rsid w:val="2A900481"/>
    <w:rsid w:val="2A9C7564"/>
    <w:rsid w:val="2ACE0872"/>
    <w:rsid w:val="2B196CF9"/>
    <w:rsid w:val="2B7059F4"/>
    <w:rsid w:val="2BB2349B"/>
    <w:rsid w:val="2BD34A0D"/>
    <w:rsid w:val="2C407088"/>
    <w:rsid w:val="2C686482"/>
    <w:rsid w:val="2CA0369E"/>
    <w:rsid w:val="2CA14864"/>
    <w:rsid w:val="2CC3538F"/>
    <w:rsid w:val="2D071DC5"/>
    <w:rsid w:val="2DD85D6F"/>
    <w:rsid w:val="2E096DBC"/>
    <w:rsid w:val="2E2758CD"/>
    <w:rsid w:val="2E9F0E1F"/>
    <w:rsid w:val="2EF86454"/>
    <w:rsid w:val="2F495504"/>
    <w:rsid w:val="2F7242E5"/>
    <w:rsid w:val="2FB10F09"/>
    <w:rsid w:val="301671CC"/>
    <w:rsid w:val="302651EE"/>
    <w:rsid w:val="30C94BB7"/>
    <w:rsid w:val="313D03C4"/>
    <w:rsid w:val="31633F3B"/>
    <w:rsid w:val="31927243"/>
    <w:rsid w:val="31AE687B"/>
    <w:rsid w:val="31C3493B"/>
    <w:rsid w:val="31DD1283"/>
    <w:rsid w:val="31DD1CCC"/>
    <w:rsid w:val="31E05FEC"/>
    <w:rsid w:val="31EF06C4"/>
    <w:rsid w:val="320355EB"/>
    <w:rsid w:val="32277422"/>
    <w:rsid w:val="323316E9"/>
    <w:rsid w:val="32505D26"/>
    <w:rsid w:val="326C727C"/>
    <w:rsid w:val="32982892"/>
    <w:rsid w:val="32A91FD1"/>
    <w:rsid w:val="32CF0747"/>
    <w:rsid w:val="32E462A1"/>
    <w:rsid w:val="32FB4C9A"/>
    <w:rsid w:val="32FB51DD"/>
    <w:rsid w:val="33490CA6"/>
    <w:rsid w:val="33B264A8"/>
    <w:rsid w:val="33E63FCB"/>
    <w:rsid w:val="34016D59"/>
    <w:rsid w:val="34280104"/>
    <w:rsid w:val="34693A4D"/>
    <w:rsid w:val="347551BB"/>
    <w:rsid w:val="348F71F4"/>
    <w:rsid w:val="34916F9A"/>
    <w:rsid w:val="34A41617"/>
    <w:rsid w:val="34C10635"/>
    <w:rsid w:val="35344032"/>
    <w:rsid w:val="360D69AE"/>
    <w:rsid w:val="36212605"/>
    <w:rsid w:val="36294D55"/>
    <w:rsid w:val="368851CD"/>
    <w:rsid w:val="36D25178"/>
    <w:rsid w:val="373A06B4"/>
    <w:rsid w:val="376607F2"/>
    <w:rsid w:val="37895692"/>
    <w:rsid w:val="379C06CC"/>
    <w:rsid w:val="38043273"/>
    <w:rsid w:val="380E35C2"/>
    <w:rsid w:val="38DA7D0A"/>
    <w:rsid w:val="38FF277F"/>
    <w:rsid w:val="390F6A0C"/>
    <w:rsid w:val="3A03398D"/>
    <w:rsid w:val="3A4B691F"/>
    <w:rsid w:val="3A6E6FEB"/>
    <w:rsid w:val="3AA73C9F"/>
    <w:rsid w:val="3AAD4700"/>
    <w:rsid w:val="3AFA44DF"/>
    <w:rsid w:val="3BCA79B1"/>
    <w:rsid w:val="3BDD69B3"/>
    <w:rsid w:val="3BE14EF8"/>
    <w:rsid w:val="3C637A13"/>
    <w:rsid w:val="3C6F1C6B"/>
    <w:rsid w:val="3CA13987"/>
    <w:rsid w:val="3CAF71F1"/>
    <w:rsid w:val="3CFF2ED3"/>
    <w:rsid w:val="3D0C44A7"/>
    <w:rsid w:val="3D593CD7"/>
    <w:rsid w:val="3D5F10F9"/>
    <w:rsid w:val="3DA45CAC"/>
    <w:rsid w:val="3DBF645C"/>
    <w:rsid w:val="3DD6700D"/>
    <w:rsid w:val="3E506B79"/>
    <w:rsid w:val="3E934CFE"/>
    <w:rsid w:val="3EF41139"/>
    <w:rsid w:val="3F186F81"/>
    <w:rsid w:val="3F2D351F"/>
    <w:rsid w:val="3F67141F"/>
    <w:rsid w:val="3F7510EA"/>
    <w:rsid w:val="3F941A8C"/>
    <w:rsid w:val="3FB06747"/>
    <w:rsid w:val="3FC32243"/>
    <w:rsid w:val="3FE85C3E"/>
    <w:rsid w:val="3FFC75FE"/>
    <w:rsid w:val="40253DAD"/>
    <w:rsid w:val="40536209"/>
    <w:rsid w:val="409A0C02"/>
    <w:rsid w:val="411030F2"/>
    <w:rsid w:val="413E5E59"/>
    <w:rsid w:val="41CD5B78"/>
    <w:rsid w:val="423444EF"/>
    <w:rsid w:val="425725E8"/>
    <w:rsid w:val="4289160E"/>
    <w:rsid w:val="42906993"/>
    <w:rsid w:val="42D363CB"/>
    <w:rsid w:val="42D55C22"/>
    <w:rsid w:val="42D56F8E"/>
    <w:rsid w:val="434166A3"/>
    <w:rsid w:val="434F03ED"/>
    <w:rsid w:val="435A4E1D"/>
    <w:rsid w:val="43CD744C"/>
    <w:rsid w:val="43FE734F"/>
    <w:rsid w:val="441578D7"/>
    <w:rsid w:val="44200061"/>
    <w:rsid w:val="446D5000"/>
    <w:rsid w:val="446E0D37"/>
    <w:rsid w:val="447032CD"/>
    <w:rsid w:val="4477562B"/>
    <w:rsid w:val="4478512B"/>
    <w:rsid w:val="452F66AF"/>
    <w:rsid w:val="45616E8A"/>
    <w:rsid w:val="456725DF"/>
    <w:rsid w:val="458B2766"/>
    <w:rsid w:val="45EF0628"/>
    <w:rsid w:val="462C33D1"/>
    <w:rsid w:val="465C5037"/>
    <w:rsid w:val="466D0E0E"/>
    <w:rsid w:val="46737581"/>
    <w:rsid w:val="46C9292B"/>
    <w:rsid w:val="46E40546"/>
    <w:rsid w:val="46EC43F2"/>
    <w:rsid w:val="47175441"/>
    <w:rsid w:val="47425E39"/>
    <w:rsid w:val="476C702B"/>
    <w:rsid w:val="47DB38DA"/>
    <w:rsid w:val="47EF6078"/>
    <w:rsid w:val="4807101F"/>
    <w:rsid w:val="48381DA9"/>
    <w:rsid w:val="48416B22"/>
    <w:rsid w:val="48563778"/>
    <w:rsid w:val="488976E8"/>
    <w:rsid w:val="48AB681D"/>
    <w:rsid w:val="490B31F4"/>
    <w:rsid w:val="49954984"/>
    <w:rsid w:val="49AA3090"/>
    <w:rsid w:val="49FC05EE"/>
    <w:rsid w:val="4A0D68C7"/>
    <w:rsid w:val="4A3079DE"/>
    <w:rsid w:val="4A7774EC"/>
    <w:rsid w:val="4A7F020F"/>
    <w:rsid w:val="4AE14494"/>
    <w:rsid w:val="4B207BF7"/>
    <w:rsid w:val="4B5051C9"/>
    <w:rsid w:val="4B6506FB"/>
    <w:rsid w:val="4B744388"/>
    <w:rsid w:val="4B8C114C"/>
    <w:rsid w:val="4B9A2C21"/>
    <w:rsid w:val="4BE842EE"/>
    <w:rsid w:val="4C005045"/>
    <w:rsid w:val="4C531B79"/>
    <w:rsid w:val="4CC84C93"/>
    <w:rsid w:val="4CCD435D"/>
    <w:rsid w:val="4D245BDB"/>
    <w:rsid w:val="4D5D6007"/>
    <w:rsid w:val="4D8140E2"/>
    <w:rsid w:val="4DA400E9"/>
    <w:rsid w:val="4DC1540F"/>
    <w:rsid w:val="4DCF2F8A"/>
    <w:rsid w:val="4EA9052E"/>
    <w:rsid w:val="4EAB34F1"/>
    <w:rsid w:val="4F604DBF"/>
    <w:rsid w:val="4FE14DDF"/>
    <w:rsid w:val="500055C5"/>
    <w:rsid w:val="503E5A2B"/>
    <w:rsid w:val="50581F92"/>
    <w:rsid w:val="50D51CD3"/>
    <w:rsid w:val="50EC2055"/>
    <w:rsid w:val="51D5547E"/>
    <w:rsid w:val="52A10BC9"/>
    <w:rsid w:val="52DF1FD9"/>
    <w:rsid w:val="52E363BC"/>
    <w:rsid w:val="52F07CE4"/>
    <w:rsid w:val="53693CAB"/>
    <w:rsid w:val="537F28DC"/>
    <w:rsid w:val="53A67E32"/>
    <w:rsid w:val="544A3E3C"/>
    <w:rsid w:val="54C3015D"/>
    <w:rsid w:val="55236EDA"/>
    <w:rsid w:val="553A123A"/>
    <w:rsid w:val="553A764E"/>
    <w:rsid w:val="55BE68CA"/>
    <w:rsid w:val="55CB1EED"/>
    <w:rsid w:val="55D855C4"/>
    <w:rsid w:val="569942F5"/>
    <w:rsid w:val="56C92E6A"/>
    <w:rsid w:val="56CA3353"/>
    <w:rsid w:val="56D973CF"/>
    <w:rsid w:val="56DD3DD9"/>
    <w:rsid w:val="56FE6F87"/>
    <w:rsid w:val="572C5CF1"/>
    <w:rsid w:val="573A77BF"/>
    <w:rsid w:val="573B149E"/>
    <w:rsid w:val="57F64017"/>
    <w:rsid w:val="58922049"/>
    <w:rsid w:val="58940220"/>
    <w:rsid w:val="589C6ACB"/>
    <w:rsid w:val="58AE2D98"/>
    <w:rsid w:val="597741C6"/>
    <w:rsid w:val="59A8327A"/>
    <w:rsid w:val="59E767D3"/>
    <w:rsid w:val="5A0F49A7"/>
    <w:rsid w:val="5A2B3FB9"/>
    <w:rsid w:val="5A441971"/>
    <w:rsid w:val="5A47580D"/>
    <w:rsid w:val="5A8C4251"/>
    <w:rsid w:val="5A9D21AB"/>
    <w:rsid w:val="5B452E79"/>
    <w:rsid w:val="5B8E7AE8"/>
    <w:rsid w:val="5BA574B8"/>
    <w:rsid w:val="5BCF7D46"/>
    <w:rsid w:val="5C014A8D"/>
    <w:rsid w:val="5C320D87"/>
    <w:rsid w:val="5C7450F8"/>
    <w:rsid w:val="5CF345E1"/>
    <w:rsid w:val="5D0D1A87"/>
    <w:rsid w:val="5D221D10"/>
    <w:rsid w:val="5DA01FEA"/>
    <w:rsid w:val="5DC70795"/>
    <w:rsid w:val="5DF945C1"/>
    <w:rsid w:val="5E267D57"/>
    <w:rsid w:val="5E603184"/>
    <w:rsid w:val="5E963567"/>
    <w:rsid w:val="5E971C36"/>
    <w:rsid w:val="5E9C15A7"/>
    <w:rsid w:val="5EA12B9A"/>
    <w:rsid w:val="5EEC3F13"/>
    <w:rsid w:val="5F3E220C"/>
    <w:rsid w:val="5F84635C"/>
    <w:rsid w:val="5F88225B"/>
    <w:rsid w:val="5FD93D2D"/>
    <w:rsid w:val="5FE32934"/>
    <w:rsid w:val="60046DEF"/>
    <w:rsid w:val="603A00D4"/>
    <w:rsid w:val="60466BD8"/>
    <w:rsid w:val="604D3C7C"/>
    <w:rsid w:val="60A2227C"/>
    <w:rsid w:val="610A04FD"/>
    <w:rsid w:val="61915308"/>
    <w:rsid w:val="619536FC"/>
    <w:rsid w:val="61B911B5"/>
    <w:rsid w:val="61CB13CE"/>
    <w:rsid w:val="61D84B12"/>
    <w:rsid w:val="61F006C7"/>
    <w:rsid w:val="62457239"/>
    <w:rsid w:val="62522124"/>
    <w:rsid w:val="626C2698"/>
    <w:rsid w:val="62831B48"/>
    <w:rsid w:val="628D40A8"/>
    <w:rsid w:val="62D009B6"/>
    <w:rsid w:val="632025F3"/>
    <w:rsid w:val="636016A8"/>
    <w:rsid w:val="63947E4D"/>
    <w:rsid w:val="63BB738A"/>
    <w:rsid w:val="640E1E28"/>
    <w:rsid w:val="646C4CC4"/>
    <w:rsid w:val="64713586"/>
    <w:rsid w:val="64786A86"/>
    <w:rsid w:val="64AF180F"/>
    <w:rsid w:val="64D42248"/>
    <w:rsid w:val="651124F9"/>
    <w:rsid w:val="65141D8E"/>
    <w:rsid w:val="65171900"/>
    <w:rsid w:val="65250E38"/>
    <w:rsid w:val="652956BE"/>
    <w:rsid w:val="65335957"/>
    <w:rsid w:val="65521EE1"/>
    <w:rsid w:val="658E3DE5"/>
    <w:rsid w:val="659E04BA"/>
    <w:rsid w:val="65FF3B33"/>
    <w:rsid w:val="66280DC6"/>
    <w:rsid w:val="66A818CF"/>
    <w:rsid w:val="66A97B10"/>
    <w:rsid w:val="66DE0102"/>
    <w:rsid w:val="671D008A"/>
    <w:rsid w:val="67247D97"/>
    <w:rsid w:val="67475354"/>
    <w:rsid w:val="6753095F"/>
    <w:rsid w:val="675F761E"/>
    <w:rsid w:val="67AF4273"/>
    <w:rsid w:val="67D00C1A"/>
    <w:rsid w:val="67F06507"/>
    <w:rsid w:val="680C2DDF"/>
    <w:rsid w:val="684D3C00"/>
    <w:rsid w:val="68594D65"/>
    <w:rsid w:val="69424084"/>
    <w:rsid w:val="695E207F"/>
    <w:rsid w:val="69FD19EF"/>
    <w:rsid w:val="6A040540"/>
    <w:rsid w:val="6A2A1F44"/>
    <w:rsid w:val="6A321EB4"/>
    <w:rsid w:val="6A490B1A"/>
    <w:rsid w:val="6A6D58EA"/>
    <w:rsid w:val="6A876869"/>
    <w:rsid w:val="6A974851"/>
    <w:rsid w:val="6AAE0F93"/>
    <w:rsid w:val="6AB34690"/>
    <w:rsid w:val="6AD2023D"/>
    <w:rsid w:val="6AFD0161"/>
    <w:rsid w:val="6B3B4B92"/>
    <w:rsid w:val="6B3C6B6A"/>
    <w:rsid w:val="6B5576A6"/>
    <w:rsid w:val="6B633BBF"/>
    <w:rsid w:val="6B9003ED"/>
    <w:rsid w:val="6B986C8B"/>
    <w:rsid w:val="6BF56819"/>
    <w:rsid w:val="6C2500E0"/>
    <w:rsid w:val="6C444EA9"/>
    <w:rsid w:val="6C977E1D"/>
    <w:rsid w:val="6CCB6BCF"/>
    <w:rsid w:val="6D0637A9"/>
    <w:rsid w:val="6D33627A"/>
    <w:rsid w:val="6D602BF5"/>
    <w:rsid w:val="6D965AA1"/>
    <w:rsid w:val="6DB533C8"/>
    <w:rsid w:val="6DF310D8"/>
    <w:rsid w:val="6DF361A3"/>
    <w:rsid w:val="6E531CAD"/>
    <w:rsid w:val="6EAA73F9"/>
    <w:rsid w:val="6F474A97"/>
    <w:rsid w:val="70486ADF"/>
    <w:rsid w:val="70AC5AFF"/>
    <w:rsid w:val="70FD3D09"/>
    <w:rsid w:val="719D3257"/>
    <w:rsid w:val="71FD4606"/>
    <w:rsid w:val="72655D79"/>
    <w:rsid w:val="727767FA"/>
    <w:rsid w:val="727B6EC0"/>
    <w:rsid w:val="728157AA"/>
    <w:rsid w:val="728C133B"/>
    <w:rsid w:val="72AB18E1"/>
    <w:rsid w:val="72D86A78"/>
    <w:rsid w:val="72E5743A"/>
    <w:rsid w:val="731E4045"/>
    <w:rsid w:val="73B81ADD"/>
    <w:rsid w:val="73E460D5"/>
    <w:rsid w:val="73EE6A72"/>
    <w:rsid w:val="74182B67"/>
    <w:rsid w:val="74247E23"/>
    <w:rsid w:val="7476604D"/>
    <w:rsid w:val="74E33E52"/>
    <w:rsid w:val="74F7612F"/>
    <w:rsid w:val="751E756C"/>
    <w:rsid w:val="75B5548A"/>
    <w:rsid w:val="75BE0280"/>
    <w:rsid w:val="75D67D67"/>
    <w:rsid w:val="76A06D0A"/>
    <w:rsid w:val="76B676FB"/>
    <w:rsid w:val="771A5E73"/>
    <w:rsid w:val="771D62EB"/>
    <w:rsid w:val="7744314B"/>
    <w:rsid w:val="7768158A"/>
    <w:rsid w:val="7774293C"/>
    <w:rsid w:val="77835F72"/>
    <w:rsid w:val="77A53468"/>
    <w:rsid w:val="77E853E6"/>
    <w:rsid w:val="78951FD5"/>
    <w:rsid w:val="78CE2938"/>
    <w:rsid w:val="78D830ED"/>
    <w:rsid w:val="78E14C5D"/>
    <w:rsid w:val="795315DD"/>
    <w:rsid w:val="798D54CC"/>
    <w:rsid w:val="79B67348"/>
    <w:rsid w:val="79C42586"/>
    <w:rsid w:val="79E044BC"/>
    <w:rsid w:val="79FA271D"/>
    <w:rsid w:val="7A044D72"/>
    <w:rsid w:val="7A207A70"/>
    <w:rsid w:val="7A572451"/>
    <w:rsid w:val="7A704881"/>
    <w:rsid w:val="7A7E6B86"/>
    <w:rsid w:val="7B9F1B1F"/>
    <w:rsid w:val="7BBC6DBC"/>
    <w:rsid w:val="7BC10C51"/>
    <w:rsid w:val="7BE27167"/>
    <w:rsid w:val="7BF7139A"/>
    <w:rsid w:val="7CAB5176"/>
    <w:rsid w:val="7CAC48F9"/>
    <w:rsid w:val="7CF77981"/>
    <w:rsid w:val="7D193482"/>
    <w:rsid w:val="7D234897"/>
    <w:rsid w:val="7D621247"/>
    <w:rsid w:val="7D6E672B"/>
    <w:rsid w:val="7D722AAA"/>
    <w:rsid w:val="7D861990"/>
    <w:rsid w:val="7DAF58AC"/>
    <w:rsid w:val="7DB6474E"/>
    <w:rsid w:val="7DCF7AED"/>
    <w:rsid w:val="7E304D79"/>
    <w:rsid w:val="7E424F81"/>
    <w:rsid w:val="7E53127F"/>
    <w:rsid w:val="7E545B00"/>
    <w:rsid w:val="7E690BFB"/>
    <w:rsid w:val="7EA075FD"/>
    <w:rsid w:val="7EEC57C0"/>
    <w:rsid w:val="7F7733FA"/>
    <w:rsid w:val="7F861F6E"/>
    <w:rsid w:val="7FE33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8"/>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7"/>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99"/>
    <w:rPr>
      <w:color w:val="0000FF"/>
      <w:u w:val="single"/>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Table Paragraph"/>
    <w:basedOn w:val="1"/>
    <w:unhideWhenUsed/>
    <w:qFormat/>
    <w:uiPriority w:val="1"/>
    <w:rPr>
      <w:color w:val="000000"/>
      <w:kern w:val="0"/>
      <w:sz w:val="24"/>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占位符文本1"/>
    <w:semiHidden/>
    <w:qFormat/>
    <w:uiPriority w:val="99"/>
    <w:rPr>
      <w:color w:val="808080"/>
    </w:rPr>
  </w:style>
  <w:style w:type="paragraph" w:customStyle="1" w:styleId="2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5">
    <w:name w:val="List Paragraph"/>
    <w:basedOn w:val="1"/>
    <w:unhideWhenUsed/>
    <w:qFormat/>
    <w:uiPriority w:val="99"/>
    <w:pPr>
      <w:ind w:firstLine="420" w:firstLineChars="200"/>
    </w:pPr>
  </w:style>
  <w:style w:type="character" w:customStyle="1" w:styleId="26">
    <w:name w:val="占位符文本2"/>
    <w:semiHidden/>
    <w:qFormat/>
    <w:uiPriority w:val="99"/>
    <w:rPr>
      <w:color w:val="808080"/>
    </w:rPr>
  </w:style>
  <w:style w:type="character" w:customStyle="1" w:styleId="27">
    <w:name w:val="正文文本缩进 Char"/>
    <w:basedOn w:val="14"/>
    <w:link w:val="5"/>
    <w:qFormat/>
    <w:uiPriority w:val="0"/>
    <w:rPr>
      <w:rFonts w:ascii="宋体" w:hAnsi="Times New Roman"/>
      <w:kern w:val="2"/>
      <w:sz w:val="21"/>
    </w:rPr>
  </w:style>
  <w:style w:type="character" w:customStyle="1" w:styleId="28">
    <w:name w:val="标题 3 Char"/>
    <w:basedOn w:val="14"/>
    <w:link w:val="3"/>
    <w:qFormat/>
    <w:uiPriority w:val="0"/>
    <w:rPr>
      <w:rFonts w:ascii="Times New Roman" w:hAnsi="Times New Roman"/>
      <w:b/>
      <w:bCs/>
      <w:kern w:val="2"/>
      <w:sz w:val="32"/>
      <w:szCs w:val="32"/>
    </w:rPr>
  </w:style>
  <w:style w:type="character" w:customStyle="1" w:styleId="29">
    <w:name w:val="占位符文本21"/>
    <w:semiHidden/>
    <w:qFormat/>
    <w:uiPriority w:val="99"/>
    <w:rPr>
      <w:color w:val="808080"/>
    </w:rPr>
  </w:style>
  <w:style w:type="paragraph" w:customStyle="1" w:styleId="30">
    <w:name w:val="Char"/>
    <w:basedOn w:val="1"/>
    <w:qFormat/>
    <w:uiPriority w:val="0"/>
  </w:style>
  <w:style w:type="paragraph" w:customStyle="1" w:styleId="31">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4261</Words>
  <Characters>24294</Characters>
  <Lines>202</Lines>
  <Paragraphs>56</Paragraphs>
  <TotalTime>10</TotalTime>
  <ScaleCrop>false</ScaleCrop>
  <LinksUpToDate>false</LinksUpToDate>
  <CharactersWithSpaces>28499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2020-08-23T07:24:09Z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