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bookmarkEnd w:id="0"/>
      <w:r>
        <w:rPr>
          <w:sz w:val="20"/>
        </w:rPr>
        <w:t>0435-2019-E</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高碑店市馨云环保设备有限公司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Gaobeidian Xinyun Environmental Protection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高碑店市东大街北侧民欣胡同8号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074000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8 Minxin Hutong, North of East Street, Gaobeidian City</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高碑店市东大街北侧民欣胡同8号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074000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8 Minxin Hutong, North of East Street, Gaobeidian City</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91130684670328582R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0312-2990809</w:t>
      </w:r>
      <w:bookmarkEnd w:id="9"/>
    </w:p>
    <w:p>
      <w:pPr>
        <w:pStyle w:val="2"/>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张耐平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张会表</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r>
        <w:rPr>
          <w:rFonts w:hint="eastAsia"/>
          <w:b/>
          <w:color w:val="000000" w:themeColor="text1"/>
          <w:sz w:val="22"/>
          <w:szCs w:val="22"/>
          <w:lang w:val="en-US" w:eastAsia="zh-CN"/>
        </w:rPr>
        <w:t>10</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lang w:val="en-US" w:eastAsia="zh-CN"/>
        </w:rPr>
        <w:t>E</w:t>
      </w:r>
      <w:r>
        <w:rPr>
          <w:rFonts w:hint="eastAsia" w:ascii="宋体" w:hAnsi="宋体"/>
          <w:b/>
          <w:color w:val="000000" w:themeColor="text1"/>
          <w:sz w:val="22"/>
          <w:szCs w:val="22"/>
          <w:u w:val="single"/>
        </w:rPr>
        <w:t xml:space="preserve">：GB/T </w:t>
      </w:r>
      <w:r>
        <w:rPr>
          <w:rFonts w:hint="eastAsia" w:ascii="宋体" w:hAnsi="宋体"/>
          <w:b/>
          <w:color w:val="000000" w:themeColor="text1"/>
          <w:sz w:val="22"/>
          <w:szCs w:val="22"/>
          <w:u w:val="single"/>
          <w:lang w:val="en-US" w:eastAsia="zh-CN"/>
        </w:rPr>
        <w:t>24</w:t>
      </w:r>
      <w:r>
        <w:rPr>
          <w:rFonts w:hint="eastAsia" w:ascii="宋体" w:hAnsi="宋体"/>
          <w:b/>
          <w:color w:val="000000" w:themeColor="text1"/>
          <w:sz w:val="22"/>
          <w:szCs w:val="22"/>
          <w:u w:val="single"/>
        </w:rPr>
        <w:t xml:space="preserve">001-2016idtISO </w:t>
      </w:r>
      <w:r>
        <w:rPr>
          <w:rFonts w:hint="eastAsia" w:ascii="宋体" w:hAnsi="宋体"/>
          <w:b/>
          <w:color w:val="000000" w:themeColor="text1"/>
          <w:sz w:val="22"/>
          <w:szCs w:val="22"/>
          <w:u w:val="single"/>
          <w:lang w:val="en-US" w:eastAsia="zh-CN"/>
        </w:rPr>
        <w:t>14</w:t>
      </w:r>
      <w:r>
        <w:rPr>
          <w:rFonts w:hint="eastAsia" w:ascii="宋体" w:hAnsi="宋体"/>
          <w:b/>
          <w:color w:val="000000" w:themeColor="text1"/>
          <w:sz w:val="22"/>
          <w:szCs w:val="22"/>
          <w:u w:val="single"/>
        </w:rPr>
        <w:t>001:2015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lang w:val="en-US" w:eastAsia="zh-CN"/>
        </w:rPr>
        <w:t>E</w:t>
      </w:r>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lang w:val="en-US" w:eastAsia="zh-CN"/>
        </w:rPr>
        <w:t>E</w:t>
      </w:r>
      <w:r>
        <w:rPr>
          <w:rFonts w:hint="eastAsia"/>
          <w:b/>
          <w:color w:val="000000" w:themeColor="text1"/>
          <w:sz w:val="22"/>
          <w:szCs w:val="22"/>
        </w:rPr>
        <w:t>：废气净化塔、油烟净化器、活性炭废气净化设备、光氧催化废气净化设备、</w:t>
      </w:r>
      <w:r>
        <w:rPr>
          <w:rFonts w:hint="eastAsia" w:ascii="Times New Roman" w:hAnsi="Times New Roman" w:cs="Times New Roman"/>
          <w:b/>
          <w:color w:val="000000" w:themeColor="text1"/>
          <w:sz w:val="22"/>
          <w:szCs w:val="22"/>
          <w:lang w:val="en-US" w:eastAsia="zh-CN"/>
        </w:rPr>
        <w:t>等离子废气净化设备</w:t>
      </w:r>
      <w:r>
        <w:rPr>
          <w:rFonts w:hint="eastAsia"/>
          <w:b/>
          <w:color w:val="000000" w:themeColor="text1"/>
          <w:sz w:val="22"/>
          <w:szCs w:val="22"/>
        </w:rPr>
        <w:t>的</w:t>
      </w:r>
      <w:r>
        <w:rPr>
          <w:rFonts w:hint="eastAsia"/>
          <w:b/>
          <w:color w:val="000000" w:themeColor="text1"/>
          <w:sz w:val="22"/>
          <w:szCs w:val="22"/>
          <w:lang w:val="en-US" w:eastAsia="zh-CN"/>
        </w:rPr>
        <w:t>销售</w:t>
      </w:r>
      <w:r>
        <w:rPr>
          <w:rFonts w:hint="eastAsia"/>
          <w:b/>
          <w:color w:val="000000" w:themeColor="text1"/>
          <w:sz w:val="22"/>
          <w:szCs w:val="22"/>
        </w:rPr>
        <w:t>及其所涉及场所的相关</w:t>
      </w:r>
      <w:r>
        <w:rPr>
          <w:rFonts w:hint="eastAsia"/>
          <w:b/>
          <w:color w:val="000000" w:themeColor="text1"/>
          <w:sz w:val="22"/>
          <w:szCs w:val="22"/>
          <w:lang w:val="en-US" w:eastAsia="zh-CN"/>
        </w:rPr>
        <w:t>环境</w:t>
      </w:r>
      <w:r>
        <w:rPr>
          <w:rFonts w:hint="eastAsia"/>
          <w:b/>
          <w:color w:val="000000" w:themeColor="text1"/>
          <w:sz w:val="22"/>
          <w:szCs w:val="22"/>
        </w:rPr>
        <w:t>管理活动</w:t>
      </w:r>
      <w:bookmarkEnd w:id="14"/>
    </w:p>
    <w:p>
      <w:pPr>
        <w:pStyle w:val="2"/>
        <w:spacing w:line="240" w:lineRule="auto"/>
        <w:ind w:firstLine="0"/>
        <w:rPr>
          <w:rFonts w:hint="eastAsia"/>
          <w:b/>
          <w:color w:val="000000" w:themeColor="text1"/>
          <w:sz w:val="22"/>
          <w:szCs w:val="22"/>
          <w:lang w:val="en-US" w:eastAsia="zh-CN"/>
        </w:rPr>
      </w:pPr>
    </w:p>
    <w:p>
      <w:pPr>
        <w:pStyle w:val="2"/>
        <w:spacing w:line="240" w:lineRule="auto"/>
        <w:ind w:firstLine="0"/>
        <w:rPr>
          <w:rFonts w:hint="default"/>
          <w:b w:val="0"/>
          <w:bCs/>
          <w:color w:val="000000" w:themeColor="text1"/>
          <w:sz w:val="22"/>
          <w:szCs w:val="22"/>
          <w:lang w:val="en-US" w:eastAsia="zh-CN"/>
        </w:rPr>
      </w:pPr>
      <w:r>
        <w:rPr>
          <w:rFonts w:hint="eastAsia"/>
          <w:b/>
          <w:color w:val="000000" w:themeColor="text1"/>
          <w:sz w:val="22"/>
          <w:szCs w:val="22"/>
          <w:lang w:val="en-US" w:eastAsia="zh-CN"/>
        </w:rPr>
        <w:t>英文：</w:t>
      </w:r>
      <w:r>
        <w:rPr>
          <w:rFonts w:hint="default" w:ascii="Times New Roman" w:hAnsi="Times New Roman" w:cs="Times New Roman"/>
          <w:bCs/>
          <w:sz w:val="24"/>
          <w:szCs w:val="24"/>
        </w:rPr>
        <w:t>The Relative Environment Management Activities about</w:t>
      </w:r>
      <w:r>
        <w:rPr>
          <w:rFonts w:hint="eastAsia" w:cs="Times New Roman"/>
          <w:bCs/>
          <w:sz w:val="24"/>
          <w:szCs w:val="24"/>
          <w:lang w:val="en-US" w:eastAsia="zh-CN"/>
        </w:rPr>
        <w:t xml:space="preserve"> Sales of</w:t>
      </w:r>
      <w:r>
        <w:rPr>
          <w:rFonts w:hint="eastAsia"/>
          <w:b w:val="0"/>
          <w:bCs/>
          <w:color w:val="000000" w:themeColor="text1"/>
          <w:sz w:val="22"/>
          <w:szCs w:val="22"/>
          <w:lang w:val="en-US" w:eastAsia="zh-CN"/>
        </w:rPr>
        <w:t xml:space="preserve"> </w:t>
      </w:r>
      <w:bookmarkStart w:id="15" w:name="_GoBack"/>
      <w:bookmarkEnd w:id="15"/>
      <w:r>
        <w:rPr>
          <w:rFonts w:hint="eastAsia"/>
          <w:b w:val="0"/>
          <w:bCs/>
          <w:color w:val="000000" w:themeColor="text1"/>
          <w:sz w:val="22"/>
          <w:szCs w:val="22"/>
          <w:lang w:val="en-US" w:eastAsia="zh-CN"/>
        </w:rPr>
        <w:t>Waste Gas Purification Tower, Fume Purifier, Activated Carbon Waste Gas Purification Equipment, Photo-Oxygen Catalytic Waste Gas Purification Equipment and Plasma Waste Gas Purification Equipment</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9270F7"/>
    <w:rsid w:val="2F984294"/>
    <w:rsid w:val="4D1E10DF"/>
    <w:rsid w:val="59FA2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2019-09-18T12:44:40Z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