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color w:val="auto"/>
          <w:sz w:val="20"/>
        </w:rPr>
        <w:t>0417-2020-QEO</w:t>
      </w:r>
      <w:bookmarkEnd w:id="0"/>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北京燕美华服饰有限公司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r>
        <w:rPr>
          <w:b/>
          <w:color w:val="auto"/>
          <w:sz w:val="22"/>
          <w:szCs w:val="22"/>
        </w:rPr>
        <w:t>Beijing</w:t>
      </w:r>
      <w:r>
        <w:rPr>
          <w:rFonts w:hint="eastAsia"/>
          <w:b/>
          <w:color w:val="auto"/>
          <w:sz w:val="22"/>
          <w:szCs w:val="22"/>
        </w:rPr>
        <w:t>Y</w:t>
      </w:r>
      <w:r>
        <w:rPr>
          <w:b/>
          <w:color w:val="auto"/>
          <w:sz w:val="22"/>
          <w:szCs w:val="22"/>
        </w:rPr>
        <w:t>an</w:t>
      </w:r>
      <w:r>
        <w:rPr>
          <w:rFonts w:hint="eastAsia"/>
          <w:b/>
          <w:color w:val="auto"/>
          <w:sz w:val="22"/>
          <w:szCs w:val="22"/>
        </w:rPr>
        <w:t>M</w:t>
      </w:r>
      <w:r>
        <w:rPr>
          <w:b/>
          <w:color w:val="auto"/>
          <w:sz w:val="22"/>
          <w:szCs w:val="22"/>
        </w:rPr>
        <w:t>ei</w:t>
      </w:r>
      <w:r>
        <w:rPr>
          <w:rFonts w:hint="eastAsia"/>
          <w:b/>
          <w:color w:val="auto"/>
          <w:sz w:val="22"/>
          <w:szCs w:val="22"/>
        </w:rPr>
        <w:t>H</w:t>
      </w:r>
      <w:r>
        <w:rPr>
          <w:b/>
          <w:color w:val="auto"/>
          <w:sz w:val="22"/>
          <w:szCs w:val="22"/>
        </w:rPr>
        <w:t>ua Clothing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北京市大兴区旧忠路10号院10号楼9层1007</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100076</w:t>
      </w:r>
      <w:bookmarkEnd w:id="4"/>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 xml:space="preserve">1007, 9 / F, </w:t>
      </w:r>
      <w:r>
        <w:rPr>
          <w:rFonts w:hint="eastAsia"/>
          <w:b/>
          <w:color w:val="auto"/>
          <w:sz w:val="22"/>
          <w:szCs w:val="22"/>
        </w:rPr>
        <w:t>B</w:t>
      </w:r>
      <w:r>
        <w:rPr>
          <w:b/>
          <w:color w:val="auto"/>
          <w:sz w:val="22"/>
          <w:szCs w:val="22"/>
        </w:rPr>
        <w:t xml:space="preserve">uilding 10, </w:t>
      </w:r>
      <w:r>
        <w:rPr>
          <w:rFonts w:hint="eastAsia"/>
          <w:b/>
          <w:color w:val="auto"/>
          <w:sz w:val="22"/>
          <w:szCs w:val="22"/>
        </w:rPr>
        <w:t>Y</w:t>
      </w:r>
      <w:r>
        <w:rPr>
          <w:b/>
          <w:color w:val="auto"/>
          <w:sz w:val="22"/>
          <w:szCs w:val="22"/>
        </w:rPr>
        <w:t xml:space="preserve">ard 10, </w:t>
      </w:r>
      <w:r>
        <w:rPr>
          <w:rFonts w:hint="eastAsia"/>
          <w:b/>
          <w:color w:val="auto"/>
          <w:sz w:val="22"/>
          <w:szCs w:val="22"/>
        </w:rPr>
        <w:t>J</w:t>
      </w:r>
      <w:r>
        <w:rPr>
          <w:b/>
          <w:color w:val="auto"/>
          <w:sz w:val="22"/>
          <w:szCs w:val="22"/>
        </w:rPr>
        <w:t>iuzhong Road, Daxing District, Beijing</w:t>
      </w:r>
      <w:r>
        <w:rPr>
          <w:rFonts w:hint="eastAsia"/>
          <w:b/>
          <w:color w:val="auto"/>
          <w:sz w:val="22"/>
          <w:szCs w:val="22"/>
        </w:rPr>
        <w:t>，</w:t>
      </w:r>
      <w:r>
        <w:rPr>
          <w:b/>
          <w:color w:val="auto"/>
          <w:sz w:val="22"/>
          <w:szCs w:val="22"/>
        </w:rPr>
        <w:t>Postcode: 100076</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北京市大兴区旧忠路10号院10号楼9层1007</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100076</w:t>
      </w:r>
      <w:bookmarkEnd w:id="6"/>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 xml:space="preserve">1007, 9 / F, </w:t>
      </w:r>
      <w:r>
        <w:rPr>
          <w:rFonts w:hint="eastAsia"/>
          <w:b/>
          <w:color w:val="auto"/>
          <w:sz w:val="22"/>
          <w:szCs w:val="22"/>
        </w:rPr>
        <w:t>B</w:t>
      </w:r>
      <w:r>
        <w:rPr>
          <w:b/>
          <w:color w:val="auto"/>
          <w:sz w:val="22"/>
          <w:szCs w:val="22"/>
        </w:rPr>
        <w:t xml:space="preserve">uilding 10, </w:t>
      </w:r>
      <w:r>
        <w:rPr>
          <w:rFonts w:hint="eastAsia"/>
          <w:b/>
          <w:color w:val="auto"/>
          <w:sz w:val="22"/>
          <w:szCs w:val="22"/>
        </w:rPr>
        <w:t>Y</w:t>
      </w:r>
      <w:r>
        <w:rPr>
          <w:b/>
          <w:color w:val="auto"/>
          <w:sz w:val="22"/>
          <w:szCs w:val="22"/>
        </w:rPr>
        <w:t xml:space="preserve">ard 10, </w:t>
      </w:r>
      <w:r>
        <w:rPr>
          <w:rFonts w:hint="eastAsia"/>
          <w:b/>
          <w:color w:val="auto"/>
          <w:sz w:val="22"/>
          <w:szCs w:val="22"/>
        </w:rPr>
        <w:t>J</w:t>
      </w:r>
      <w:r>
        <w:rPr>
          <w:b/>
          <w:color w:val="auto"/>
          <w:sz w:val="22"/>
          <w:szCs w:val="22"/>
        </w:rPr>
        <w:t>iuzhong Road, Daxing District, Beijing</w:t>
      </w:r>
      <w:r>
        <w:rPr>
          <w:rFonts w:hint="eastAsia"/>
          <w:b/>
          <w:color w:val="auto"/>
          <w:sz w:val="22"/>
          <w:szCs w:val="22"/>
        </w:rPr>
        <w:t>，</w:t>
      </w:r>
      <w:r>
        <w:rPr>
          <w:b/>
          <w:color w:val="auto"/>
          <w:sz w:val="22"/>
          <w:szCs w:val="22"/>
        </w:rPr>
        <w:t>Postcode: 100076</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91110115754186702P</w:t>
      </w:r>
      <w:bookmarkEnd w:id="7"/>
      <w:r>
        <w:rPr>
          <w:rFonts w:hint="eastAsia"/>
          <w:b/>
          <w:color w:val="auto"/>
          <w:sz w:val="22"/>
          <w:szCs w:val="22"/>
        </w:rPr>
        <w:t>传真：</w:t>
      </w:r>
      <w:bookmarkStart w:id="8" w:name="联系人传真"/>
      <w:r>
        <w:rPr>
          <w:rFonts w:hint="eastAsia"/>
          <w:b/>
          <w:color w:val="auto"/>
          <w:sz w:val="22"/>
          <w:szCs w:val="22"/>
        </w:rPr>
        <w:t>010- 67073493</w:t>
      </w:r>
      <w:bookmarkEnd w:id="8"/>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010-67073493</w:t>
      </w:r>
      <w:bookmarkEnd w:id="9"/>
    </w:p>
    <w:p>
      <w:pPr>
        <w:pStyle w:val="2"/>
        <w:spacing w:beforeLines="50" w:line="240" w:lineRule="exact"/>
        <w:ind w:firstLine="0"/>
        <w:rPr>
          <w:b/>
          <w:color w:val="auto"/>
          <w:sz w:val="22"/>
          <w:szCs w:val="22"/>
          <w:u w:val="single"/>
        </w:rPr>
      </w:pPr>
      <w:r>
        <w:rPr>
          <w:rFonts w:hint="eastAsia"/>
          <w:b/>
          <w:color w:val="auto"/>
          <w:sz w:val="22"/>
          <w:szCs w:val="22"/>
        </w:rPr>
        <w:t>法人代表：</w:t>
      </w:r>
      <w:bookmarkStart w:id="10" w:name="法人"/>
      <w:r>
        <w:rPr>
          <w:rFonts w:hint="eastAsia"/>
          <w:b/>
          <w:color w:val="auto"/>
          <w:sz w:val="22"/>
          <w:szCs w:val="22"/>
        </w:rPr>
        <w:t>胡长燕</w:t>
      </w:r>
      <w:bookmarkEnd w:id="10"/>
      <w:r>
        <w:rPr>
          <w:rFonts w:hint="eastAsia"/>
          <w:b/>
          <w:color w:val="auto"/>
          <w:sz w:val="22"/>
          <w:szCs w:val="22"/>
        </w:rPr>
        <w:t>管代/联系人(职务)：</w:t>
      </w:r>
      <w:bookmarkStart w:id="11" w:name="管理者代表"/>
      <w:r>
        <w:rPr>
          <w:rFonts w:hint="eastAsia"/>
          <w:b/>
          <w:color w:val="auto"/>
          <w:sz w:val="22"/>
          <w:szCs w:val="22"/>
        </w:rPr>
        <w:t>胡伟</w:t>
      </w:r>
      <w:bookmarkEnd w:id="11"/>
      <w:r>
        <w:rPr>
          <w:rFonts w:hint="eastAsia"/>
          <w:b/>
          <w:color w:val="auto"/>
          <w:sz w:val="22"/>
          <w:szCs w:val="22"/>
        </w:rPr>
        <w:t>组织人数：</w:t>
      </w:r>
      <w:r>
        <w:rPr>
          <w:rFonts w:hint="eastAsia"/>
          <w:b/>
          <w:color w:val="auto"/>
          <w:sz w:val="22"/>
          <w:szCs w:val="22"/>
          <w:u w:val="single"/>
        </w:rPr>
        <w:t>6</w:t>
      </w:r>
    </w:p>
    <w:p>
      <w:pPr>
        <w:pStyle w:val="2"/>
        <w:spacing w:beforeLines="50" w:line="240" w:lineRule="exact"/>
        <w:ind w:firstLine="0"/>
        <w:rPr>
          <w:b/>
          <w:color w:val="auto"/>
          <w:sz w:val="22"/>
          <w:szCs w:val="22"/>
          <w:u w:val="single"/>
        </w:rPr>
      </w:pPr>
    </w:p>
    <w:p>
      <w:pPr>
        <w:pStyle w:val="2"/>
        <w:spacing w:line="240" w:lineRule="auto"/>
        <w:ind w:firstLine="0"/>
        <w:rPr>
          <w:b/>
          <w:color w:val="auto"/>
          <w:spacing w:val="-2"/>
          <w:sz w:val="22"/>
          <w:szCs w:val="22"/>
        </w:rPr>
      </w:pPr>
      <w:r>
        <w:rPr>
          <w:rFonts w:hint="eastAsia"/>
          <w:b/>
          <w:color w:val="auto"/>
          <w:sz w:val="22"/>
          <w:szCs w:val="22"/>
        </w:rPr>
        <w:t>认证标准：</w:t>
      </w:r>
      <w:bookmarkStart w:id="12" w:name="审核依据"/>
      <w:r>
        <w:rPr>
          <w:rFonts w:hint="eastAsia" w:ascii="宋体" w:hAnsi="宋体"/>
          <w:b/>
          <w:color w:val="auto"/>
          <w:sz w:val="22"/>
          <w:szCs w:val="22"/>
          <w:u w:val="single"/>
        </w:rPr>
        <w:t>Q：GB/T19001-2016/ISO9001:2015,E：GB/T 24001-2016/ISO14001:2015,O：GB/T45001-2020 / ISO45001：2018</w:t>
      </w:r>
      <w:bookmarkEnd w:id="12"/>
      <w:r>
        <w:rPr>
          <w:rFonts w:hint="eastAsia"/>
          <w:b/>
          <w:color w:val="auto"/>
          <w:spacing w:val="-2"/>
          <w:sz w:val="22"/>
          <w:szCs w:val="22"/>
        </w:rPr>
        <w:t>认证类型：</w:t>
      </w:r>
      <w:bookmarkStart w:id="13" w:name="审核类型"/>
      <w:r>
        <w:rPr>
          <w:rFonts w:hint="eastAsia"/>
          <w:b/>
          <w:color w:val="auto"/>
          <w:spacing w:val="-2"/>
          <w:sz w:val="22"/>
          <w:szCs w:val="22"/>
        </w:rPr>
        <w:t>Q:二阶段,E:二阶段,O:二阶段</w:t>
      </w:r>
      <w:bookmarkEnd w:id="13"/>
    </w:p>
    <w:p>
      <w:pPr>
        <w:pStyle w:val="2"/>
        <w:spacing w:line="240" w:lineRule="auto"/>
        <w:ind w:firstLine="0"/>
        <w:rPr>
          <w:b/>
          <w:color w:val="auto"/>
          <w:spacing w:val="-2"/>
          <w:sz w:val="22"/>
          <w:szCs w:val="22"/>
        </w:rPr>
      </w:pPr>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b/>
          <w:color w:val="auto"/>
          <w:sz w:val="22"/>
          <w:szCs w:val="22"/>
        </w:rPr>
      </w:pPr>
      <w:bookmarkStart w:id="14" w:name="审核范围"/>
      <w:r>
        <w:rPr>
          <w:rFonts w:hint="eastAsia"/>
          <w:b/>
          <w:color w:val="auto"/>
          <w:sz w:val="22"/>
          <w:szCs w:val="22"/>
        </w:rPr>
        <w:t>Q：服装销售</w:t>
      </w:r>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 xml:space="preserve">Clothing </w:t>
      </w:r>
      <w:r>
        <w:rPr>
          <w:rFonts w:hint="eastAsia"/>
          <w:b/>
          <w:color w:val="auto"/>
          <w:sz w:val="22"/>
          <w:szCs w:val="22"/>
        </w:rPr>
        <w:t>S</w:t>
      </w:r>
      <w:r>
        <w:rPr>
          <w:b/>
          <w:color w:val="auto"/>
          <w:sz w:val="22"/>
          <w:szCs w:val="22"/>
        </w:rPr>
        <w:t>ales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E：服装销售及相关环境管理活动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 xml:space="preserve">Clothing </w:t>
      </w:r>
      <w:r>
        <w:rPr>
          <w:rFonts w:hint="eastAsia"/>
          <w:b/>
          <w:color w:val="auto"/>
          <w:sz w:val="22"/>
          <w:szCs w:val="22"/>
        </w:rPr>
        <w:t>S</w:t>
      </w:r>
      <w:r>
        <w:rPr>
          <w:b/>
          <w:color w:val="auto"/>
          <w:sz w:val="22"/>
          <w:szCs w:val="22"/>
        </w:rPr>
        <w:t xml:space="preserve">ales and </w:t>
      </w:r>
      <w:r>
        <w:rPr>
          <w:rFonts w:hint="eastAsia"/>
          <w:b/>
          <w:color w:val="auto"/>
          <w:sz w:val="22"/>
          <w:szCs w:val="22"/>
        </w:rPr>
        <w:t>R</w:t>
      </w:r>
      <w:r>
        <w:rPr>
          <w:b/>
          <w:color w:val="auto"/>
          <w:sz w:val="22"/>
          <w:szCs w:val="22"/>
        </w:rPr>
        <w:t xml:space="preserve">elated </w:t>
      </w:r>
      <w:r>
        <w:rPr>
          <w:rFonts w:hint="eastAsia"/>
          <w:b/>
          <w:color w:val="auto"/>
          <w:sz w:val="22"/>
          <w:szCs w:val="22"/>
        </w:rPr>
        <w:t>E</w:t>
      </w:r>
      <w:r>
        <w:rPr>
          <w:b/>
          <w:color w:val="auto"/>
          <w:sz w:val="22"/>
          <w:szCs w:val="22"/>
        </w:rPr>
        <w:t xml:space="preserve">nvironmental </w:t>
      </w:r>
      <w:r>
        <w:rPr>
          <w:rFonts w:hint="eastAsia"/>
          <w:b/>
          <w:color w:val="auto"/>
          <w:sz w:val="22"/>
          <w:szCs w:val="22"/>
        </w:rPr>
        <w:t>M</w:t>
      </w:r>
      <w:r>
        <w:rPr>
          <w:b/>
          <w:color w:val="auto"/>
          <w:sz w:val="22"/>
          <w:szCs w:val="22"/>
        </w:rPr>
        <w:t xml:space="preserve">anagement </w:t>
      </w:r>
      <w:r>
        <w:rPr>
          <w:rFonts w:hint="eastAsia"/>
          <w:b/>
          <w:color w:val="auto"/>
          <w:sz w:val="22"/>
          <w:szCs w:val="22"/>
        </w:rPr>
        <w:t>A</w:t>
      </w:r>
      <w:r>
        <w:rPr>
          <w:b/>
          <w:color w:val="auto"/>
          <w:sz w:val="22"/>
          <w:szCs w:val="22"/>
        </w:rPr>
        <w:t>ctivities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O：服装销售及相关职业健康安全管理活动</w:t>
      </w:r>
      <w:bookmarkEnd w:id="14"/>
      <w:bookmarkStart w:id="15" w:name="审核范围英"/>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 xml:space="preserve">Clothing </w:t>
      </w:r>
      <w:r>
        <w:rPr>
          <w:rFonts w:hint="eastAsia"/>
          <w:b/>
          <w:color w:val="auto"/>
          <w:sz w:val="22"/>
          <w:szCs w:val="22"/>
        </w:rPr>
        <w:t>S</w:t>
      </w:r>
      <w:r>
        <w:rPr>
          <w:b/>
          <w:color w:val="auto"/>
          <w:sz w:val="22"/>
          <w:szCs w:val="22"/>
        </w:rPr>
        <w:t xml:space="preserve">ales and </w:t>
      </w:r>
      <w:r>
        <w:rPr>
          <w:rFonts w:hint="eastAsia"/>
          <w:b/>
          <w:color w:val="auto"/>
          <w:sz w:val="22"/>
          <w:szCs w:val="22"/>
        </w:rPr>
        <w:t>R</w:t>
      </w:r>
      <w:r>
        <w:rPr>
          <w:b/>
          <w:color w:val="auto"/>
          <w:sz w:val="22"/>
          <w:szCs w:val="22"/>
        </w:rPr>
        <w:t xml:space="preserve">elated </w:t>
      </w:r>
      <w:r>
        <w:rPr>
          <w:rFonts w:hint="eastAsia"/>
          <w:b/>
          <w:color w:val="auto"/>
          <w:sz w:val="22"/>
          <w:szCs w:val="22"/>
        </w:rPr>
        <w:t>O</w:t>
      </w:r>
      <w:r>
        <w:rPr>
          <w:b/>
          <w:color w:val="auto"/>
          <w:sz w:val="22"/>
          <w:szCs w:val="22"/>
        </w:rPr>
        <w:t xml:space="preserve">ccupational </w:t>
      </w:r>
      <w:r>
        <w:rPr>
          <w:rFonts w:hint="eastAsia"/>
          <w:b/>
          <w:color w:val="auto"/>
          <w:sz w:val="22"/>
          <w:szCs w:val="22"/>
        </w:rPr>
        <w:t>H</w:t>
      </w:r>
      <w:r>
        <w:rPr>
          <w:b/>
          <w:color w:val="auto"/>
          <w:sz w:val="22"/>
          <w:szCs w:val="22"/>
        </w:rPr>
        <w:t xml:space="preserve">ealth and </w:t>
      </w:r>
      <w:r>
        <w:rPr>
          <w:rFonts w:hint="eastAsia"/>
          <w:b/>
          <w:color w:val="auto"/>
          <w:sz w:val="22"/>
          <w:szCs w:val="22"/>
        </w:rPr>
        <w:t>S</w:t>
      </w:r>
      <w:r>
        <w:rPr>
          <w:b/>
          <w:color w:val="auto"/>
          <w:sz w:val="22"/>
          <w:szCs w:val="22"/>
        </w:rPr>
        <w:t xml:space="preserve">afety </w:t>
      </w:r>
      <w:r>
        <w:rPr>
          <w:rFonts w:hint="eastAsia"/>
          <w:b/>
          <w:color w:val="auto"/>
          <w:sz w:val="22"/>
          <w:szCs w:val="22"/>
        </w:rPr>
        <w:t>M</w:t>
      </w:r>
      <w:r>
        <w:rPr>
          <w:b/>
          <w:color w:val="auto"/>
          <w:sz w:val="22"/>
          <w:szCs w:val="22"/>
        </w:rPr>
        <w:t xml:space="preserve">anagement </w:t>
      </w:r>
      <w:r>
        <w:rPr>
          <w:rFonts w:hint="eastAsia"/>
          <w:b/>
          <w:color w:val="auto"/>
          <w:sz w:val="22"/>
          <w:szCs w:val="22"/>
        </w:rPr>
        <w:t>A</w:t>
      </w:r>
      <w:r>
        <w:rPr>
          <w:b/>
          <w:color w:val="auto"/>
          <w:sz w:val="22"/>
          <w:szCs w:val="22"/>
        </w:rPr>
        <w:t>ctivities</w:t>
      </w:r>
    </w:p>
    <w:p>
      <w:pPr>
        <w:pStyle w:val="2"/>
        <w:spacing w:line="240" w:lineRule="auto"/>
        <w:ind w:firstLine="0"/>
        <w:rPr>
          <w:b/>
          <w:color w:val="auto"/>
          <w:sz w:val="22"/>
          <w:szCs w:val="22"/>
        </w:rPr>
      </w:pPr>
    </w:p>
    <w:bookmarkEnd w:id="15"/>
    <w:p>
      <w:pPr>
        <w:pStyle w:val="2"/>
        <w:spacing w:line="360" w:lineRule="exact"/>
        <w:ind w:firstLine="0"/>
        <w:rPr>
          <w:b/>
          <w:color w:val="auto"/>
          <w:sz w:val="22"/>
          <w:szCs w:val="22"/>
        </w:rPr>
      </w:pPr>
      <w:r>
        <w:rPr>
          <w:rFonts w:hint="eastAsia"/>
          <w:b/>
          <w:color w:val="auto"/>
          <w:sz w:val="22"/>
          <w:szCs w:val="22"/>
        </w:rPr>
        <w:t>需加印证书数量：中文证书张；英文证书张。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b/>
          <w:color w:val="auto"/>
          <w:sz w:val="22"/>
          <w:szCs w:val="22"/>
        </w:rPr>
      </w:pPr>
      <w:r>
        <w:drawing>
          <wp:anchor distT="0" distB="0" distL="114300" distR="114300" simplePos="0" relativeHeight="251658240" behindDoc="0" locked="0" layoutInCell="1" allowOverlap="1">
            <wp:simplePos x="0" y="0"/>
            <wp:positionH relativeFrom="column">
              <wp:posOffset>4149090</wp:posOffset>
            </wp:positionH>
            <wp:positionV relativeFrom="paragraph">
              <wp:posOffset>80010</wp:posOffset>
            </wp:positionV>
            <wp:extent cx="626745" cy="274320"/>
            <wp:effectExtent l="0" t="0" r="1905" b="1143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626745" cy="274320"/>
                    </a:xfrm>
                    <a:prstGeom prst="rect">
                      <a:avLst/>
                    </a:prstGeom>
                    <a:noFill/>
                    <a:ln>
                      <a:noFill/>
                    </a:ln>
                  </pic:spPr>
                </pic:pic>
              </a:graphicData>
            </a:graphic>
          </wp:anchor>
        </w:drawing>
      </w:r>
      <w:r>
        <w:rPr>
          <w:rFonts w:hint="eastAsia"/>
          <w:b/>
          <w:color w:val="auto"/>
          <w:sz w:val="22"/>
          <w:szCs w:val="22"/>
        </w:rPr>
        <w:t xml:space="preserve">受审核方代表(签字盖章)：                  </w:t>
      </w:r>
      <w:bookmarkStart w:id="16" w:name="_GoBack"/>
      <w:bookmarkEnd w:id="16"/>
      <w:r>
        <w:rPr>
          <w:rFonts w:hint="eastAsia"/>
          <w:b/>
          <w:color w:val="auto"/>
          <w:sz w:val="22"/>
          <w:szCs w:val="22"/>
        </w:rPr>
        <w:t xml:space="preserve">       组长确认：</w:t>
      </w:r>
    </w:p>
    <w:p>
      <w:pPr>
        <w:pStyle w:val="2"/>
        <w:spacing w:line="360" w:lineRule="exact"/>
        <w:ind w:firstLine="0"/>
        <w:rPr>
          <w:b/>
          <w:color w:val="auto"/>
          <w:sz w:val="22"/>
          <w:szCs w:val="22"/>
        </w:rPr>
      </w:pPr>
    </w:p>
    <w:p>
      <w:pPr>
        <w:pStyle w:val="2"/>
        <w:spacing w:line="360" w:lineRule="exact"/>
        <w:ind w:firstLine="0"/>
        <w:rPr>
          <w:b/>
          <w:color w:val="auto"/>
          <w:sz w:val="22"/>
          <w:szCs w:val="22"/>
        </w:rPr>
      </w:pPr>
    </w:p>
    <w:p>
      <w:pPr>
        <w:pStyle w:val="2"/>
        <w:spacing w:line="360" w:lineRule="exact"/>
        <w:ind w:firstLine="0"/>
        <w:rPr>
          <w:b/>
          <w:color w:val="auto"/>
          <w:sz w:val="22"/>
          <w:szCs w:val="22"/>
        </w:rPr>
      </w:pPr>
      <w:r>
        <w:rPr>
          <w:rFonts w:hint="eastAsia"/>
          <w:b/>
          <w:color w:val="auto"/>
          <w:sz w:val="22"/>
          <w:szCs w:val="22"/>
        </w:rPr>
        <w:t>日期：2020年8月25日                           日期：2020年8月25日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B4FD4"/>
    <w:rsid w:val="00785D68"/>
    <w:rsid w:val="009B4FD4"/>
    <w:rsid w:val="00D921DF"/>
    <w:rsid w:val="0BAC2731"/>
    <w:rsid w:val="1A794E1D"/>
    <w:rsid w:val="2EC670FC"/>
    <w:rsid w:val="3A35244E"/>
    <w:rsid w:val="52796172"/>
    <w:rsid w:val="60E27959"/>
    <w:rsid w:val="65264699"/>
    <w:rsid w:val="65CE67CF"/>
    <w:rsid w:val="6B103BB0"/>
    <w:rsid w:val="6ED62142"/>
    <w:rsid w:val="78105F3D"/>
    <w:rsid w:val="7A975B0C"/>
    <w:rsid w:val="7CD30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187</Words>
  <Characters>1067</Characters>
  <Lines>8</Lines>
  <Paragraphs>2</Paragraphs>
  <TotalTime>0</TotalTime>
  <ScaleCrop>false</ScaleCrop>
  <LinksUpToDate>false</LinksUpToDate>
  <CharactersWithSpaces>1252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2020-08-24T04:40:22Z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