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sz w:val="21"/>
                <w:szCs w:val="21"/>
              </w:rPr>
              <w:t>重庆重玻节能玻璃有限公司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唐善军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rPr>
                <w:rFonts w:hint="default" w:ascii="宋体" w:hAnsi="宋体" w:eastAsia="宋体" w:cs="宋体"/>
                <w:b/>
                <w:bCs/>
                <w:color w:val="auto"/>
                <w:spacing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szCs w:val="21"/>
                <w:highlight w:val="none"/>
                <w:lang w:val="en-US" w:eastAsia="zh-CN"/>
              </w:rPr>
              <w:t>查危险固废管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szCs w:val="21"/>
                <w:highlight w:val="none"/>
              </w:rPr>
              <w:t>理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szCs w:val="21"/>
                <w:highlight w:val="none"/>
                <w:lang w:val="en-US" w:eastAsia="zh-CN"/>
              </w:rPr>
              <w:t>未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szCs w:val="21"/>
                <w:highlight w:val="none"/>
              </w:rPr>
              <w:t>提供危险固废处理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szCs w:val="21"/>
                <w:highlight w:val="none"/>
                <w:lang w:val="en-US" w:eastAsia="zh-CN"/>
              </w:rPr>
              <w:t>记录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szCs w:val="21"/>
                <w:highlight w:val="none"/>
                <w:lang w:val="en-US" w:eastAsia="zh-CN"/>
              </w:rPr>
              <w:t>不符合策划及标准要求。</w:t>
            </w:r>
          </w:p>
          <w:p>
            <w:pPr>
              <w:pStyle w:val="2"/>
              <w:rPr>
                <w:rFonts w:hint="default" w:ascii="宋体" w:hAnsi="宋体" w:cs="宋体"/>
                <w:bCs w:val="0"/>
                <w:color w:val="auto"/>
                <w:spacing w:val="0"/>
                <w:szCs w:val="21"/>
                <w:highlight w:val="none"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2020.9.2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2020.9.2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2020.9.2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431717"/>
    <w:rsid w:val="6FCC67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2020-09-02T07:11:18Z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