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21964-2025-Q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内蒙古东静汽车鉴定评估服务有限责任公司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91150103MA13U15W15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内蒙古东静汽车鉴定评估服务有限责任公司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内蒙古自治区呼和浩特市回民区金海国际五金机电城A座307室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内蒙古自治区呼和浩特市回民区金海国际五金机电城A座307室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Q:机动车鉴定评估（损失程度鉴定定、价值鉴定、起火原因鉴定、交通事故因果关系鉴定、技术性能鉴定、唯一性鉴定、维修质量鉴定、属性鉴定、贬值鉴定、停运损失鉴定、车速鉴定、交通事故痕迹鉴定）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内蒙古东静汽车鉴定评估服务有限责任公司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内蒙古自治区呼和浩特市回民区金海国际五金机电城A座307室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内蒙古自治区呼和浩特市回民区金海国际五金机电城A座307室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Q:机动车鉴定评估（损失程度鉴定定、价值鉴定、起火原因鉴定、交通事故因果关系鉴定、技术性能鉴定、唯一性鉴定、维修质量鉴定、属性鉴定、贬值鉴定、停运损失鉴定、车速鉴定、交通事故痕迹鉴定）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881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