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auto"/>
          <w:sz w:val="21"/>
          <w:szCs w:val="21"/>
          <w:u w:val="single"/>
        </w:rPr>
      </w:pPr>
      <w:r>
        <w:rPr>
          <w:rFonts w:hint="eastAsia"/>
          <w:b/>
          <w:color w:val="auto"/>
          <w:sz w:val="21"/>
          <w:szCs w:val="21"/>
        </w:rPr>
        <w:t>合同编</w:t>
      </w:r>
      <w:bookmarkStart w:id="17" w:name="_GoBack"/>
      <w:bookmarkEnd w:id="17"/>
      <w:r>
        <w:rPr>
          <w:rFonts w:hint="eastAsia"/>
          <w:b/>
          <w:color w:val="auto"/>
          <w:sz w:val="21"/>
          <w:szCs w:val="21"/>
        </w:rPr>
        <w:t>号:</w:t>
      </w:r>
      <w:bookmarkStart w:id="0" w:name="合同编号"/>
      <w:r>
        <w:rPr>
          <w:rFonts w:ascii="宋体" w:hAnsi="宋体"/>
          <w:sz w:val="24"/>
        </w:rPr>
        <w:t>0428-2020-QEO</w:t>
      </w:r>
      <w:bookmarkEnd w:id="0"/>
    </w:p>
    <w:p>
      <w:pPr>
        <w:snapToGrid w:val="0"/>
        <w:spacing w:line="0" w:lineRule="atLeast"/>
        <w:jc w:val="center"/>
        <w:rPr>
          <w:rFonts w:eastAsia="隶书"/>
          <w:b/>
          <w:color w:val="auto"/>
          <w:sz w:val="30"/>
          <w:szCs w:val="30"/>
        </w:rPr>
      </w:pPr>
      <w:r>
        <w:rPr>
          <w:rFonts w:hint="eastAsia" w:eastAsia="隶书"/>
          <w:b/>
          <w:color w:val="auto"/>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中迅商旅（北京）投资有限公司</w:t>
      </w:r>
      <w:bookmarkEnd w:id="1"/>
    </w:p>
    <w:p>
      <w:pPr>
        <w:pStyle w:val="2"/>
        <w:spacing w:line="400" w:lineRule="exact"/>
        <w:ind w:firstLine="632" w:firstLineChars="286"/>
        <w:rPr>
          <w:b/>
          <w:color w:val="auto"/>
          <w:sz w:val="24"/>
          <w:szCs w:val="24"/>
          <w:u w:val="single"/>
        </w:rPr>
      </w:pPr>
      <w:r>
        <w:rPr>
          <w:rFonts w:hint="eastAsia"/>
          <w:b/>
          <w:color w:val="auto"/>
          <w:sz w:val="22"/>
          <w:szCs w:val="22"/>
        </w:rPr>
        <w:t>(英文)：</w:t>
      </w:r>
      <w:bookmarkStart w:id="2" w:name="组织名称英"/>
      <w:bookmarkEnd w:id="2"/>
      <w:r>
        <w:rPr>
          <w:rFonts w:hint="eastAsia"/>
          <w:color w:val="auto"/>
          <w:sz w:val="24"/>
          <w:szCs w:val="24"/>
          <w:lang w:val="en-US" w:eastAsia="zh-CN"/>
        </w:rPr>
        <w:t>ZHONGXUN SHANGLV (BEIJING) INVESTMENT CO., LTD.</w:t>
      </w:r>
    </w:p>
    <w:p>
      <w:pPr>
        <w:pStyle w:val="2"/>
        <w:spacing w:line="400" w:lineRule="exact"/>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北京市西城区平原里21号楼10层B1107</w:t>
      </w:r>
      <w:bookmarkEnd w:id="3"/>
      <w:r>
        <w:rPr>
          <w:rFonts w:hint="eastAsia"/>
          <w:b/>
          <w:color w:val="auto"/>
          <w:sz w:val="22"/>
          <w:szCs w:val="22"/>
        </w:rPr>
        <w:t xml:space="preserve"> 邮编</w:t>
      </w:r>
      <w:r>
        <w:rPr>
          <w:rFonts w:hint="eastAsia" w:ascii="宋体" w:hAnsi="宋体"/>
          <w:b/>
          <w:color w:val="auto"/>
          <w:sz w:val="22"/>
          <w:szCs w:val="22"/>
        </w:rPr>
        <w:t xml:space="preserve">: </w:t>
      </w:r>
      <w:bookmarkStart w:id="4" w:name="注册邮编"/>
      <w:r>
        <w:rPr>
          <w:b/>
          <w:color w:val="auto"/>
          <w:sz w:val="22"/>
          <w:szCs w:val="22"/>
          <w:u w:val="single"/>
        </w:rPr>
        <w:t>100053</w:t>
      </w:r>
      <w:bookmarkEnd w:id="4"/>
    </w:p>
    <w:p>
      <w:pPr>
        <w:rPr>
          <w:rFonts w:hint="eastAsia"/>
          <w:color w:val="auto"/>
          <w:lang w:val="en-US" w:eastAsia="zh-CN"/>
        </w:rPr>
      </w:pPr>
      <w:r>
        <w:rPr>
          <w:rFonts w:hint="eastAsia"/>
          <w:b/>
          <w:color w:val="auto"/>
          <w:sz w:val="22"/>
          <w:szCs w:val="22"/>
        </w:rPr>
        <w:t>(英文)：</w:t>
      </w:r>
      <w:r>
        <w:rPr>
          <w:rFonts w:hint="eastAsia"/>
          <w:color w:val="auto"/>
          <w:lang w:val="en-US" w:eastAsia="zh-CN"/>
        </w:rPr>
        <w:t xml:space="preserve">Room B1107, Floor 10, Building 21, Pingyuanli Residential Quarter, XiCheng District, Beijing  </w:t>
      </w:r>
    </w:p>
    <w:p>
      <w:pPr>
        <w:rPr>
          <w:b/>
          <w:color w:val="auto"/>
          <w:sz w:val="22"/>
          <w:szCs w:val="22"/>
          <w:u w:val="single"/>
        </w:rPr>
      </w:pPr>
      <w:r>
        <w:rPr>
          <w:rFonts w:hint="eastAsia"/>
          <w:color w:val="auto"/>
          <w:lang w:val="en-US" w:eastAsia="zh-CN"/>
        </w:rPr>
        <w:t>Postcode:100053</w:t>
      </w:r>
    </w:p>
    <w:p>
      <w:pPr>
        <w:pStyle w:val="2"/>
        <w:spacing w:line="400" w:lineRule="exact"/>
        <w:ind w:firstLine="0"/>
        <w:rPr>
          <w:b/>
          <w:color w:val="auto"/>
          <w:sz w:val="22"/>
          <w:szCs w:val="22"/>
        </w:rPr>
      </w:pPr>
      <w:r>
        <w:rPr>
          <w:rFonts w:hint="eastAsia"/>
          <w:b/>
          <w:color w:val="auto"/>
          <w:sz w:val="22"/>
          <w:szCs w:val="22"/>
        </w:rPr>
        <w:t>组织经营地址(中文)：</w:t>
      </w:r>
      <w:bookmarkStart w:id="5" w:name="生产地址"/>
      <w:r>
        <w:rPr>
          <w:rFonts w:hint="eastAsia"/>
          <w:b/>
          <w:color w:val="auto"/>
          <w:sz w:val="22"/>
          <w:szCs w:val="22"/>
        </w:rPr>
        <w:t>北京市西城区平原里21号楼10层B1107</w:t>
      </w:r>
      <w:bookmarkEnd w:id="5"/>
      <w:r>
        <w:rPr>
          <w:rFonts w:hint="eastAsia"/>
          <w:b/>
          <w:color w:val="auto"/>
          <w:sz w:val="22"/>
          <w:szCs w:val="22"/>
        </w:rPr>
        <w:t xml:space="preserve"> 邮编</w:t>
      </w:r>
      <w:r>
        <w:rPr>
          <w:rFonts w:hint="eastAsia" w:ascii="宋体" w:hAnsi="宋体"/>
          <w:b/>
          <w:color w:val="auto"/>
          <w:sz w:val="22"/>
          <w:szCs w:val="22"/>
        </w:rPr>
        <w:t>:</w:t>
      </w:r>
      <w:bookmarkStart w:id="6" w:name="生产邮编"/>
      <w:r>
        <w:rPr>
          <w:b/>
          <w:color w:val="auto"/>
          <w:sz w:val="22"/>
          <w:szCs w:val="22"/>
        </w:rPr>
        <w:t>100053</w:t>
      </w:r>
      <w:bookmarkEnd w:id="6"/>
    </w:p>
    <w:p>
      <w:pPr>
        <w:rPr>
          <w:rFonts w:hint="eastAsia"/>
          <w:color w:val="auto"/>
          <w:lang w:val="en-US" w:eastAsia="zh-CN"/>
        </w:rPr>
      </w:pPr>
      <w:r>
        <w:rPr>
          <w:rFonts w:hint="eastAsia"/>
          <w:b/>
          <w:color w:val="auto"/>
          <w:sz w:val="22"/>
          <w:szCs w:val="22"/>
        </w:rPr>
        <w:t>(英文)：</w:t>
      </w:r>
      <w:r>
        <w:rPr>
          <w:rFonts w:hint="eastAsia"/>
          <w:color w:val="auto"/>
          <w:lang w:val="en-US" w:eastAsia="zh-CN"/>
        </w:rPr>
        <w:t xml:space="preserve">Room B1107, Floor 10, Building 21, Pingyuanli Residential Quarter, XiCheng District, Beijing  </w:t>
      </w:r>
    </w:p>
    <w:p>
      <w:pPr>
        <w:rPr>
          <w:rFonts w:hint="eastAsia"/>
          <w:color w:val="auto"/>
          <w:lang w:val="en-US" w:eastAsia="zh-CN"/>
        </w:rPr>
      </w:pPr>
      <w:r>
        <w:rPr>
          <w:rFonts w:hint="eastAsia"/>
          <w:color w:val="auto"/>
          <w:lang w:val="en-US" w:eastAsia="zh-CN"/>
        </w:rPr>
        <w:t>Postcode:100053</w:t>
      </w: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7" w:name="机构代码"/>
      <w:r>
        <w:rPr>
          <w:rFonts w:hint="eastAsia"/>
          <w:b/>
          <w:color w:val="auto"/>
          <w:sz w:val="22"/>
          <w:szCs w:val="22"/>
        </w:rPr>
        <w:t>911101025657693007</w:t>
      </w:r>
      <w:bookmarkEnd w:id="7"/>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8" w:name="联系人传真"/>
      <w:bookmarkEnd w:id="8"/>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9" w:name="联系人电话"/>
      <w:r>
        <w:rPr>
          <w:b/>
          <w:color w:val="auto"/>
          <w:sz w:val="22"/>
          <w:szCs w:val="22"/>
          <w:u w:val="single"/>
        </w:rPr>
        <w:t>13701375198</w:t>
      </w:r>
      <w:bookmarkEnd w:id="9"/>
    </w:p>
    <w:p>
      <w:pPr>
        <w:pStyle w:val="2"/>
        <w:spacing w:before="120" w:beforeLines="50" w:line="240" w:lineRule="exact"/>
        <w:ind w:firstLine="0"/>
        <w:rPr>
          <w:b/>
          <w:color w:val="auto"/>
          <w:sz w:val="22"/>
          <w:szCs w:val="22"/>
        </w:rPr>
      </w:pPr>
      <w:r>
        <w:rPr>
          <w:rFonts w:hint="eastAsia"/>
          <w:b/>
          <w:color w:val="auto"/>
          <w:sz w:val="22"/>
          <w:szCs w:val="22"/>
        </w:rPr>
        <w:t>法人代表：</w:t>
      </w:r>
      <w:bookmarkStart w:id="10" w:name="法人"/>
      <w:r>
        <w:rPr>
          <w:rFonts w:hint="eastAsia"/>
          <w:b/>
          <w:color w:val="auto"/>
          <w:sz w:val="22"/>
          <w:szCs w:val="22"/>
        </w:rPr>
        <w:t>魏中华</w:t>
      </w:r>
      <w:bookmarkEnd w:id="10"/>
      <w:r>
        <w:rPr>
          <w:rFonts w:hint="eastAsia"/>
          <w:b/>
          <w:color w:val="auto"/>
          <w:sz w:val="22"/>
          <w:szCs w:val="22"/>
        </w:rPr>
        <w:t xml:space="preserve"> </w:t>
      </w:r>
      <w:r>
        <w:rPr>
          <w:b/>
          <w:color w:val="auto"/>
          <w:sz w:val="22"/>
          <w:szCs w:val="22"/>
        </w:rPr>
        <w:t xml:space="preserve">  </w:t>
      </w:r>
      <w:r>
        <w:rPr>
          <w:rFonts w:hint="eastAsia"/>
          <w:b/>
          <w:color w:val="auto"/>
          <w:sz w:val="22"/>
          <w:szCs w:val="22"/>
          <w:lang w:val="en-US" w:eastAsia="zh-CN"/>
        </w:rPr>
        <w:t xml:space="preserve">  </w:t>
      </w:r>
      <w:r>
        <w:rPr>
          <w:rFonts w:hint="eastAsia"/>
          <w:b/>
          <w:color w:val="auto"/>
          <w:sz w:val="22"/>
          <w:szCs w:val="22"/>
        </w:rPr>
        <w:t>管代/联系人(职务)：</w:t>
      </w:r>
      <w:bookmarkStart w:id="11" w:name="管理者代表"/>
      <w:r>
        <w:rPr>
          <w:rFonts w:hint="eastAsia"/>
          <w:b/>
          <w:color w:val="auto"/>
          <w:sz w:val="22"/>
          <w:szCs w:val="22"/>
        </w:rPr>
        <w:t>冯</w:t>
      </w:r>
      <w:r>
        <w:rPr>
          <w:rFonts w:hint="eastAsia"/>
          <w:b/>
          <w:color w:val="auto"/>
          <w:sz w:val="22"/>
          <w:szCs w:val="22"/>
          <w:lang w:eastAsia="zh-CN"/>
        </w:rPr>
        <w:t>富</w:t>
      </w:r>
      <w:r>
        <w:rPr>
          <w:rFonts w:hint="eastAsia"/>
          <w:b/>
          <w:color w:val="auto"/>
          <w:sz w:val="22"/>
          <w:szCs w:val="22"/>
        </w:rPr>
        <w:t>祥</w:t>
      </w:r>
      <w:bookmarkEnd w:id="11"/>
      <w:r>
        <w:rPr>
          <w:rFonts w:hint="eastAsia"/>
          <w:b/>
          <w:color w:val="auto"/>
          <w:sz w:val="22"/>
          <w:szCs w:val="22"/>
        </w:rPr>
        <w:t xml:space="preserve"> </w:t>
      </w:r>
      <w:r>
        <w:rPr>
          <w:b/>
          <w:color w:val="auto"/>
          <w:sz w:val="22"/>
          <w:szCs w:val="22"/>
        </w:rPr>
        <w:t xml:space="preserve"> </w:t>
      </w:r>
      <w:r>
        <w:rPr>
          <w:rFonts w:hint="eastAsia"/>
          <w:b/>
          <w:color w:val="auto"/>
          <w:sz w:val="22"/>
          <w:szCs w:val="22"/>
          <w:lang w:val="en-US" w:eastAsia="zh-CN"/>
        </w:rPr>
        <w:t xml:space="preserve">  </w:t>
      </w:r>
      <w:r>
        <w:rPr>
          <w:rFonts w:hint="eastAsia"/>
          <w:b/>
          <w:color w:val="auto"/>
          <w:sz w:val="22"/>
          <w:szCs w:val="22"/>
        </w:rPr>
        <w:t xml:space="preserve">组织人数： </w:t>
      </w:r>
      <w:bookmarkStart w:id="12" w:name="企业人数"/>
      <w:r>
        <w:rPr>
          <w:b/>
          <w:color w:val="auto"/>
          <w:sz w:val="22"/>
          <w:szCs w:val="22"/>
        </w:rPr>
        <w:t>10</w:t>
      </w:r>
      <w:bookmarkEnd w:id="12"/>
    </w:p>
    <w:p>
      <w:pPr>
        <w:pStyle w:val="2"/>
        <w:spacing w:line="240" w:lineRule="auto"/>
        <w:ind w:firstLine="0"/>
        <w:rPr>
          <w:rFonts w:hint="eastAsia"/>
          <w:b/>
          <w:color w:val="auto"/>
          <w:sz w:val="22"/>
          <w:szCs w:val="22"/>
        </w:rPr>
      </w:pPr>
    </w:p>
    <w:p>
      <w:pPr>
        <w:pStyle w:val="2"/>
        <w:spacing w:line="240" w:lineRule="auto"/>
        <w:ind w:firstLine="0"/>
        <w:rPr>
          <w:rFonts w:hint="eastAsia" w:ascii="宋体" w:hAnsi="宋体"/>
          <w:b/>
          <w:color w:val="auto"/>
          <w:sz w:val="22"/>
          <w:szCs w:val="22"/>
          <w:u w:val="single"/>
        </w:rPr>
      </w:pPr>
      <w:r>
        <w:rPr>
          <w:rFonts w:hint="eastAsia"/>
          <w:b/>
          <w:color w:val="auto"/>
          <w:sz w:val="22"/>
          <w:szCs w:val="22"/>
        </w:rPr>
        <w:t>认证标准：</w:t>
      </w:r>
      <w:bookmarkStart w:id="13" w:name="审核依据"/>
      <w:r>
        <w:rPr>
          <w:rFonts w:hint="eastAsia" w:ascii="宋体" w:hAnsi="宋体"/>
          <w:b/>
          <w:color w:val="auto"/>
          <w:sz w:val="22"/>
          <w:szCs w:val="22"/>
          <w:u w:val="single"/>
        </w:rPr>
        <w:t>Q：GB/T19001-2016/ISO9001:2015,E：GB/T 24001-2016/ISO14001:2015,O：GB/T45001-2020 / ISO45001：2018</w:t>
      </w:r>
      <w:bookmarkEnd w:id="13"/>
    </w:p>
    <w:p>
      <w:pPr>
        <w:pStyle w:val="2"/>
        <w:spacing w:line="240" w:lineRule="auto"/>
        <w:ind w:firstLine="0"/>
        <w:rPr>
          <w:rFonts w:ascii="宋体" w:hAnsi="宋体"/>
          <w:b/>
          <w:color w:val="auto"/>
          <w:sz w:val="22"/>
          <w:szCs w:val="22"/>
          <w:u w:val="single"/>
        </w:rPr>
      </w:pPr>
      <w:r>
        <w:rPr>
          <w:rFonts w:hint="eastAsia"/>
          <w:b/>
          <w:color w:val="auto"/>
          <w:spacing w:val="-2"/>
          <w:sz w:val="22"/>
          <w:szCs w:val="22"/>
        </w:rPr>
        <w:t>认证类型：</w:t>
      </w:r>
      <w:bookmarkStart w:id="14" w:name="审核类型"/>
      <w:r>
        <w:rPr>
          <w:rFonts w:hint="eastAsia"/>
          <w:b/>
          <w:color w:val="auto"/>
          <w:spacing w:val="-2"/>
          <w:sz w:val="22"/>
          <w:szCs w:val="22"/>
        </w:rPr>
        <w:t>Q:二阶段,E:二阶段,O:二阶段</w:t>
      </w:r>
      <w:bookmarkEnd w:id="14"/>
    </w:p>
    <w:p>
      <w:pPr>
        <w:pStyle w:val="2"/>
        <w:spacing w:line="360" w:lineRule="exact"/>
        <w:ind w:firstLine="0"/>
        <w:rPr>
          <w:b/>
          <w:color w:val="auto"/>
          <w:sz w:val="22"/>
          <w:szCs w:val="22"/>
        </w:rPr>
      </w:pPr>
      <w:r>
        <w:rPr>
          <w:rFonts w:hint="eastAsia"/>
          <w:b/>
          <w:color w:val="auto"/>
          <w:sz w:val="22"/>
          <w:szCs w:val="22"/>
        </w:rPr>
        <w:t>变更内容：□组织名称变更□地址变更□认证范围变更（□扩大□缩小）</w:t>
      </w:r>
    </w:p>
    <w:p>
      <w:pPr>
        <w:pStyle w:val="2"/>
        <w:spacing w:line="240" w:lineRule="auto"/>
        <w:ind w:firstLine="0"/>
        <w:rPr>
          <w:rFonts w:hint="eastAsia"/>
          <w:b/>
          <w:color w:val="auto"/>
          <w:sz w:val="22"/>
          <w:szCs w:val="22"/>
        </w:rPr>
      </w:pPr>
      <w:bookmarkStart w:id="15" w:name="审核范围"/>
    </w:p>
    <w:p>
      <w:pPr>
        <w:pStyle w:val="2"/>
        <w:spacing w:line="240" w:lineRule="auto"/>
        <w:ind w:firstLine="0"/>
        <w:rPr>
          <w:rFonts w:hint="eastAsia"/>
          <w:b/>
          <w:color w:val="auto"/>
          <w:sz w:val="22"/>
          <w:szCs w:val="22"/>
        </w:rPr>
      </w:pPr>
      <w:r>
        <w:rPr>
          <w:rFonts w:hint="eastAsia"/>
          <w:b/>
          <w:color w:val="auto"/>
          <w:sz w:val="22"/>
          <w:szCs w:val="22"/>
        </w:rPr>
        <w:t>Q：日用品的销售;餐饮管理</w:t>
      </w:r>
    </w:p>
    <w:p>
      <w:pPr>
        <w:pStyle w:val="2"/>
        <w:spacing w:line="400" w:lineRule="exact"/>
        <w:ind w:firstLine="632" w:firstLineChars="286"/>
        <w:rPr>
          <w:b/>
          <w:color w:val="auto"/>
          <w:sz w:val="22"/>
          <w:szCs w:val="22"/>
          <w:u w:val="single"/>
        </w:rPr>
      </w:pPr>
      <w:r>
        <w:rPr>
          <w:rFonts w:hint="eastAsia"/>
          <w:b/>
          <w:color w:val="auto"/>
          <w:sz w:val="22"/>
          <w:szCs w:val="22"/>
        </w:rPr>
        <w:t>(英文)：</w:t>
      </w:r>
      <w:r>
        <w:rPr>
          <w:rFonts w:hint="eastAsia"/>
          <w:color w:val="auto"/>
          <w:lang w:val="en-US" w:eastAsia="zh-CN"/>
        </w:rPr>
        <w:t>Sales of daily use; Catering Management</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E：日用品的销售;餐饮管理及相关环境管理活动</w:t>
      </w:r>
    </w:p>
    <w:p>
      <w:pPr>
        <w:rPr>
          <w:b/>
          <w:color w:val="auto"/>
          <w:sz w:val="22"/>
          <w:szCs w:val="22"/>
          <w:u w:val="single"/>
        </w:rPr>
      </w:pPr>
      <w:r>
        <w:rPr>
          <w:rFonts w:hint="eastAsia"/>
          <w:b/>
          <w:color w:val="auto"/>
          <w:sz w:val="22"/>
          <w:szCs w:val="22"/>
        </w:rPr>
        <w:t>(英文)：</w:t>
      </w:r>
      <w:r>
        <w:rPr>
          <w:rFonts w:hint="eastAsia"/>
          <w:color w:val="auto"/>
          <w:lang w:val="en-US" w:eastAsia="zh-CN"/>
        </w:rPr>
        <w:t>Sales of daily use; Catering Management and the relevantly environmental management activities</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O：日用品的销售;餐饮管理及相关职业健康安全管理活动</w:t>
      </w:r>
      <w:bookmarkEnd w:id="15"/>
      <w:bookmarkStart w:id="16" w:name="审核范围英"/>
    </w:p>
    <w:p>
      <w:pPr>
        <w:rPr>
          <w:b/>
          <w:color w:val="auto"/>
          <w:sz w:val="22"/>
          <w:szCs w:val="22"/>
          <w:u w:val="single"/>
        </w:rPr>
      </w:pPr>
      <w:r>
        <w:rPr>
          <w:rFonts w:hint="eastAsia"/>
          <w:b/>
          <w:color w:val="auto"/>
          <w:sz w:val="22"/>
          <w:szCs w:val="22"/>
        </w:rPr>
        <w:t>(英文)：</w:t>
      </w:r>
      <w:r>
        <w:rPr>
          <w:rFonts w:hint="eastAsia"/>
          <w:color w:val="auto"/>
          <w:lang w:val="en-US" w:eastAsia="zh-CN"/>
        </w:rPr>
        <w:t>Sales of daily use; Catering Management and the relevantly occupational health and safety management activities</w:t>
      </w:r>
    </w:p>
    <w:p>
      <w:pPr>
        <w:pStyle w:val="2"/>
        <w:spacing w:line="240" w:lineRule="auto"/>
        <w:ind w:firstLine="0"/>
        <w:rPr>
          <w:rFonts w:hint="eastAsia"/>
          <w:b/>
          <w:color w:val="auto"/>
          <w:sz w:val="22"/>
          <w:szCs w:val="22"/>
        </w:rPr>
      </w:pPr>
    </w:p>
    <w:bookmarkEnd w:id="16"/>
    <w:p>
      <w:pPr>
        <w:pStyle w:val="2"/>
        <w:spacing w:line="360" w:lineRule="exact"/>
        <w:ind w:firstLine="0"/>
        <w:rPr>
          <w:b/>
          <w:color w:val="auto"/>
          <w:sz w:val="22"/>
          <w:szCs w:val="22"/>
        </w:rPr>
      </w:pPr>
      <w:r>
        <w:rPr>
          <w:rFonts w:hint="eastAsia"/>
          <w:b/>
          <w:color w:val="auto"/>
          <w:sz w:val="22"/>
          <w:szCs w:val="22"/>
        </w:rPr>
        <w:t>需加印证书数量：中文证书张；英文证书张。</w:t>
      </w:r>
    </w:p>
    <w:p>
      <w:pPr>
        <w:pStyle w:val="2"/>
        <w:spacing w:line="360" w:lineRule="exact"/>
        <w:ind w:firstLine="0"/>
        <w:rPr>
          <w:b/>
          <w:color w:val="auto"/>
          <w:sz w:val="22"/>
          <w:szCs w:val="22"/>
        </w:rPr>
      </w:pPr>
      <w:r>
        <w:rPr>
          <w:color w:val="auto"/>
        </w:rPr>
        <w:drawing>
          <wp:anchor distT="0" distB="0" distL="114300" distR="114300" simplePos="0" relativeHeight="251658240" behindDoc="0" locked="0" layoutInCell="1" allowOverlap="1">
            <wp:simplePos x="0" y="0"/>
            <wp:positionH relativeFrom="column">
              <wp:posOffset>5067300</wp:posOffset>
            </wp:positionH>
            <wp:positionV relativeFrom="paragraph">
              <wp:posOffset>227330</wp:posOffset>
            </wp:positionV>
            <wp:extent cx="626745" cy="274320"/>
            <wp:effectExtent l="0" t="0" r="1905" b="1143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lum contrast="96000"/>
                    </a:blip>
                    <a:stretch>
                      <a:fillRect/>
                    </a:stretch>
                  </pic:blipFill>
                  <pic:spPr>
                    <a:xfrm>
                      <a:off x="0" y="0"/>
                      <a:ext cx="626745" cy="274320"/>
                    </a:xfrm>
                    <a:prstGeom prst="rect">
                      <a:avLst/>
                    </a:prstGeom>
                    <a:noFill/>
                    <a:ln>
                      <a:noFill/>
                    </a:ln>
                  </pic:spPr>
                </pic:pic>
              </a:graphicData>
            </a:graphic>
          </wp:anchor>
        </w:drawing>
      </w:r>
      <w:r>
        <w:rPr>
          <w:rFonts w:hint="eastAsia"/>
          <w:b/>
          <w:color w:val="auto"/>
          <w:sz w:val="22"/>
          <w:szCs w:val="22"/>
        </w:rPr>
        <w:t>备注：</w:t>
      </w:r>
    </w:p>
    <w:p>
      <w:pPr>
        <w:pStyle w:val="2"/>
        <w:spacing w:line="360" w:lineRule="exact"/>
        <w:ind w:firstLine="0"/>
        <w:rPr>
          <w:rFonts w:hint="eastAsia"/>
          <w:b/>
          <w:color w:val="auto"/>
          <w:sz w:val="22"/>
          <w:szCs w:val="22"/>
        </w:rPr>
      </w:pP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rFonts w:hint="eastAsia"/>
          <w:b/>
          <w:color w:val="auto"/>
          <w:sz w:val="22"/>
          <w:szCs w:val="22"/>
        </w:rPr>
      </w:pPr>
    </w:p>
    <w:p>
      <w:pPr>
        <w:pStyle w:val="2"/>
        <w:spacing w:line="360" w:lineRule="exact"/>
        <w:ind w:firstLine="0"/>
        <w:rPr>
          <w:rFonts w:hint="eastAsia"/>
          <w:b/>
          <w:color w:val="auto"/>
          <w:sz w:val="22"/>
          <w:szCs w:val="22"/>
        </w:rPr>
      </w:pPr>
    </w:p>
    <w:p>
      <w:pPr>
        <w:pStyle w:val="2"/>
        <w:spacing w:line="360" w:lineRule="exact"/>
        <w:ind w:firstLine="0"/>
        <w:rPr>
          <w:rFonts w:hint="eastAsia" w:eastAsia="宋体"/>
          <w:b/>
          <w:color w:val="auto"/>
          <w:sz w:val="22"/>
          <w:szCs w:val="22"/>
          <w:lang w:val="en-US" w:eastAsia="zh-CN"/>
        </w:rPr>
      </w:pPr>
      <w:r>
        <w:rPr>
          <w:rFonts w:hint="eastAsia"/>
          <w:b/>
          <w:color w:val="auto"/>
          <w:sz w:val="22"/>
          <w:szCs w:val="22"/>
        </w:rPr>
        <w:t>日期：</w:t>
      </w:r>
      <w:r>
        <w:rPr>
          <w:rFonts w:hint="eastAsia"/>
          <w:b/>
          <w:color w:val="auto"/>
          <w:sz w:val="22"/>
          <w:szCs w:val="22"/>
          <w:lang w:val="en-US" w:eastAsia="zh-CN"/>
        </w:rPr>
        <w:t xml:space="preserve">2020年8月19日                                         </w:t>
      </w:r>
      <w:r>
        <w:rPr>
          <w:rFonts w:hint="eastAsia"/>
          <w:b/>
          <w:color w:val="auto"/>
          <w:sz w:val="22"/>
          <w:szCs w:val="22"/>
        </w:rPr>
        <w:t>日期：</w:t>
      </w:r>
      <w:r>
        <w:rPr>
          <w:rFonts w:hint="eastAsia"/>
          <w:b/>
          <w:color w:val="auto"/>
          <w:sz w:val="22"/>
          <w:szCs w:val="22"/>
          <w:lang w:val="en-US" w:eastAsia="zh-CN"/>
        </w:rPr>
        <w:t>2020年8月19日</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04DFD"/>
    <w:rsid w:val="28FC016F"/>
    <w:rsid w:val="2A82263C"/>
    <w:rsid w:val="30FA02D3"/>
    <w:rsid w:val="3578479C"/>
    <w:rsid w:val="3E842B80"/>
    <w:rsid w:val="47A30592"/>
    <w:rsid w:val="4E631AD5"/>
    <w:rsid w:val="556C0277"/>
    <w:rsid w:val="5B2C6172"/>
    <w:rsid w:val="5D420014"/>
    <w:rsid w:val="5FEB0510"/>
    <w:rsid w:val="666D2E05"/>
    <w:rsid w:val="6B517CC2"/>
    <w:rsid w:val="6CB337B6"/>
    <w:rsid w:val="71705C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2019-05-13T03:13:00Z</cp:lastPrinted>
  <dcterms:modified xsi:type="dcterms:W3CDTF">2020-08-18T00:42:44Z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