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0400-2020-E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陕西圣瑞家具有限责任公司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注册地址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bookmarkStart w:id="2" w:name="注册地址"/>
            <w:r>
              <w:t>陕西省西安市碑林区金花北路中段副9号11幢1号</w:t>
            </w:r>
            <w:bookmarkEnd w:id="2"/>
          </w:p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经营地址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bookmarkStart w:id="3" w:name="生产地址"/>
            <w:bookmarkStart w:id="5" w:name="_GoBack"/>
            <w:bookmarkEnd w:id="5"/>
            <w:r>
              <w:t>陕西省咸阳市淳化工业园创新路1号</w:t>
            </w:r>
            <w:bookmarkEnd w:id="3"/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注册地址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t>陕西省西安市碑林区金花北路中段副9号11幢1号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t>陕西省西安市碑林区金花北路中段副9号11幢1号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4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8804C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2</TotalTime>
  <ScaleCrop>false</ScaleCrop>
  <LinksUpToDate>false</LinksUpToDate>
  <CharactersWithSpaces>820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LIL</cp:lastModifiedBy>
  <cp:lastPrinted>2016-01-28T05:47:00Z</cp:lastPrinted>
  <dcterms:modified xsi:type="dcterms:W3CDTF">2020-08-22T02:05:51Z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2052-11.1.0.9912</vt:lpwstr>
  </property>
</Properties>
</file>