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623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河北恒蓝电力金具有限公司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曲晓莉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曲晓莉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96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曲晓莉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2025-N1EMS-5042801</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曲晓莉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2023-N1QMS-4042801</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曲晓莉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2024-N1OHSMS-4042801</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755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