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BAE" w:rsidRDefault="00395BAE">
      <w:pPr>
        <w:spacing w:line="480" w:lineRule="exact"/>
        <w:jc w:val="center"/>
        <w:rPr>
          <w:rFonts w:ascii="隶书" w:eastAsia="隶书" w:hAnsi="宋体"/>
          <w:bCs/>
          <w:color w:val="000000"/>
          <w:sz w:val="24"/>
          <w:szCs w:val="24"/>
        </w:rPr>
      </w:pPr>
      <w:r>
        <w:rPr>
          <w:rFonts w:ascii="隶书" w:eastAsia="隶书" w:hAnsi="宋体" w:hint="eastAsia"/>
          <w:bCs/>
          <w:color w:val="000000"/>
          <w:sz w:val="24"/>
          <w:szCs w:val="24"/>
        </w:rPr>
        <w:t>管理体系审核记录表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960"/>
        <w:gridCol w:w="10004"/>
        <w:gridCol w:w="1585"/>
      </w:tblGrid>
      <w:tr w:rsidR="00395BAE">
        <w:trPr>
          <w:trHeight w:val="515"/>
        </w:trPr>
        <w:tc>
          <w:tcPr>
            <w:tcW w:w="2160" w:type="dxa"/>
            <w:vMerge w:val="restart"/>
            <w:vAlign w:val="center"/>
          </w:tcPr>
          <w:p w:rsidR="00395BAE" w:rsidRDefault="00395BAE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 w:rsidR="00395BAE" w:rsidRDefault="00395B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4" w:type="dxa"/>
            <w:vAlign w:val="center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受审核部门：采购部</w:t>
            </w:r>
            <w:r>
              <w:rPr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主管领导：陈道赏</w:t>
            </w: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>陪同人员：乔明峰</w:t>
            </w:r>
          </w:p>
        </w:tc>
        <w:tc>
          <w:tcPr>
            <w:tcW w:w="1585" w:type="dxa"/>
            <w:vMerge w:val="restart"/>
            <w:vAlign w:val="center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 w:rsidR="00395BAE">
        <w:trPr>
          <w:trHeight w:val="403"/>
        </w:trPr>
        <w:tc>
          <w:tcPr>
            <w:tcW w:w="2160" w:type="dxa"/>
            <w:vMerge/>
            <w:vAlign w:val="center"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10004" w:type="dxa"/>
            <w:vAlign w:val="center"/>
          </w:tcPr>
          <w:p w:rsidR="00395BAE" w:rsidRDefault="00395BAE">
            <w:pPr>
              <w:spacing w:befor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审核员：苗薇</w:t>
            </w:r>
            <w:r>
              <w:rPr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sz w:val="24"/>
                <w:szCs w:val="24"/>
              </w:rPr>
              <w:t>审核时间：</w:t>
            </w:r>
            <w:r>
              <w:rPr>
                <w:sz w:val="24"/>
                <w:szCs w:val="24"/>
              </w:rPr>
              <w:t>2020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85" w:type="dxa"/>
            <w:vMerge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</w:tr>
      <w:tr w:rsidR="00395BAE">
        <w:trPr>
          <w:trHeight w:val="516"/>
        </w:trPr>
        <w:tc>
          <w:tcPr>
            <w:tcW w:w="2160" w:type="dxa"/>
            <w:vMerge/>
            <w:vAlign w:val="center"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10004" w:type="dxa"/>
            <w:vAlign w:val="center"/>
          </w:tcPr>
          <w:p w:rsidR="00395BAE" w:rsidRDefault="00395BAE">
            <w:pPr>
              <w:spacing w:line="26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审核条款：</w:t>
            </w:r>
            <w:r>
              <w:rPr>
                <w:rFonts w:ascii="宋体" w:hAnsi="宋体"/>
                <w:sz w:val="18"/>
                <w:szCs w:val="18"/>
              </w:rPr>
              <w:t>Q:7.4/ 8.4/8.4.3/8.6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ascii="宋体" w:hAnsi="宋体"/>
                <w:sz w:val="18"/>
                <w:szCs w:val="18"/>
              </w:rPr>
              <w:t>H:6.5/6.7.2</w:t>
            </w:r>
            <w:r>
              <w:rPr>
                <w:rFonts w:ascii="宋体" w:hAnsi="宋体" w:hint="eastAsia"/>
                <w:sz w:val="18"/>
                <w:szCs w:val="18"/>
              </w:rPr>
              <w:t>及</w:t>
            </w:r>
            <w:r>
              <w:rPr>
                <w:rFonts w:ascii="宋体" w:hAnsi="宋体"/>
                <w:sz w:val="18"/>
                <w:szCs w:val="18"/>
              </w:rPr>
              <w:t>GB14881</w:t>
            </w:r>
            <w:r>
              <w:rPr>
                <w:rFonts w:ascii="宋体" w:hAnsi="宋体" w:hint="eastAsia"/>
                <w:sz w:val="18"/>
                <w:szCs w:val="18"/>
              </w:rPr>
              <w:t>相关条款内容及</w:t>
            </w:r>
            <w:r>
              <w:rPr>
                <w:rFonts w:ascii="宋体" w:hAnsi="宋体"/>
                <w:sz w:val="18"/>
                <w:szCs w:val="18"/>
              </w:rPr>
              <w:t>1.0</w:t>
            </w:r>
            <w:r>
              <w:rPr>
                <w:rFonts w:ascii="宋体" w:hAnsi="宋体" w:hint="eastAsia"/>
                <w:sz w:val="18"/>
                <w:szCs w:val="18"/>
              </w:rPr>
              <w:t>要求</w:t>
            </w:r>
          </w:p>
        </w:tc>
        <w:tc>
          <w:tcPr>
            <w:tcW w:w="1585" w:type="dxa"/>
            <w:vMerge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</w:tr>
      <w:tr w:rsidR="00395BAE" w:rsidTr="00EA50BD">
        <w:trPr>
          <w:trHeight w:val="516"/>
        </w:trPr>
        <w:tc>
          <w:tcPr>
            <w:tcW w:w="2160" w:type="dxa"/>
          </w:tcPr>
          <w:p w:rsidR="00395BAE" w:rsidRDefault="00395BAE" w:rsidP="00E86589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</w:rPr>
              <w:t>内外部沟通</w:t>
            </w:r>
          </w:p>
          <w:p w:rsidR="00395BAE" w:rsidRDefault="00395BAE" w:rsidP="00E86589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960" w:type="dxa"/>
          </w:tcPr>
          <w:p w:rsidR="00395BAE" w:rsidRDefault="00395BAE" w:rsidP="00E86589">
            <w:r>
              <w:t>Q:7.4</w:t>
            </w:r>
          </w:p>
          <w:p w:rsidR="00395BAE" w:rsidRDefault="00395BAE" w:rsidP="00E86589"/>
        </w:tc>
        <w:tc>
          <w:tcPr>
            <w:tcW w:w="10004" w:type="dxa"/>
          </w:tcPr>
          <w:p w:rsidR="00395BAE" w:rsidRDefault="00395BAE" w:rsidP="00E86589">
            <w:r>
              <w:rPr>
                <w:rFonts w:hint="eastAsia"/>
              </w:rPr>
              <w:t>内部沟通方式：</w:t>
            </w:r>
          </w:p>
          <w:p w:rsidR="00395BAE" w:rsidRDefault="00395BAE" w:rsidP="00E86589"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例会（每周召开一次全员的）；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记录传递；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文件发放；</w:t>
            </w:r>
          </w:p>
          <w:p w:rsidR="00395BAE" w:rsidRDefault="00395BAE" w:rsidP="00E86589"/>
          <w:p w:rsidR="00395BAE" w:rsidRDefault="00395BAE" w:rsidP="00E86589">
            <w:r>
              <w:rPr>
                <w:rFonts w:hint="eastAsia"/>
              </w:rPr>
              <w:t>外部沟通方式：</w:t>
            </w:r>
            <w:r>
              <w:t xml:space="preserve"> </w:t>
            </w:r>
          </w:p>
          <w:p w:rsidR="00395BAE" w:rsidRPr="001D080D" w:rsidRDefault="00395BAE" w:rsidP="00E86589">
            <w:r>
              <w:rPr>
                <w:rFonts w:ascii="宋体" w:hAnsi="宋体" w:hint="eastAsia"/>
              </w:rPr>
              <w:t>■合格供方；■</w:t>
            </w:r>
            <w:r>
              <w:rPr>
                <w:rFonts w:hint="eastAsia"/>
              </w:rPr>
              <w:t>合同传递</w:t>
            </w:r>
          </w:p>
        </w:tc>
        <w:tc>
          <w:tcPr>
            <w:tcW w:w="1585" w:type="dxa"/>
          </w:tcPr>
          <w:p w:rsidR="00395BAE" w:rsidRDefault="00395BAE" w:rsidP="00E86589">
            <w:r>
              <w:rPr>
                <w:rFonts w:hint="eastAsia"/>
              </w:rPr>
              <w:t>符合</w:t>
            </w:r>
          </w:p>
        </w:tc>
      </w:tr>
      <w:tr w:rsidR="00395BAE">
        <w:trPr>
          <w:trHeight w:val="958"/>
        </w:trPr>
        <w:tc>
          <w:tcPr>
            <w:tcW w:w="2160" w:type="dxa"/>
          </w:tcPr>
          <w:p w:rsidR="00395BAE" w:rsidRDefault="00395BA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外部提供产品、服务和过程的控制</w:t>
            </w:r>
          </w:p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Q8.4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H6.5</w:t>
            </w:r>
          </w:p>
        </w:tc>
        <w:tc>
          <w:tcPr>
            <w:tcW w:w="10004" w:type="dxa"/>
          </w:tcPr>
          <w:p w:rsidR="00395BAE" w:rsidRDefault="00395BAE">
            <w:pPr>
              <w:pStyle w:val="NoSpacing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■外部提供的产品</w:t>
            </w:r>
            <w:r>
              <w:rPr>
                <w:rFonts w:ascii="宋体" w:hAnsi="宋体"/>
                <w:sz w:val="24"/>
                <w:szCs w:val="24"/>
              </w:rPr>
              <w:t>——</w:t>
            </w:r>
            <w:r>
              <w:rPr>
                <w:rFonts w:ascii="宋体" w:hAnsi="宋体" w:hint="eastAsia"/>
                <w:sz w:val="24"/>
                <w:szCs w:val="24"/>
              </w:rPr>
              <w:t>原料、包装材料等</w:t>
            </w:r>
          </w:p>
          <w:p w:rsidR="00395BAE" w:rsidRDefault="00395BAE">
            <w:pPr>
              <w:pStyle w:val="NoSpacing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原材料</w:t>
            </w:r>
            <w:r>
              <w:rPr>
                <w:rFonts w:ascii="宋体" w:hAnsi="宋体"/>
                <w:sz w:val="24"/>
                <w:szCs w:val="24"/>
              </w:rPr>
              <w:t>——</w:t>
            </w:r>
            <w:r>
              <w:rPr>
                <w:rFonts w:ascii="宋体" w:hAnsi="宋体" w:hint="eastAsia"/>
                <w:sz w:val="24"/>
                <w:szCs w:val="24"/>
              </w:rPr>
              <w:t>大豆、绿豆</w:t>
            </w:r>
          </w:p>
          <w:p w:rsidR="00395BAE" w:rsidRDefault="00395BAE">
            <w:pPr>
              <w:pStyle w:val="NoSpacing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辅料</w:t>
            </w:r>
            <w:r>
              <w:rPr>
                <w:rFonts w:ascii="宋体" w:hAnsi="宋体"/>
                <w:sz w:val="24"/>
                <w:szCs w:val="24"/>
              </w:rPr>
              <w:t>——</w:t>
            </w:r>
            <w:r>
              <w:rPr>
                <w:rFonts w:ascii="宋体" w:hAnsi="宋体" w:hint="eastAsia"/>
                <w:sz w:val="24"/>
                <w:szCs w:val="24"/>
              </w:rPr>
              <w:t>消毒剂生石灰、漂白粉</w:t>
            </w:r>
          </w:p>
          <w:p w:rsidR="00395BAE" w:rsidRDefault="00395BAE">
            <w:pPr>
              <w:pStyle w:val="NoSpacing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包装材料</w:t>
            </w:r>
            <w:r>
              <w:rPr>
                <w:rFonts w:ascii="宋体" w:hAnsi="宋体"/>
                <w:sz w:val="24"/>
                <w:szCs w:val="24"/>
              </w:rPr>
              <w:t>——</w:t>
            </w:r>
            <w:r>
              <w:rPr>
                <w:rFonts w:ascii="宋体" w:hAnsi="宋体" w:hint="eastAsia"/>
                <w:sz w:val="24"/>
                <w:szCs w:val="24"/>
              </w:rPr>
              <w:t>塑料袋</w:t>
            </w:r>
          </w:p>
          <w:p w:rsidR="00395BAE" w:rsidRDefault="00395BAE">
            <w:pPr>
              <w:pStyle w:val="NoSpacing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食品添加剂</w:t>
            </w:r>
            <w:r>
              <w:rPr>
                <w:rFonts w:ascii="宋体" w:hAnsi="宋体"/>
                <w:sz w:val="24"/>
                <w:szCs w:val="24"/>
              </w:rPr>
              <w:t>——</w:t>
            </w:r>
            <w:r>
              <w:rPr>
                <w:rFonts w:ascii="宋体" w:hAnsi="宋体" w:hint="eastAsia"/>
                <w:sz w:val="24"/>
                <w:szCs w:val="24"/>
              </w:rPr>
              <w:t>不使用</w:t>
            </w:r>
          </w:p>
          <w:p w:rsidR="00395BAE" w:rsidRDefault="00395BAE">
            <w:pPr>
              <w:pStyle w:val="NoSpacing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■服务和过程</w:t>
            </w:r>
            <w:r>
              <w:rPr>
                <w:rFonts w:ascii="宋体" w:hAnsi="宋体"/>
                <w:sz w:val="24"/>
                <w:szCs w:val="24"/>
              </w:rPr>
              <w:t>——</w:t>
            </w:r>
            <w:r>
              <w:rPr>
                <w:rFonts w:ascii="宋体" w:hAnsi="宋体" w:hint="eastAsia"/>
                <w:sz w:val="24"/>
                <w:szCs w:val="24"/>
              </w:rPr>
              <w:t>产品运输（见储运部记录）</w:t>
            </w:r>
          </w:p>
        </w:tc>
        <w:tc>
          <w:tcPr>
            <w:tcW w:w="1585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</w:t>
            </w:r>
          </w:p>
        </w:tc>
      </w:tr>
      <w:tr w:rsidR="00395BAE">
        <w:trPr>
          <w:trHeight w:val="1968"/>
        </w:trPr>
        <w:tc>
          <w:tcPr>
            <w:tcW w:w="2160" w:type="dxa"/>
          </w:tcPr>
          <w:p w:rsidR="00395BAE" w:rsidRDefault="00395BA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外部提供产品、服务和过程的供方的控制</w:t>
            </w:r>
          </w:p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Q8.4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H6.5</w:t>
            </w:r>
          </w:p>
        </w:tc>
        <w:tc>
          <w:tcPr>
            <w:tcW w:w="10004" w:type="dxa"/>
          </w:tcPr>
          <w:p w:rsidR="00395BAE" w:rsidRDefault="00395BAE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有《采购控制程序》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提供《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合格供方名录》，共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6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家；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评价方法：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■资质评价；■样品试用；■二方现场审核；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原材料（大豆）供方：洮南瑞达农产品有限公司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《营业执照》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91220881677334547W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；长期；经营范围：农产品购销、加工、仓储；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原材料（绿豆）供方：海伦市德隆农副产品经销有限公司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《营业执照》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91231283MA1B7KKF1-Y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；长期；经营范围：农产品购销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原材料（黄豆、绿豆）供方：南京市花润农产品有限公司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《营业执照》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91320115302593403K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；长期；经营范围：农产品销售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消毒剂（生石灰）供方：南京米兆化工有限公司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《营业执照》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91320115686709048Y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，长期，经营范围：危化品经营。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</w:t>
            </w:r>
            <w:r>
              <w:rPr>
                <w:rFonts w:ascii="宋体" w:cs="宋体" w:hint="eastAsia"/>
                <w:color w:val="000000"/>
                <w:sz w:val="24"/>
                <w:szCs w:val="24"/>
                <w:u w:val="single"/>
              </w:rPr>
              <w:t>危险化学品经营许可证》，证书编号：苏（宁）危化经字</w:t>
            </w:r>
            <w:r>
              <w:rPr>
                <w:rFonts w:ascii="宋体" w:cs="宋体"/>
                <w:color w:val="000000"/>
                <w:sz w:val="24"/>
                <w:szCs w:val="24"/>
                <w:u w:val="single"/>
              </w:rPr>
              <w:t>00773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消毒剂（漂白粉）供方：湖北健发塑化科技股份有限公司。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《营业执照》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914209817987821007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，长期；经营范围：漂白粉生产销售。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《生产许可证》鄂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XK13-008-00013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，有效期至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2022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12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27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日。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《检测报告》（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202002737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），</w:t>
            </w:r>
            <w:r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2020-05-28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，结论：合格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FF"/>
                <w:sz w:val="24"/>
                <w:szCs w:val="24"/>
                <w:u w:val="single"/>
              </w:rPr>
            </w:pPr>
          </w:p>
          <w:p w:rsidR="00395BAE" w:rsidRPr="00196C42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 w:rsidRPr="00196C42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塑料包装袋的供方：福融辉实业（江苏）有限公司</w:t>
            </w:r>
          </w:p>
          <w:p w:rsidR="00395BAE" w:rsidRPr="00196C42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 w:rsidRPr="00196C42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《营业执照》</w:t>
            </w:r>
            <w:r w:rsidRPr="00196C42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913206910534774277</w:t>
            </w:r>
            <w:r w:rsidRPr="00196C42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，长期；经营范围：包装材料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生产</w:t>
            </w:r>
            <w:r w:rsidRPr="00196C42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加工</w:t>
            </w:r>
          </w:p>
          <w:p w:rsidR="00395BAE" w:rsidRPr="00196C42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  <w:u w:val="single"/>
              </w:rPr>
            </w:pPr>
            <w:r w:rsidRPr="00196C42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《生产许可证》（苏）</w:t>
            </w:r>
            <w:r w:rsidRPr="00196C42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XK-16-204-01530</w:t>
            </w:r>
            <w:r w:rsidRPr="00196C42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，有效期至</w:t>
            </w:r>
            <w:r w:rsidRPr="00196C42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2022-03-15</w:t>
            </w:r>
          </w:p>
          <w:p w:rsidR="00395BAE" w:rsidRPr="00F70CE6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</w:rPr>
            </w:pPr>
            <w:r w:rsidRPr="00F70CE6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《检测报告》</w:t>
            </w:r>
            <w:r w:rsidRPr="00F70CE6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SHAMLP1915632304</w:t>
            </w:r>
            <w:r w:rsidRPr="00F70CE6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</w:t>
            </w:r>
            <w:r w:rsidRPr="00F70CE6">
              <w:rPr>
                <w:rFonts w:ascii="宋体" w:hAnsi="宋体" w:cs="宋体"/>
                <w:color w:val="000000"/>
                <w:sz w:val="24"/>
                <w:szCs w:val="24"/>
                <w:u w:val="single"/>
              </w:rPr>
              <w:t>2019-07-23</w:t>
            </w:r>
            <w:r w:rsidRPr="00F70CE6"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，符合要求。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供方相应的资质材料也能够提供。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sz w:val="24"/>
                <w:szCs w:val="24"/>
              </w:rPr>
            </w:pP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有《供方评定记录》</w:t>
            </w:r>
            <w:r>
              <w:rPr>
                <w:rFonts w:ascii="宋体" w:hAnsi="宋体" w:cs="宋体"/>
                <w:sz w:val="24"/>
                <w:szCs w:val="24"/>
              </w:rPr>
              <w:t>2020-03-07</w:t>
            </w:r>
            <w:r>
              <w:rPr>
                <w:rFonts w:ascii="宋体" w:hAnsi="宋体" w:cs="宋体" w:hint="eastAsia"/>
                <w:sz w:val="24"/>
                <w:szCs w:val="24"/>
              </w:rPr>
              <w:t>；每年对供方进行了评价，由生产部、质检部、销售部、采购部、财务部的意见，最后由副总经理总结各部门意见给了最后决定。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</w:t>
            </w:r>
          </w:p>
        </w:tc>
      </w:tr>
      <w:tr w:rsidR="00395BAE">
        <w:trPr>
          <w:trHeight w:val="1968"/>
        </w:trPr>
        <w:tc>
          <w:tcPr>
            <w:tcW w:w="2160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提供给外部供方的信息</w:t>
            </w:r>
          </w:p>
        </w:tc>
        <w:tc>
          <w:tcPr>
            <w:tcW w:w="960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Q8.4.3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H6.5                     </w:t>
            </w:r>
          </w:p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10004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原辅料采购标准</w:t>
            </w:r>
            <w:r>
              <w:rPr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产品特性进行了详细描述；有《检验规范》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原料：大豆，绿豆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辅料：生石灰、漂白粉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包材：塑料袋；塑料筐；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描述内容包括化学、生物和物理特性，产地，生产方式等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对原辅料识别充分。</w:t>
            </w:r>
          </w:p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</w:t>
            </w:r>
          </w:p>
        </w:tc>
      </w:tr>
      <w:tr w:rsidR="00395BAE">
        <w:trPr>
          <w:trHeight w:val="1968"/>
        </w:trPr>
        <w:tc>
          <w:tcPr>
            <w:tcW w:w="2160" w:type="dxa"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10004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《农副产品购销合同》；</w:t>
            </w:r>
            <w:r>
              <w:rPr>
                <w:sz w:val="24"/>
                <w:szCs w:val="24"/>
              </w:rPr>
              <w:t>300</w:t>
            </w:r>
            <w:r>
              <w:rPr>
                <w:rFonts w:hint="eastAsia"/>
                <w:sz w:val="24"/>
                <w:szCs w:val="24"/>
              </w:rPr>
              <w:t>吨；水份≤</w:t>
            </w:r>
            <w:r>
              <w:rPr>
                <w:sz w:val="24"/>
                <w:szCs w:val="24"/>
              </w:rPr>
              <w:t>14.5%</w:t>
            </w:r>
            <w:r>
              <w:rPr>
                <w:rFonts w:hint="eastAsia"/>
                <w:sz w:val="24"/>
                <w:szCs w:val="24"/>
              </w:rPr>
              <w:t>；虫豆粒≤</w:t>
            </w:r>
            <w:r>
              <w:rPr>
                <w:sz w:val="24"/>
                <w:szCs w:val="24"/>
              </w:rPr>
              <w:t>1.0%</w:t>
            </w:r>
            <w:r>
              <w:rPr>
                <w:rFonts w:hint="eastAsia"/>
                <w:sz w:val="24"/>
                <w:szCs w:val="24"/>
              </w:rPr>
              <w:t>；要求</w:t>
            </w:r>
            <w:r>
              <w:rPr>
                <w:sz w:val="24"/>
                <w:szCs w:val="24"/>
              </w:rPr>
              <w:t>2019-07-30</w:t>
            </w:r>
            <w:r>
              <w:rPr>
                <w:rFonts w:hint="eastAsia"/>
                <w:sz w:val="24"/>
                <w:szCs w:val="24"/>
              </w:rPr>
              <w:t>交货；</w:t>
            </w:r>
          </w:p>
          <w:p w:rsidR="00395BAE" w:rsidRDefault="00395BAE">
            <w:pPr>
              <w:rPr>
                <w:sz w:val="24"/>
                <w:szCs w:val="24"/>
              </w:rPr>
            </w:pP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供方：海伦市强盛粮食经销有限公司；有供方评价证据</w:t>
            </w:r>
          </w:p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1585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</w:t>
            </w:r>
          </w:p>
        </w:tc>
      </w:tr>
      <w:tr w:rsidR="00395BAE">
        <w:trPr>
          <w:trHeight w:val="1968"/>
        </w:trPr>
        <w:tc>
          <w:tcPr>
            <w:tcW w:w="2160" w:type="dxa"/>
          </w:tcPr>
          <w:p w:rsidR="00395BAE" w:rsidRDefault="00395BAE" w:rsidP="003B18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产品的撤回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召回</w:t>
            </w:r>
          </w:p>
        </w:tc>
        <w:tc>
          <w:tcPr>
            <w:tcW w:w="960" w:type="dxa"/>
          </w:tcPr>
          <w:p w:rsidR="00395BAE" w:rsidRDefault="00395BAE" w:rsidP="003B184A">
            <w:pPr>
              <w:rPr>
                <w:szCs w:val="21"/>
              </w:rPr>
            </w:pPr>
            <w:r>
              <w:rPr>
                <w:szCs w:val="21"/>
              </w:rPr>
              <w:t>H:6.7.2</w:t>
            </w:r>
          </w:p>
        </w:tc>
        <w:tc>
          <w:tcPr>
            <w:tcW w:w="10004" w:type="dxa"/>
          </w:tcPr>
          <w:p w:rsidR="00395BAE" w:rsidRDefault="00395BAE" w:rsidP="003B184A">
            <w:pPr>
              <w:tabs>
                <w:tab w:val="left" w:pos="510"/>
              </w:tabs>
              <w:autoSpaceDE w:val="0"/>
              <w:autoSpaceDN w:val="0"/>
              <w:adjustRightInd w:val="0"/>
              <w:ind w:right="6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有《通知和召回程序》，包括：</w:t>
            </w:r>
          </w:p>
          <w:p w:rsidR="00395BAE" w:rsidRDefault="00395BAE" w:rsidP="003B184A">
            <w:pPr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■</w:t>
            </w:r>
            <w:r>
              <w:rPr>
                <w:rFonts w:hint="eastAsia"/>
                <w:color w:val="000000"/>
                <w:szCs w:val="21"/>
              </w:rPr>
              <w:t>通知相关方（如：主管部门、顾客和（或）消费者）。</w:t>
            </w:r>
          </w:p>
          <w:p w:rsidR="00395BAE" w:rsidRDefault="00395BAE" w:rsidP="003B184A">
            <w:pPr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■</w:t>
            </w:r>
            <w:r>
              <w:rPr>
                <w:rFonts w:hint="eastAsia"/>
                <w:color w:val="000000"/>
                <w:szCs w:val="21"/>
              </w:rPr>
              <w:t>处置撤回产品及库存中受影响的产品，和</w:t>
            </w:r>
          </w:p>
          <w:p w:rsidR="00395BAE" w:rsidRDefault="00395BAE" w:rsidP="003B184A">
            <w:pPr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■</w:t>
            </w:r>
            <w:r>
              <w:rPr>
                <w:rFonts w:hint="eastAsia"/>
                <w:color w:val="000000"/>
                <w:szCs w:val="21"/>
              </w:rPr>
              <w:t>采取措施的顺序。</w:t>
            </w:r>
          </w:p>
          <w:p w:rsidR="00395BAE" w:rsidRDefault="00395BAE" w:rsidP="003B184A">
            <w:pPr>
              <w:tabs>
                <w:tab w:val="left" w:pos="510"/>
              </w:tabs>
              <w:autoSpaceDE w:val="0"/>
              <w:autoSpaceDN w:val="0"/>
              <w:adjustRightInd w:val="0"/>
              <w:ind w:right="6"/>
              <w:rPr>
                <w:color w:val="000000"/>
                <w:szCs w:val="21"/>
              </w:rPr>
            </w:pPr>
          </w:p>
          <w:p w:rsidR="00395BAE" w:rsidRDefault="00395BAE" w:rsidP="003B184A">
            <w:pPr>
              <w:tabs>
                <w:tab w:val="left" w:pos="510"/>
              </w:tabs>
              <w:autoSpaceDE w:val="0"/>
              <w:autoSpaceDN w:val="0"/>
              <w:adjustRightInd w:val="0"/>
              <w:ind w:right="6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近一年没有实际发生产品的撤回和召回。</w:t>
            </w:r>
          </w:p>
          <w:p w:rsidR="00395BAE" w:rsidRDefault="00395BAE" w:rsidP="003B184A">
            <w:pPr>
              <w:spacing w:before="50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召回演练记录：</w:t>
            </w:r>
            <w:r>
              <w:rPr>
                <w:color w:val="000000"/>
                <w:szCs w:val="21"/>
                <w:u w:val="single"/>
              </w:rPr>
              <w:t xml:space="preserve"> 2020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  <w:u w:val="single"/>
              </w:rPr>
              <w:t xml:space="preserve"> 6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17 </w:t>
            </w:r>
            <w:r>
              <w:rPr>
                <w:rFonts w:hint="eastAsia"/>
                <w:color w:val="000000"/>
                <w:szCs w:val="21"/>
              </w:rPr>
              <w:t>日进行了召回演练，产品召回原因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u w:val="single"/>
              </w:rPr>
              <w:t>黄豆芽假设农残超标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，批号</w:t>
            </w:r>
            <w:r>
              <w:rPr>
                <w:color w:val="000000"/>
                <w:szCs w:val="21"/>
                <w:u w:val="single"/>
              </w:rPr>
              <w:t xml:space="preserve"> 20200616  </w:t>
            </w:r>
            <w:r>
              <w:rPr>
                <w:rFonts w:hint="eastAsia"/>
                <w:color w:val="000000"/>
                <w:szCs w:val="21"/>
              </w:rPr>
              <w:t>，处置有效性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u w:val="single"/>
              </w:rPr>
              <w:t>较好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</w:p>
        </w:tc>
        <w:tc>
          <w:tcPr>
            <w:tcW w:w="1585" w:type="dxa"/>
          </w:tcPr>
          <w:p w:rsidR="00395BAE" w:rsidRDefault="00395BAE" w:rsidP="003B18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符合</w:t>
            </w:r>
          </w:p>
        </w:tc>
      </w:tr>
      <w:tr w:rsidR="00395BAE">
        <w:trPr>
          <w:trHeight w:val="1968"/>
        </w:trPr>
        <w:tc>
          <w:tcPr>
            <w:tcW w:w="2160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委托检验</w:t>
            </w:r>
          </w:p>
        </w:tc>
        <w:tc>
          <w:tcPr>
            <w:tcW w:w="960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Q8.6</w:t>
            </w:r>
          </w:p>
        </w:tc>
        <w:tc>
          <w:tcPr>
            <w:tcW w:w="10004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江苏苏芽食品有限公司委托“绿城农科检测技术有限公司”进行了绿豆和绿豆的重金属、赭曲霉毒素的检测；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绿豆</w:t>
            </w:r>
            <w:r>
              <w:rPr>
                <w:sz w:val="24"/>
                <w:szCs w:val="24"/>
              </w:rPr>
              <w:t>——20CF0717001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sz w:val="24"/>
                <w:szCs w:val="24"/>
              </w:rPr>
              <w:t>2020-07-24</w:t>
            </w:r>
            <w:r>
              <w:rPr>
                <w:rFonts w:hint="eastAsia"/>
                <w:sz w:val="24"/>
                <w:szCs w:val="24"/>
              </w:rPr>
              <w:t>；符合</w:t>
            </w:r>
            <w:r>
              <w:rPr>
                <w:sz w:val="24"/>
                <w:szCs w:val="24"/>
              </w:rPr>
              <w:t>GB2761-2017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2762-2017</w:t>
            </w:r>
            <w:r>
              <w:rPr>
                <w:rFonts w:hint="eastAsia"/>
                <w:sz w:val="24"/>
                <w:szCs w:val="24"/>
              </w:rPr>
              <w:t>的要求；</w:t>
            </w:r>
          </w:p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绿豆</w:t>
            </w:r>
            <w:r>
              <w:rPr>
                <w:sz w:val="24"/>
                <w:szCs w:val="24"/>
              </w:rPr>
              <w:t>——20CF0717002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sz w:val="24"/>
                <w:szCs w:val="24"/>
              </w:rPr>
              <w:t>2020-07-24</w:t>
            </w:r>
            <w:r>
              <w:rPr>
                <w:rFonts w:hint="eastAsia"/>
                <w:sz w:val="24"/>
                <w:szCs w:val="24"/>
              </w:rPr>
              <w:t>；符合</w:t>
            </w:r>
            <w:r>
              <w:rPr>
                <w:sz w:val="24"/>
                <w:szCs w:val="24"/>
              </w:rPr>
              <w:t>GB2761-2017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2762-2017</w:t>
            </w:r>
            <w:r>
              <w:rPr>
                <w:rFonts w:hint="eastAsia"/>
                <w:sz w:val="24"/>
                <w:szCs w:val="24"/>
              </w:rPr>
              <w:t>的要求；</w:t>
            </w:r>
          </w:p>
          <w:p w:rsidR="00395BAE" w:rsidRDefault="00395BAE">
            <w:pPr>
              <w:rPr>
                <w:sz w:val="24"/>
                <w:szCs w:val="24"/>
              </w:rPr>
            </w:pPr>
          </w:p>
          <w:p w:rsidR="00395BAE" w:rsidRDefault="00395BAE" w:rsidP="006116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供方</w:t>
            </w:r>
            <w:r>
              <w:rPr>
                <w:sz w:val="24"/>
                <w:szCs w:val="24"/>
              </w:rPr>
              <w:t>——</w:t>
            </w:r>
            <w:r w:rsidRPr="006E4ED7">
              <w:rPr>
                <w:rFonts w:hint="eastAsia"/>
                <w:color w:val="000000"/>
                <w:sz w:val="24"/>
                <w:szCs w:val="24"/>
                <w:u w:val="single"/>
              </w:rPr>
              <w:t>南京市花润农产品有限公司</w:t>
            </w:r>
            <w:r w:rsidRPr="006E4ED7">
              <w:rPr>
                <w:rFonts w:hint="eastAsia"/>
                <w:color w:val="000000"/>
                <w:sz w:val="24"/>
                <w:szCs w:val="24"/>
              </w:rPr>
              <w:t>提供</w:t>
            </w:r>
          </w:p>
        </w:tc>
        <w:tc>
          <w:tcPr>
            <w:tcW w:w="1585" w:type="dxa"/>
          </w:tcPr>
          <w:p w:rsidR="00395BAE" w:rsidRDefault="00395BAE">
            <w:pPr>
              <w:rPr>
                <w:sz w:val="24"/>
                <w:szCs w:val="24"/>
                <w:highlight w:val="magenta"/>
              </w:rPr>
            </w:pPr>
            <w:r>
              <w:rPr>
                <w:rFonts w:hint="eastAsia"/>
                <w:sz w:val="24"/>
                <w:szCs w:val="24"/>
              </w:rPr>
              <w:t>符合</w:t>
            </w:r>
          </w:p>
        </w:tc>
      </w:tr>
      <w:tr w:rsidR="00395BAE">
        <w:trPr>
          <w:trHeight w:val="1968"/>
        </w:trPr>
        <w:tc>
          <w:tcPr>
            <w:tcW w:w="2160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采购过程控制</w:t>
            </w:r>
          </w:p>
        </w:tc>
        <w:tc>
          <w:tcPr>
            <w:tcW w:w="960" w:type="dxa"/>
          </w:tcPr>
          <w:p w:rsidR="00395BAE" w:rsidRDefault="00395BAE">
            <w:pPr>
              <w:rPr>
                <w:sz w:val="24"/>
                <w:szCs w:val="24"/>
              </w:rPr>
            </w:pPr>
          </w:p>
        </w:tc>
        <w:tc>
          <w:tcPr>
            <w:tcW w:w="10004" w:type="dxa"/>
          </w:tcPr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提供采购信息，《购销合同》；水份≤</w:t>
            </w:r>
            <w:r>
              <w:rPr>
                <w:rFonts w:ascii="宋体" w:hAnsi="宋体" w:cs="宋体"/>
                <w:sz w:val="24"/>
                <w:szCs w:val="24"/>
              </w:rPr>
              <w:t>14.5%</w:t>
            </w:r>
            <w:r>
              <w:rPr>
                <w:rFonts w:ascii="宋体" w:hAnsi="宋体" w:cs="宋体" w:hint="eastAsia"/>
                <w:sz w:val="24"/>
                <w:szCs w:val="24"/>
              </w:rPr>
              <w:t>；虫豆≤</w:t>
            </w:r>
            <w:r>
              <w:rPr>
                <w:rFonts w:ascii="宋体" w:hAnsi="宋体" w:cs="宋体"/>
                <w:sz w:val="24"/>
                <w:szCs w:val="24"/>
              </w:rPr>
              <w:t>1.0%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2020.3.25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，采购物资：黄豆，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200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吨，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供方：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  <w:u w:val="single"/>
              </w:rPr>
              <w:t>南京市花润农产品有限公司；</w:t>
            </w:r>
          </w:p>
          <w:p w:rsidR="00395BAE" w:rsidRDefault="00395BAE">
            <w:pPr>
              <w:autoSpaceDE w:val="0"/>
              <w:autoSpaceDN w:val="0"/>
              <w:spacing w:line="34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按合同约定执行，包装要求、送货到供方仓</w:t>
            </w:r>
            <w:r>
              <w:rPr>
                <w:rFonts w:ascii="宋体" w:hAnsi="宋体" w:cs="宋体" w:hint="eastAsia"/>
                <w:sz w:val="24"/>
                <w:szCs w:val="24"/>
              </w:rPr>
              <w:t>库，检验标准、方法、地点及期限、结算方式、违约及合同争议等内容，有双方公章。</w:t>
            </w:r>
            <w:bookmarkStart w:id="0" w:name="_GoBack"/>
            <w:bookmarkEnd w:id="0"/>
          </w:p>
          <w:p w:rsidR="00395BAE" w:rsidRDefault="00395BAE">
            <w:pPr>
              <w:autoSpaceDE w:val="0"/>
              <w:autoSpaceDN w:val="0"/>
              <w:spacing w:line="340" w:lineRule="exact"/>
              <w:ind w:firstLine="44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采购信息清楚，要求明确。</w:t>
            </w:r>
          </w:p>
          <w:p w:rsidR="00395BAE" w:rsidRPr="00611642" w:rsidRDefault="00395BAE" w:rsidP="00611642">
            <w:pPr>
              <w:autoSpaceDE w:val="0"/>
              <w:autoSpaceDN w:val="0"/>
              <w:spacing w:line="340" w:lineRule="exact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----</w:t>
            </w:r>
            <w:r>
              <w:rPr>
                <w:rFonts w:ascii="宋体" w:hAnsi="宋体" w:cs="宋体" w:hint="eastAsia"/>
                <w:sz w:val="24"/>
                <w:szCs w:val="24"/>
              </w:rPr>
              <w:t>采购回来的物资数量、外观由仓库确认，质量经质检部检验，合格入库，不合格的由质检部门给出不合格通知，由采购部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与供方进行联络，视情况严重性，进行退货、索赔、告知供方等方式保证公司利益。</w:t>
            </w:r>
          </w:p>
        </w:tc>
        <w:tc>
          <w:tcPr>
            <w:tcW w:w="1585" w:type="dxa"/>
          </w:tcPr>
          <w:p w:rsidR="00395BAE" w:rsidRDefault="00395B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符合</w:t>
            </w:r>
          </w:p>
        </w:tc>
      </w:tr>
    </w:tbl>
    <w:p w:rsidR="00395BAE" w:rsidRDefault="00395BAE">
      <w:pPr>
        <w:jc w:val="center"/>
        <w:rPr>
          <w:sz w:val="24"/>
          <w:szCs w:val="24"/>
        </w:rPr>
      </w:pPr>
    </w:p>
    <w:p w:rsidR="00395BAE" w:rsidRDefault="00395BAE">
      <w:pPr>
        <w:pStyle w:val="Footer"/>
        <w:rPr>
          <w:sz w:val="24"/>
          <w:szCs w:val="24"/>
        </w:rPr>
      </w:pPr>
      <w:r>
        <w:rPr>
          <w:rFonts w:hint="eastAsia"/>
          <w:sz w:val="24"/>
          <w:szCs w:val="24"/>
        </w:rPr>
        <w:t>说明：不符合标注</w:t>
      </w:r>
      <w:r>
        <w:rPr>
          <w:sz w:val="24"/>
          <w:szCs w:val="24"/>
        </w:rPr>
        <w:t>N</w:t>
      </w:r>
    </w:p>
    <w:sectPr w:rsidR="00395BAE" w:rsidSect="00E82773">
      <w:headerReference w:type="default" r:id="rId6"/>
      <w:footerReference w:type="default" r:id="rId7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BAE" w:rsidRDefault="00395BAE" w:rsidP="00E82773">
      <w:r>
        <w:separator/>
      </w:r>
    </w:p>
  </w:endnote>
  <w:endnote w:type="continuationSeparator" w:id="0">
    <w:p w:rsidR="00395BAE" w:rsidRDefault="00395BAE" w:rsidP="00E82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BAE" w:rsidRDefault="00395BAE">
    <w:pPr>
      <w:pStyle w:val="Footer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</w:p>
  <w:p w:rsidR="00395BAE" w:rsidRDefault="00395B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BAE" w:rsidRDefault="00395BAE" w:rsidP="00E82773">
      <w:r>
        <w:separator/>
      </w:r>
    </w:p>
  </w:footnote>
  <w:footnote w:type="continuationSeparator" w:id="0">
    <w:p w:rsidR="00395BAE" w:rsidRDefault="00395BAE" w:rsidP="00E82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BAE" w:rsidRDefault="00395BAE" w:rsidP="00611642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6192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>
      <w:rPr>
        <w:rStyle w:val="CharChar1"/>
        <w:rFonts w:hint="eastAsia"/>
      </w:rPr>
      <w:t>北京国标联合认证有限公司</w:t>
    </w:r>
    <w:r>
      <w:rPr>
        <w:rStyle w:val="CharChar1"/>
      </w:rPr>
      <w:tab/>
    </w:r>
    <w:r>
      <w:rPr>
        <w:rStyle w:val="CharChar1"/>
      </w:rPr>
      <w:tab/>
    </w:r>
    <w:r>
      <w:rPr>
        <w:rStyle w:val="CharChar1"/>
      </w:rPr>
      <w:tab/>
    </w:r>
  </w:p>
  <w:p w:rsidR="00395BAE" w:rsidRDefault="00395BAE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554.75pt;margin-top:2.2pt;width:172pt;height:20.2pt;z-index:25166131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" stroked="f">
          <v:path arrowok="t"/>
          <v:textbox>
            <w:txbxContent>
              <w:p w:rsidR="00395BAE" w:rsidRDefault="00395BAE">
                <w:r>
                  <w:t>ISC-</w:t>
                </w:r>
                <w:r>
                  <w:rPr>
                    <w:sz w:val="18"/>
                    <w:szCs w:val="18"/>
                  </w:rPr>
                  <w:t>B-I-30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CharChar1"/>
        <w:w w:val="90"/>
      </w:rPr>
      <w:t>Beijing International Standard united Certification Co.,Ltd.</w:t>
    </w:r>
  </w:p>
  <w:p w:rsidR="00395BAE" w:rsidRDefault="00395BA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B4"/>
    <w:rsid w:val="00003443"/>
    <w:rsid w:val="000237F6"/>
    <w:rsid w:val="0003373A"/>
    <w:rsid w:val="000400E2"/>
    <w:rsid w:val="00062E46"/>
    <w:rsid w:val="00073B2C"/>
    <w:rsid w:val="00081A99"/>
    <w:rsid w:val="000B51BD"/>
    <w:rsid w:val="000B7153"/>
    <w:rsid w:val="000C285E"/>
    <w:rsid w:val="000E0217"/>
    <w:rsid w:val="000E6B21"/>
    <w:rsid w:val="00123A7E"/>
    <w:rsid w:val="00123C8C"/>
    <w:rsid w:val="00141612"/>
    <w:rsid w:val="0014219D"/>
    <w:rsid w:val="00184262"/>
    <w:rsid w:val="00190D15"/>
    <w:rsid w:val="00196C42"/>
    <w:rsid w:val="001A2D7F"/>
    <w:rsid w:val="001A5C7B"/>
    <w:rsid w:val="001D080D"/>
    <w:rsid w:val="001F2855"/>
    <w:rsid w:val="001F5DFF"/>
    <w:rsid w:val="001F6409"/>
    <w:rsid w:val="002427E1"/>
    <w:rsid w:val="00250AF3"/>
    <w:rsid w:val="00250C27"/>
    <w:rsid w:val="002808F5"/>
    <w:rsid w:val="002867F6"/>
    <w:rsid w:val="00292453"/>
    <w:rsid w:val="002939AD"/>
    <w:rsid w:val="002E0970"/>
    <w:rsid w:val="00314AF6"/>
    <w:rsid w:val="00337922"/>
    <w:rsid w:val="00340867"/>
    <w:rsid w:val="00360647"/>
    <w:rsid w:val="00362681"/>
    <w:rsid w:val="00376AB7"/>
    <w:rsid w:val="00380837"/>
    <w:rsid w:val="00390345"/>
    <w:rsid w:val="00395BAE"/>
    <w:rsid w:val="003A158B"/>
    <w:rsid w:val="003A198A"/>
    <w:rsid w:val="003A2A64"/>
    <w:rsid w:val="003A79F0"/>
    <w:rsid w:val="003B184A"/>
    <w:rsid w:val="003C6C12"/>
    <w:rsid w:val="003C763F"/>
    <w:rsid w:val="00410914"/>
    <w:rsid w:val="00415123"/>
    <w:rsid w:val="00427571"/>
    <w:rsid w:val="0043796A"/>
    <w:rsid w:val="00475AE0"/>
    <w:rsid w:val="00491CE2"/>
    <w:rsid w:val="00496624"/>
    <w:rsid w:val="004C6C9A"/>
    <w:rsid w:val="004D18C1"/>
    <w:rsid w:val="004F2843"/>
    <w:rsid w:val="00536930"/>
    <w:rsid w:val="00547EAD"/>
    <w:rsid w:val="00564E53"/>
    <w:rsid w:val="00574EB4"/>
    <w:rsid w:val="00580383"/>
    <w:rsid w:val="005B66FF"/>
    <w:rsid w:val="005C2E63"/>
    <w:rsid w:val="005D5659"/>
    <w:rsid w:val="005E3F07"/>
    <w:rsid w:val="00600C20"/>
    <w:rsid w:val="00603538"/>
    <w:rsid w:val="00611642"/>
    <w:rsid w:val="00644FE2"/>
    <w:rsid w:val="00672C5F"/>
    <w:rsid w:val="0067640C"/>
    <w:rsid w:val="00680F87"/>
    <w:rsid w:val="006824C4"/>
    <w:rsid w:val="006B49E9"/>
    <w:rsid w:val="006B6505"/>
    <w:rsid w:val="006C78E5"/>
    <w:rsid w:val="006E4ED7"/>
    <w:rsid w:val="006E678B"/>
    <w:rsid w:val="006E7FE1"/>
    <w:rsid w:val="006F2A89"/>
    <w:rsid w:val="007140DD"/>
    <w:rsid w:val="007303A3"/>
    <w:rsid w:val="007737B8"/>
    <w:rsid w:val="007757F3"/>
    <w:rsid w:val="007C1B48"/>
    <w:rsid w:val="007E27D8"/>
    <w:rsid w:val="007E6AEB"/>
    <w:rsid w:val="00823F32"/>
    <w:rsid w:val="00866355"/>
    <w:rsid w:val="0089520F"/>
    <w:rsid w:val="008970E9"/>
    <w:rsid w:val="008973EE"/>
    <w:rsid w:val="008D06AF"/>
    <w:rsid w:val="008E259F"/>
    <w:rsid w:val="008E3715"/>
    <w:rsid w:val="009077E2"/>
    <w:rsid w:val="0095014B"/>
    <w:rsid w:val="00971600"/>
    <w:rsid w:val="00982A89"/>
    <w:rsid w:val="009973B4"/>
    <w:rsid w:val="009C28C1"/>
    <w:rsid w:val="009F7EED"/>
    <w:rsid w:val="00A030D8"/>
    <w:rsid w:val="00A20CA0"/>
    <w:rsid w:val="00A328E6"/>
    <w:rsid w:val="00A36847"/>
    <w:rsid w:val="00A47476"/>
    <w:rsid w:val="00A51D9B"/>
    <w:rsid w:val="00A620A6"/>
    <w:rsid w:val="00A63327"/>
    <w:rsid w:val="00A7618F"/>
    <w:rsid w:val="00A80636"/>
    <w:rsid w:val="00A86C1A"/>
    <w:rsid w:val="00A9174B"/>
    <w:rsid w:val="00AF0AAB"/>
    <w:rsid w:val="00B22054"/>
    <w:rsid w:val="00B503EE"/>
    <w:rsid w:val="00BB2D70"/>
    <w:rsid w:val="00BE791B"/>
    <w:rsid w:val="00BF597E"/>
    <w:rsid w:val="00C1752F"/>
    <w:rsid w:val="00C20A59"/>
    <w:rsid w:val="00C22C71"/>
    <w:rsid w:val="00C34AA4"/>
    <w:rsid w:val="00C42251"/>
    <w:rsid w:val="00C51A36"/>
    <w:rsid w:val="00C55228"/>
    <w:rsid w:val="00C63768"/>
    <w:rsid w:val="00C67ECB"/>
    <w:rsid w:val="00C77736"/>
    <w:rsid w:val="00C87600"/>
    <w:rsid w:val="00C939BD"/>
    <w:rsid w:val="00CC00B2"/>
    <w:rsid w:val="00CE2E78"/>
    <w:rsid w:val="00CE315A"/>
    <w:rsid w:val="00CF6EA1"/>
    <w:rsid w:val="00D06F59"/>
    <w:rsid w:val="00D16C5E"/>
    <w:rsid w:val="00D30651"/>
    <w:rsid w:val="00D57D33"/>
    <w:rsid w:val="00D6302D"/>
    <w:rsid w:val="00D8388C"/>
    <w:rsid w:val="00D8408F"/>
    <w:rsid w:val="00D841B1"/>
    <w:rsid w:val="00D93B8A"/>
    <w:rsid w:val="00DA4CDF"/>
    <w:rsid w:val="00E1387F"/>
    <w:rsid w:val="00E278F7"/>
    <w:rsid w:val="00E6224C"/>
    <w:rsid w:val="00E82773"/>
    <w:rsid w:val="00E86589"/>
    <w:rsid w:val="00EA50BD"/>
    <w:rsid w:val="00EB0164"/>
    <w:rsid w:val="00EC263E"/>
    <w:rsid w:val="00ED0F62"/>
    <w:rsid w:val="00ED2344"/>
    <w:rsid w:val="00EF066C"/>
    <w:rsid w:val="00EF3748"/>
    <w:rsid w:val="00EF55AA"/>
    <w:rsid w:val="00F10800"/>
    <w:rsid w:val="00F155A7"/>
    <w:rsid w:val="00F5570C"/>
    <w:rsid w:val="00F65CB6"/>
    <w:rsid w:val="00F70CE6"/>
    <w:rsid w:val="00FC24F0"/>
    <w:rsid w:val="00FE5206"/>
    <w:rsid w:val="00FF1BE2"/>
    <w:rsid w:val="108219C2"/>
    <w:rsid w:val="5EA12B9A"/>
    <w:rsid w:val="714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773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8277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277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82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82773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82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2773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E82773"/>
    <w:rPr>
      <w:rFonts w:ascii="宋体" w:eastAsia="宋体" w:hAnsi="Courier New"/>
      <w:kern w:val="2"/>
      <w:sz w:val="21"/>
      <w:lang w:val="en-US" w:eastAsia="zh-CN"/>
    </w:rPr>
  </w:style>
  <w:style w:type="paragraph" w:styleId="NoSpacing">
    <w:name w:val="No Spacing"/>
    <w:uiPriority w:val="99"/>
    <w:qFormat/>
    <w:rsid w:val="00E82773"/>
    <w:pPr>
      <w:widowControl w:val="0"/>
      <w:adjustRightInd w:val="0"/>
      <w:jc w:val="both"/>
      <w:textAlignment w:val="baseline"/>
    </w:pPr>
    <w:rPr>
      <w:rFonts w:ascii="Times New Roman" w:hAnsi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418</TotalTime>
  <Pages>4</Pages>
  <Words>304</Words>
  <Characters>1736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70</cp:revision>
  <dcterms:created xsi:type="dcterms:W3CDTF">2019-08-26T01:21:00Z</dcterms:created>
  <dcterms:modified xsi:type="dcterms:W3CDTF">2020-09-05T14:17:00Z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