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江苏苏芽食品有限公司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0445-2019-QH-2020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Q:监查1,H:监查1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苗薇</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2020-N1QMS-2050658</w:t>
            </w:r>
          </w:p>
          <w:p w:rsidR="009F508A">
            <w:pPr>
              <w:snapToGrid w:val="0"/>
              <w:spacing w:line="320" w:lineRule="exact"/>
              <w:ind w:left="1309"/>
              <w:rPr>
                <w:sz w:val="16"/>
                <w:szCs w:val="16"/>
              </w:rPr>
            </w:pPr>
            <w:r>
              <w:rPr>
                <w:sz w:val="16"/>
                <w:szCs w:val="16"/>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