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重庆川流机械有限公司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技质部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>王之军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不符合事实描述:查在用检具，不能提供在用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万用表、游标卡尺、压力表</w:t>
            </w:r>
            <w:r>
              <w:rPr>
                <w:rFonts w:hint="eastAsia" w:ascii="方正仿宋简体" w:eastAsia="方正仿宋简体"/>
                <w:b/>
              </w:rPr>
              <w:t>等有效的校准或检定证书，不符合GB/T19001-2016 标准7.1.5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B936E3"/>
    <w:rsid w:val="6DFC7D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2020-08-17T07:18:29Z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