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成都锦兰货运有限公司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91510106777488359J</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highlight w:val="none"/>
                <w:lang w:val="en-US" w:eastAsia="zh-CN"/>
              </w:rPr>
            </w:pPr>
            <w:r>
              <w:rPr>
                <w:rFonts w:hint="eastAsia"/>
                <w:color w:val="000000"/>
                <w:szCs w:val="21"/>
              </w:rPr>
              <w:t>许可证编号</w:t>
            </w:r>
            <w:r>
              <w:rPr>
                <w:rFonts w:hint="eastAsia"/>
                <w:color w:val="000000"/>
                <w:szCs w:val="21"/>
                <w:highlight w:val="none"/>
                <w:lang w:val="en-US" w:eastAsia="zh-CN"/>
              </w:rPr>
              <w:t>:</w:t>
            </w:r>
            <w:r>
              <w:rPr>
                <w:rFonts w:hint="eastAsia"/>
                <w:color w:val="000000"/>
                <w:szCs w:val="21"/>
                <w:highlight w:val="none"/>
                <w:lang w:eastAsia="zh-CN"/>
              </w:rPr>
              <w:t>道路运输经营许可证，证号：川交运管许可</w:t>
            </w:r>
            <w:r>
              <w:rPr>
                <w:rFonts w:hint="eastAsia"/>
                <w:color w:val="000000"/>
                <w:szCs w:val="21"/>
                <w:highlight w:val="none"/>
                <w:lang w:val="en-US" w:eastAsia="zh-CN"/>
              </w:rPr>
              <w:t>（成）</w:t>
            </w:r>
            <w:r>
              <w:rPr>
                <w:rFonts w:hint="eastAsia"/>
                <w:color w:val="000000"/>
                <w:szCs w:val="21"/>
                <w:highlight w:val="none"/>
                <w:lang w:eastAsia="zh-CN"/>
              </w:rPr>
              <w:t>字</w:t>
            </w:r>
            <w:r>
              <w:rPr>
                <w:rFonts w:hint="eastAsia"/>
                <w:color w:val="000000"/>
                <w:szCs w:val="21"/>
                <w:highlight w:val="none"/>
                <w:lang w:val="en-US" w:eastAsia="zh-CN"/>
              </w:rPr>
              <w:t>510106000045号。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ascii="宋体" w:hAnsi="宋体"/>
              </w:rPr>
              <w:drawing>
                <wp:anchor distT="0" distB="0" distL="0" distR="0" simplePos="0" relativeHeight="251666432" behindDoc="0" locked="0" layoutInCell="1" allowOverlap="1">
                  <wp:simplePos x="0" y="0"/>
                  <wp:positionH relativeFrom="column">
                    <wp:posOffset>3952875</wp:posOffset>
                  </wp:positionH>
                  <wp:positionV relativeFrom="paragraph">
                    <wp:posOffset>24765</wp:posOffset>
                  </wp:positionV>
                  <wp:extent cx="501650" cy="312420"/>
                  <wp:effectExtent l="0" t="0" r="1270" b="762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501650" cy="312420"/>
                          </a:xfrm>
                          <a:prstGeom prst="rect">
                            <a:avLst/>
                          </a:prstGeom>
                          <a:noFill/>
                          <a:ln w="9525">
                            <a:noFill/>
                            <a:miter lim="800000"/>
                            <a:headEnd/>
                            <a:tailEnd/>
                          </a:ln>
                        </pic:spPr>
                      </pic:pic>
                    </a:graphicData>
                  </a:graphic>
                </wp:anchor>
              </w:drawing>
            </w:r>
          </w:p>
          <w:p>
            <w:pPr>
              <w:rPr>
                <w:color w:val="000000"/>
                <w:szCs w:val="21"/>
              </w:rPr>
            </w:pPr>
          </w:p>
          <w:p>
            <w:pPr>
              <w:ind w:firstLine="3990" w:firstLineChars="1900"/>
              <w:rPr>
                <w:color w:val="000000"/>
                <w:szCs w:val="21"/>
              </w:rPr>
            </w:pPr>
            <w:r>
              <w:rPr>
                <w:rFonts w:hint="eastAsia"/>
                <w:color w:val="000000"/>
                <w:szCs w:val="21"/>
              </w:rPr>
              <w:t>日期：2020年08月08日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日期：2020年08月08日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1B040A"/>
    <w:rsid w:val="62837F52"/>
    <w:rsid w:val="653623D7"/>
    <w:rsid w:val="6A175C95"/>
    <w:rsid w:val="784D7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2020-08-18T02:45:51Z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