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华港京和荟（北京）物业管理有限公司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夏爱俭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467C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2020-08-20T14:50:41Z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