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441"/>
        <w:gridCol w:w="1827"/>
        <w:gridCol w:w="516"/>
        <w:gridCol w:w="902"/>
        <w:gridCol w:w="425"/>
        <w:gridCol w:w="425"/>
        <w:gridCol w:w="1316"/>
        <w:gridCol w:w="338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中方联合停车管理有限公司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0422-2020-QEO</w:t>
            </w:r>
            <w:bookmarkEnd w:id="1"/>
          </w:p>
        </w:tc>
        <w:tc>
          <w:tcPr>
            <w:tcW w:w="6190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郑月星</w:t>
            </w:r>
            <w:bookmarkEnd w:id="5"/>
          </w:p>
        </w:tc>
        <w:tc>
          <w:tcPr>
            <w:tcW w:w="27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  <w:bookmarkStart w:id="6" w:name="联系人电话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18515411736</w:t>
            </w:r>
            <w:bookmarkEnd w:id="6"/>
          </w:p>
        </w:tc>
        <w:tc>
          <w:tcPr>
            <w:tcW w:w="132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929163699@qq.com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bookmarkStart w:id="9" w:name="法人"/>
            <w:r>
              <w:rPr>
                <w:rFonts w:ascii="Times New Roman" w:hAnsi="Times New Roman" w:cs="Times New Roman"/>
                <w:sz w:val="21"/>
                <w:szCs w:val="21"/>
              </w:rPr>
              <w:t>佘丽花</w:t>
            </w:r>
            <w:bookmarkEnd w:id="9"/>
          </w:p>
        </w:tc>
        <w:tc>
          <w:tcPr>
            <w:tcW w:w="27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  <w:bookmarkStart w:id="10" w:name="联系人传真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010-86111666</w:t>
            </w:r>
            <w:bookmarkEnd w:id="10"/>
          </w:p>
        </w:tc>
        <w:tc>
          <w:tcPr>
            <w:tcW w:w="132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审核范围"/>
            <w:r>
              <w:rPr>
                <w:sz w:val="21"/>
                <w:szCs w:val="21"/>
              </w:rPr>
              <w:t>Q：机动车公共停车场管理服务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E：机动车公共停车场管理服务及相关环境管理活动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O：机动车公共停车场管理服务及相关职业健康安全管理活动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专业代码"/>
            <w:r>
              <w:rPr>
                <w:sz w:val="21"/>
                <w:szCs w:val="21"/>
              </w:rPr>
              <w:t>Q：35.21.03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E：35.21.03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O：35.21.03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2020年08月10日 上午至2020年08月10日 下午 (共1.0天)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  <w:tc>
          <w:tcPr>
            <w:tcW w:w="35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ISC-72033</w:t>
            </w:r>
          </w:p>
        </w:tc>
        <w:tc>
          <w:tcPr>
            <w:tcW w:w="35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王亚伟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Q:35.21.03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E:35.21.03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O:35.21.03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13226069986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ISC-JSZJ-139</w:t>
            </w:r>
          </w:p>
        </w:tc>
        <w:tc>
          <w:tcPr>
            <w:tcW w:w="35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43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2020年8月9日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2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2020年8月9日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2020年8月9日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1"/>
        <w:gridCol w:w="6965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2020.8.10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9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首次会议：说明审核目的及范围；审核日程安排等。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涉及条款：QEO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市场及公关部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了解对相关方及需求的识别；</w:t>
            </w:r>
          </w:p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了解是否有外包?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了解受审核方</w:t>
            </w:r>
            <w:r>
              <w:rPr>
                <w:rFonts w:hint="eastAsia"/>
                <w:sz w:val="21"/>
                <w:szCs w:val="21"/>
                <w:lang w:eastAsia="zh-CN"/>
              </w:rPr>
              <w:t>与客户服务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过程</w:t>
            </w:r>
            <w:r>
              <w:rPr>
                <w:rFonts w:hint="eastAsia"/>
                <w:sz w:val="21"/>
                <w:szCs w:val="21"/>
                <w:lang w:eastAsia="zh-CN"/>
              </w:rPr>
              <w:t>涉及的质量、环境、职业健康安全的相关活动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涉及条款：Q6.1/8.2     EO6.1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65" w:type="dxa"/>
            <w:vAlign w:val="center"/>
          </w:tcPr>
          <w:p>
            <w:pPr>
              <w:spacing w:beforeLines="25" w:afterLines="25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经营管理部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7.1.3/7.1.4/7.1.5/8.1/8.5.1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EO6.1.2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商定第二阶段审核的时间、细节等受审核方是否策划和实施了管理。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审核组内部会议、与领导层沟通、末次会议</w:t>
            </w: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0377" w:type="dxa"/>
            <w:gridSpan w:val="4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说明：午餐及休息时间12:00-13：00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ab/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CB5474"/>
    <w:rsid w:val="01D026F7"/>
    <w:rsid w:val="020E38F3"/>
    <w:rsid w:val="065E16E3"/>
    <w:rsid w:val="0DFA528C"/>
    <w:rsid w:val="1C6239BF"/>
    <w:rsid w:val="1CCC7893"/>
    <w:rsid w:val="2014134C"/>
    <w:rsid w:val="20856BD2"/>
    <w:rsid w:val="264142F4"/>
    <w:rsid w:val="28F20E2B"/>
    <w:rsid w:val="2D3D1696"/>
    <w:rsid w:val="31607AEF"/>
    <w:rsid w:val="3F4C525A"/>
    <w:rsid w:val="53027AC5"/>
    <w:rsid w:val="60DB13BB"/>
    <w:rsid w:val="677D466F"/>
    <w:rsid w:val="7112614F"/>
    <w:rsid w:val="79763F89"/>
    <w:rsid w:val="7EF725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2019-03-27T03:10:00Z</cp:lastPrinted>
  <dcterms:modified xsi:type="dcterms:W3CDTF">2020-08-19T02:47:35Z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