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宋体" w:hAnsi="宋体"/>
          <w:b/>
          <w:bCs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-720725</wp:posOffset>
            </wp:positionV>
            <wp:extent cx="7092315" cy="9738360"/>
            <wp:effectExtent l="0" t="0" r="6985" b="2540"/>
            <wp:wrapNone/>
            <wp:docPr id="2" name="图片 2" descr="D ISC-B-I-23 审核计划-九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B-I-23 审核计划-九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2315" cy="97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二阶段远程审核计划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1016"/>
        <w:gridCol w:w="543"/>
        <w:gridCol w:w="167"/>
        <w:gridCol w:w="967"/>
        <w:gridCol w:w="603"/>
        <w:gridCol w:w="880"/>
        <w:gridCol w:w="643"/>
        <w:gridCol w:w="892"/>
        <w:gridCol w:w="135"/>
        <w:gridCol w:w="391"/>
        <w:gridCol w:w="29"/>
        <w:gridCol w:w="132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山东九商工程机械有限公司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山东省聊城市高新区华建置地6楼6楼6608室、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山东省聊城市高新技术产业开发区聊牛路北国祥路7号1-幢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蒋洪光</w:t>
            </w:r>
            <w:bookmarkEnd w:id="2"/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0635-8281369</w:t>
            </w:r>
            <w:bookmarkEnd w:id="3"/>
          </w:p>
        </w:tc>
        <w:tc>
          <w:tcPr>
            <w:tcW w:w="55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邵安芬</w:t>
            </w:r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bookmarkStart w:id="6" w:name="联系人传真"/>
            <w:r>
              <w:rPr>
                <w:sz w:val="21"/>
                <w:szCs w:val="21"/>
              </w:rPr>
              <w:t>0635-8281369</w:t>
            </w:r>
            <w:bookmarkEnd w:id="6"/>
          </w:p>
        </w:tc>
        <w:tc>
          <w:tcPr>
            <w:tcW w:w="55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jiushanggongcheng@163.com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0408-2020-QEO</w:t>
            </w:r>
            <w:bookmarkEnd w:id="8"/>
          </w:p>
        </w:tc>
        <w:tc>
          <w:tcPr>
            <w:tcW w:w="88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spacing w:line="240" w:lineRule="exact"/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46" w:type="dxa"/>
            <w:gridSpan w:val="9"/>
            <w:vAlign w:val="center"/>
          </w:tcPr>
          <w:p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Q：煤矿用钻机、仪器仪表（随钻测量装置）及相关配套钻杆、钻具的研发、组装、销售及技术服务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E：煤矿用钻机、仪器仪表（随钻测量装置）及相关配套钻杆、钻具的研发、组装、销售及技术服务所涉及场所的环境管理活动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O：煤矿用钻机、仪器仪表（随钻测量装置）及相关配套钻杆、钻具的研发、组装、销售及技术服务所涉及场所的职业健康安全管理活动</w:t>
            </w:r>
            <w:bookmarkEnd w:id="13"/>
          </w:p>
        </w:tc>
        <w:tc>
          <w:tcPr>
            <w:tcW w:w="420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Q：18.05.02;19.05.01;34.06.00</w:t>
            </w:r>
          </w:p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E：18.05.02;19.05.01;34.06.00</w:t>
            </w:r>
          </w:p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sz w:val="20"/>
              </w:rPr>
              <w:t>O：18.05.02;19.05.01;34.06.00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2020年08月17日 下午至2020年08月19日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321" w:type="dxa"/>
            <w:gridSpan w:val="1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</w:rPr>
              <w:t>（A）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见证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Q:18.05.02,19.05.01,34.06.00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E:18.05.02,19.05.01,34.06.00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O:18.05.02,19.05.01,34.06.00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</w:rPr>
              <w:t>（B）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Q:18.05.02,19.05.01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  <w:r>
              <w:rPr>
                <w:rFonts w:hint="eastAsia"/>
                <w:sz w:val="20"/>
              </w:rPr>
              <w:t>（C）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被见证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1" w:type="dxa"/>
            <w:gridSpan w:val="16"/>
            <w:vAlign w:val="center"/>
          </w:tcPr>
          <w:p>
            <w:pPr>
              <w:spacing w:line="240" w:lineRule="exact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李俐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exact"/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2020.8.16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2020.8.16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2020.8.16</w:t>
            </w:r>
          </w:p>
        </w:tc>
      </w:tr>
    </w:tbl>
    <w:p>
      <w:pPr>
        <w:snapToGrid w:val="0"/>
        <w:spacing w:before="163" w:beforeLines="50" w:line="400" w:lineRule="exact"/>
        <w:ind w:firstLine="3915" w:firstLineChars="13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远程审核日程安排表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13:00～13:30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远程首次会议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2020.8.17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13:30～17:00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13:30～17:00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QMS:5.3组织的岗位、职责和权限、6.2质量目标、7.1.3基础设施、7.1.4过程运行环境、8.5.1生产和服务提供的控制、8.5.2产品标识和可追朔性、8.5.4产品防护、8.5.6生产和服务提供的更改控制，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8:00～11:00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2020.8.18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11:00～12:00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13:00～15:00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研发部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QMS:5.3组织的岗位、职责和权限、6.2质量目标、8.1运行策划和控制、8.3产品和服务的设计和开发，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12:00-13:00午餐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8:00～10:00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15:00～17:00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8:00～10:00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12:00-13:00午餐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10:00～12:00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办公室（含财务）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_GoBack"/>
            <w:r>
              <w:rPr>
                <w:rFonts w:hint="eastAsia" w:ascii="宋体" w:hAnsi="宋体" w:cs="Arial"/>
                <w:sz w:val="21"/>
                <w:szCs w:val="21"/>
              </w:rPr>
              <w:t>E/OMS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：</w:t>
            </w:r>
            <w:bookmarkEnd w:id="17"/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 xml:space="preserve">审核黑色划线部分   </w:t>
            </w:r>
          </w:p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C审核非黑色划线部分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2020.8.19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16:00～16:30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远程末次会：综合评价QMS\EMS\OHSMS管理体系运行总体情况及改进要求，宣告审核发现及审核结论。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 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ind w:right="-180" w:rightChars="-75"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>
      <w:pPr>
        <w:spacing w:line="300" w:lineRule="exact"/>
        <w:ind w:firstLine="181" w:firstLineChars="1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OHSMS：4.1、4.2、4.3、4.4、5.2、5.3、5.4、6.1、6.2、8.1、8.2、9.1、9.2、9.3、10.2、10.3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2AE9"/>
    <w:rsid w:val="000C3920"/>
    <w:rsid w:val="0010038E"/>
    <w:rsid w:val="00161453"/>
    <w:rsid w:val="001631AD"/>
    <w:rsid w:val="002C53C2"/>
    <w:rsid w:val="002E2F43"/>
    <w:rsid w:val="003156A4"/>
    <w:rsid w:val="00330F29"/>
    <w:rsid w:val="00394AEE"/>
    <w:rsid w:val="00445779"/>
    <w:rsid w:val="005A4EA2"/>
    <w:rsid w:val="007F7D83"/>
    <w:rsid w:val="00960312"/>
    <w:rsid w:val="009730C2"/>
    <w:rsid w:val="009D7A10"/>
    <w:rsid w:val="00AD65C0"/>
    <w:rsid w:val="00BD355E"/>
    <w:rsid w:val="00CE4246"/>
    <w:rsid w:val="00DC2AE9"/>
    <w:rsid w:val="00F25EF7"/>
    <w:rsid w:val="00F379FA"/>
    <w:rsid w:val="0D3F5BD9"/>
    <w:rsid w:val="15906F3F"/>
    <w:rsid w:val="1BDC6920"/>
    <w:rsid w:val="379A2C1D"/>
    <w:rsid w:val="3E1D1163"/>
    <w:rsid w:val="72E32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585</Words>
  <Characters>3336</Characters>
  <Lines>27</Lines>
  <Paragraphs>7</Paragraphs>
  <TotalTime>1</TotalTime>
  <ScaleCrop>false</ScaleCrop>
  <LinksUpToDate>false</LinksUpToDate>
  <CharactersWithSpaces>3914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2020-08-28T18:22:43Z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