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辽宁润通电力科技有限公司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2025年10月14日上午至2025年10月14日下午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580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