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重庆金樽林科技有限公司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0023-2019-Q-2020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widowControl/>
              <w:jc w:val="left"/>
              <w:rPr>
                <w:sz w:val="22"/>
                <w:szCs w:val="22"/>
              </w:rPr>
            </w:pPr>
            <w:r>
              <w:rPr>
                <w:sz w:val="22"/>
                <w:szCs w:val="22"/>
              </w:rPr>
              <w:t>张心</w:t>
            </w:r>
          </w:p>
        </w:tc>
        <w:tc>
          <w:tcPr>
            <w:tcW w:w="1184" w:type="dxa"/>
            <w:vAlign w:val="center"/>
          </w:tcPr>
          <w:p>
            <w:pPr>
              <w:widowControl/>
              <w:jc w:val="left"/>
              <w:rPr>
                <w:sz w:val="22"/>
                <w:szCs w:val="22"/>
              </w:rPr>
            </w:pPr>
            <w:r>
              <w:rPr>
                <w:sz w:val="22"/>
                <w:szCs w:val="22"/>
              </w:rPr>
              <w:t>组长</w:t>
            </w:r>
          </w:p>
        </w:tc>
        <w:tc>
          <w:tcPr>
            <w:tcW w:w="5595" w:type="dxa"/>
            <w:gridSpan w:val="3"/>
            <w:vAlign w:val="center"/>
          </w:tcPr>
          <w:p>
            <w:pPr>
              <w:widowControl/>
              <w:jc w:val="left"/>
              <w:rPr>
                <w:sz w:val="22"/>
                <w:szCs w:val="22"/>
              </w:rPr>
            </w:pPr>
            <w:r>
              <w:rPr>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sz w:val="22"/>
                <w:szCs w:val="22"/>
              </w:rPr>
            </w:pPr>
          </w:p>
        </w:tc>
        <w:tc>
          <w:tcPr>
            <w:tcW w:w="1184" w:type="dxa"/>
            <w:vAlign w:val="center"/>
          </w:tcPr>
          <w:p>
            <w:pPr>
              <w:widowControl/>
              <w:jc w:val="left"/>
              <w:rPr>
                <w:sz w:val="22"/>
                <w:szCs w:val="22"/>
              </w:rPr>
            </w:pPr>
          </w:p>
        </w:tc>
        <w:tc>
          <w:tcPr>
            <w:tcW w:w="5595" w:type="dxa"/>
            <w:gridSpan w:val="3"/>
            <w:vAlign w:val="center"/>
          </w:tcPr>
          <w:p>
            <w:pPr>
              <w:widowControl/>
              <w:jc w:val="left"/>
              <w:rPr>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2020年08月06日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2020年08月06日</w:t>
            </w:r>
            <w:r>
              <w:rPr>
                <w:rFonts w:hint="eastAsia"/>
                <w:color w:val="000000"/>
                <w:szCs w:val="21"/>
                <w:lang w:eastAsia="zh-CN"/>
              </w:rPr>
              <w:t>下午</w:t>
            </w:r>
            <w:bookmarkStart w:id="8" w:name="_GoBack"/>
            <w:bookmarkEnd w:id="8"/>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2020年08月06日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CA11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2020-08-01T08:05:30Z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