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20992-2025-Q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和之力（海南）汽车有限公司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91469033MA5TMELX49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和之力（海南）汽车有限公司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海南省海口市秀英区石山镇美安二环路43号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海南省海口市秀英区石山镇美安二环路43号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Q:资质许可范围内专用车辆改装设计、生产、销售；资质许可范围内二类、三类医疗器械销售服务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和之力（海南）汽车有限公司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海南省海口市秀英区石山镇美安二环路43号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海南省海口市秀英区石山镇美安二环路43号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Q:资质许可范围内专用车辆改装设计、生产、销售；资质许可范围内二类、三类医疗器械销售服务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37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