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444"/>
        <w:gridCol w:w="1104"/>
        <w:gridCol w:w="81"/>
        <w:gridCol w:w="1213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北京泰坦中厨科技有限公司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0343-2020-QEO</w:t>
            </w:r>
            <w:bookmarkEnd w:id="1"/>
          </w:p>
        </w:tc>
        <w:tc>
          <w:tcPr>
            <w:tcW w:w="12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丁泽慧</w:t>
            </w:r>
            <w:bookmarkEnd w:id="5"/>
          </w:p>
        </w:tc>
        <w:tc>
          <w:tcPr>
            <w:tcW w:w="12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17600613708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58" w:type="dxa"/>
            <w:gridSpan w:val="4"/>
            <w:vAlign w:val="center"/>
          </w:tcPr>
          <w:p>
            <w:bookmarkStart w:id="8" w:name="最高管理者"/>
            <w:bookmarkEnd w:id="8"/>
            <w:bookmarkStart w:id="9" w:name="法人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丁健平</w:t>
            </w:r>
            <w:bookmarkEnd w:id="9"/>
          </w:p>
        </w:tc>
        <w:tc>
          <w:tcPr>
            <w:tcW w:w="12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0" w:name="联系人传真"/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Q：厨具 、制冷空调设备、厨房专用设备的销售</w:t>
            </w:r>
          </w:p>
          <w:p>
            <w:r>
              <w:t>E：厨具 、制冷空调设备、厨房专用设备的销售及相关环境管理活动</w:t>
            </w:r>
          </w:p>
          <w:p>
            <w:r>
              <w:t>O：厨具 、制冷空调设备、厨房专用设备的销售及相关职业健康安全管理活动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2020年08月04日 上午至2020年08月04日 下午 (共1.0天)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曲丽娜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13836186635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夏楠楠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13583541938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548" w:type="dxa"/>
            <w:gridSpan w:val="2"/>
            <w:vAlign w:val="center"/>
          </w:tcPr>
          <w:p/>
        </w:tc>
        <w:tc>
          <w:tcPr>
            <w:tcW w:w="2995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1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3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8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3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2020年08月0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2020年08月0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2020年08月0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b/>
          <w:color w:val="000000"/>
          <w:sz w:val="18"/>
          <w:szCs w:val="18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781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受审核部门、场所及审核内容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2020.8.4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:00-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:30</w:t>
            </w:r>
          </w:p>
        </w:tc>
        <w:tc>
          <w:tcPr>
            <w:tcW w:w="678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首次会议：说明审核目的及范围；审核日程安排等。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:30-1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涉及条款：QEO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4.1/4.3/4.4/5.2/6.2/9.2/9.3/7.1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:30-1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审核销售部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了解对相关方及需求的识别；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了解是否有外包?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了解受审核方采购过程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涉及的质量、环境、职业健康安全的相关活动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涉及条款：Q8.2     EO6.1.2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0-1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涉及条款：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Q7.1.6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7.5；E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O 6.1.2/6.1.3/6.2.2/7.5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/8.2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0-1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spacing w:beforeLines="25" w:afterLines="2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审核销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售部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远程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基本情况（包括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产品实现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流程、设备、监视和测量设备等）资源的配置、特殊过程识别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涉及条款：Q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7.1.3/7.1.4/7.1.5/8.1/8.5.1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EO6.1.2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0-1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末次会议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商定第二阶段审核的时间、细节等受审核方是否策划和实施了管理。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审核组内部会议、与领导层沟通、末次会议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0377" w:type="dxa"/>
            <w:gridSpan w:val="4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说明：午餐及休息时间12:00-13：00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ab/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  <w:bookmarkStart w:id="15" w:name="_GoBack"/>
      <w:bookmarkEnd w:id="15"/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E6018"/>
    <w:rsid w:val="0BAF439C"/>
    <w:rsid w:val="0FFC6B1F"/>
    <w:rsid w:val="127129B6"/>
    <w:rsid w:val="18C0627F"/>
    <w:rsid w:val="1C10582D"/>
    <w:rsid w:val="1E0D108E"/>
    <w:rsid w:val="2C660970"/>
    <w:rsid w:val="30DB1119"/>
    <w:rsid w:val="31BF3F0F"/>
    <w:rsid w:val="387E4A73"/>
    <w:rsid w:val="432E6690"/>
    <w:rsid w:val="6AFC35C5"/>
    <w:rsid w:val="6C61116F"/>
    <w:rsid w:val="758826B4"/>
    <w:rsid w:val="7B5357E0"/>
    <w:rsid w:val="7E751735"/>
    <w:rsid w:val="7E827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2020-08-13T23:50:55Z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