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2038"/>
        <w:gridCol w:w="1312"/>
        <w:gridCol w:w="1975"/>
        <w:gridCol w:w="1494"/>
        <w:gridCol w:w="160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3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智联万维(北京)网络信息科技有限公司</w:t>
            </w:r>
            <w:bookmarkEnd w:id="4"/>
          </w:p>
        </w:tc>
        <w:tc>
          <w:tcPr>
            <w:tcW w:w="1494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605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Q：19.05.01;33.02.01;33.02.04;34.05.00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E：19.05.01;33.02.01;33.02.04;34.05.00</w:t>
            </w:r>
          </w:p>
          <w:p>
            <w:pPr>
              <w:snapToGrid w:val="0"/>
              <w:spacing w:line="280" w:lineRule="exact"/>
              <w:ind w:left="5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O：19.05.01;33.02.01;33.02.04;34.05.00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03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李京田</w:t>
            </w:r>
          </w:p>
        </w:tc>
        <w:tc>
          <w:tcPr>
            <w:tcW w:w="131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975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Q：19.05.01;33.02.01;33.02.04;34.05.00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E：19.05.01;33.02.01;33.02.04;34.05.00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O：19.05.01;33.02.01;33.02.04;34.05.00</w:t>
            </w:r>
          </w:p>
        </w:tc>
        <w:tc>
          <w:tcPr>
            <w:tcW w:w="149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6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办公室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203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李雅静</w:t>
            </w:r>
          </w:p>
        </w:tc>
        <w:tc>
          <w:tcPr>
            <w:tcW w:w="1312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97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49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6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2038" w:type="dxa"/>
            <w:vAlign w:val="center"/>
          </w:tcPr>
          <w:p>
            <w:pPr>
              <w:snapToGrid w:val="0"/>
              <w:spacing w:line="280" w:lineRule="exact"/>
              <w:ind w:left="52" w:leftChars="0"/>
              <w:jc w:val="lef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1312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97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49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6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5"/>
            <w:vAlign w:val="center"/>
          </w:tcPr>
          <w:p>
            <w:pPr>
              <w:tabs>
                <w:tab w:val="left" w:pos="6390"/>
              </w:tabs>
              <w:spacing w:line="360" w:lineRule="auto"/>
              <w:rPr>
                <w:rFonts w:hint="eastAsia" w:ascii="Arial" w:hAnsi="Arial" w:eastAsia="宋体" w:cs="Arial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软件设计开发：</w:t>
            </w:r>
          </w:p>
          <w:p>
            <w:pPr>
              <w:tabs>
                <w:tab w:val="left" w:pos="6390"/>
              </w:tabs>
              <w:spacing w:line="360" w:lineRule="auto"/>
              <w:rPr>
                <w:rFonts w:hint="eastAsia" w:ascii="Arial" w:hAnsi="Arial" w:eastAsia="宋体" w:cs="Arial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1"/>
                <w:szCs w:val="21"/>
                <w:lang w:val="en-US" w:eastAsia="zh-CN" w:bidi="ar-SA"/>
              </w:rPr>
              <w:t>顾客沟通</w:t>
            </w:r>
            <w:r>
              <w:rPr>
                <w:rFonts w:hint="default" w:ascii="Arial" w:hAnsi="Arial" w:eastAsia="宋体" w:cs="Arial"/>
                <w:color w:val="000000"/>
                <w:kern w:val="0"/>
                <w:sz w:val="21"/>
                <w:szCs w:val="21"/>
                <w:lang w:val="en-US" w:eastAsia="zh-CN" w:bidi="ar-SA"/>
              </w:rPr>
              <w:t>—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1"/>
                <w:szCs w:val="21"/>
                <w:lang w:val="en-US" w:eastAsia="zh-CN" w:bidi="ar-SA"/>
              </w:rPr>
              <w:t>合同评审</w:t>
            </w:r>
            <w:r>
              <w:rPr>
                <w:rFonts w:hint="default" w:ascii="Arial" w:hAnsi="Arial" w:eastAsia="宋体" w:cs="Arial"/>
                <w:color w:val="000000"/>
                <w:kern w:val="0"/>
                <w:sz w:val="21"/>
                <w:szCs w:val="21"/>
                <w:lang w:val="en-US" w:eastAsia="zh-CN" w:bidi="ar-SA"/>
              </w:rPr>
              <w:t>—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1"/>
                <w:szCs w:val="21"/>
                <w:lang w:val="en-US" w:eastAsia="zh-CN" w:bidi="ar-SA"/>
              </w:rPr>
              <w:t>签订合同--立项--需求分析--概要设计--详细设计</w:t>
            </w:r>
            <w:r>
              <w:rPr>
                <w:rFonts w:hint="default" w:ascii="Arial" w:hAnsi="Arial" w:eastAsia="宋体" w:cs="Arial"/>
                <w:color w:val="000000"/>
                <w:kern w:val="0"/>
                <w:sz w:val="21"/>
                <w:szCs w:val="21"/>
                <w:lang w:val="en-US" w:eastAsia="zh-CN" w:bidi="ar-SA"/>
              </w:rPr>
              <w:t>—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1"/>
                <w:szCs w:val="21"/>
                <w:lang w:val="en-US" w:eastAsia="zh-CN" w:bidi="ar-SA"/>
              </w:rPr>
              <w:t>客户确认--测试--配置标识--部署</w:t>
            </w:r>
            <w:r>
              <w:rPr>
                <w:rFonts w:hint="default" w:ascii="Arial" w:hAnsi="Arial" w:eastAsia="宋体" w:cs="Arial"/>
                <w:color w:val="000000"/>
                <w:kern w:val="0"/>
                <w:sz w:val="21"/>
                <w:szCs w:val="21"/>
                <w:lang w:val="en-US" w:eastAsia="zh-CN" w:bidi="ar-SA"/>
              </w:rPr>
              <w:t>—</w:t>
            </w:r>
            <w:r>
              <w:rPr>
                <w:rFonts w:hint="eastAsia" w:ascii="Arial" w:hAnsi="Arial" w:eastAsia="宋体" w:cs="Arial"/>
                <w:color w:val="000000"/>
                <w:kern w:val="0"/>
                <w:sz w:val="21"/>
                <w:szCs w:val="21"/>
                <w:lang w:val="en-US" w:eastAsia="zh-CN" w:bidi="ar-SA"/>
              </w:rPr>
              <w:t>交付使用</w:t>
            </w:r>
          </w:p>
          <w:p>
            <w:pPr>
              <w:tabs>
                <w:tab w:val="left" w:pos="6390"/>
              </w:tabs>
              <w:spacing w:line="360" w:lineRule="auto"/>
              <w:rPr>
                <w:rFonts w:hint="eastAsia" w:ascii="Arial" w:hAnsi="Arial" w:eastAsia="宋体" w:cs="Arial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计算机系统集成实现过程流程：</w:t>
            </w:r>
          </w:p>
          <w:p>
            <w:pPr>
              <w:tabs>
                <w:tab w:val="left" w:pos="6390"/>
              </w:tabs>
              <w:spacing w:line="360" w:lineRule="auto"/>
              <w:rPr>
                <w:rFonts w:hint="eastAsia" w:ascii="Arial" w:hAnsi="Arial" w:eastAsia="宋体" w:cs="Arial"/>
                <w:color w:val="000000"/>
                <w:kern w:val="0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1"/>
                <w:szCs w:val="21"/>
                <w:lang w:val="en-US" w:eastAsia="zh-CN" w:bidi="ar-SA"/>
              </w:rPr>
              <w:t>合同评审—签订合同--立项—方案策划—制定方案—实施—测试—顾客确定--交付使用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5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color w:val="auto"/>
                <w:sz w:val="20"/>
                <w:szCs w:val="22"/>
                <w:lang w:val="en-US" w:eastAsia="zh-CN"/>
              </w:rPr>
            </w:pPr>
            <w:r>
              <w:rPr>
                <w:rFonts w:hint="default"/>
                <w:b/>
                <w:color w:val="auto"/>
                <w:sz w:val="20"/>
                <w:szCs w:val="22"/>
                <w:lang w:val="en-US" w:eastAsia="zh-CN"/>
              </w:rPr>
              <w:t>公司编制有《设计和开发控制程序》，对项目实现、过程的确认、项目验收交付和适用的验收交付后的活动，标识和可追溯性、客户财产的控制。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5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color w:val="auto"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20"/>
                <w:szCs w:val="22"/>
                <w:lang w:val="en-US" w:eastAsia="zh-CN"/>
              </w:rPr>
              <w:t>提供《环境因素识别评价表》对生产和办公活动生命周期全过程分别进行排查，考虑了大气污染、噪声污染、土壤污染、水污染、废弃物污染、能源和资源消耗、火灾等方面；从过去、现在、将来三种时态；正常、异常和紧急三种。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color w:val="auto"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20"/>
                <w:szCs w:val="22"/>
                <w:lang w:val="en-US" w:eastAsia="zh-CN"/>
              </w:rPr>
              <w:t>生产过程中的环境因素，除了本身在生产过程中的环境因素外，公司也识别了能够施加影响的供方和客户的环境因素。另外，在采购产品的运输、使用、寿命结束后处理和最终处置相关的潜在重大环境影响。本部门识别的各区域环境因素有：废气粉尘、废水排放、噪声排放、固体废弃物排放、潜在火灾、水电能源消耗等。重要环境因素经按影响程度识别有：固废排放、火灾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5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color w:val="auto"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20"/>
                <w:szCs w:val="22"/>
                <w:lang w:val="en-US" w:eastAsia="zh-CN"/>
              </w:rPr>
              <w:t>编制了《危险源辨识和风险评价程序》，采用危险源级别判定标准，规定不可接受风险判定。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color w:val="auto"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20"/>
                <w:szCs w:val="22"/>
                <w:lang w:val="en-US" w:eastAsia="zh-CN"/>
              </w:rPr>
              <w:t>提供《危险源辨识和风险评价表》对设计开发各过程和办公活动分别进行辨识，考虑了触电、职业病伤害、意外伤害、火灾等方面；从过去、现在、将来三种时态；正常、异常和紧急三种状态识别危险源。</w:t>
            </w:r>
          </w:p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color w:val="auto"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20"/>
                <w:szCs w:val="22"/>
                <w:lang w:val="en-US" w:eastAsia="zh-CN"/>
              </w:rPr>
              <w:t>本部门识别的各区域危险源有：触电、意外伤害、火灾等。不可接受风险识别有：火灾、触电、意外伤害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5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信息技术  软件生存周期过程一</w:t>
            </w:r>
            <w:r>
              <w:rPr>
                <w:rFonts w:hint="eastAsia"/>
                <w:b/>
                <w:sz w:val="20"/>
              </w:rPr>
              <w:tab/>
            </w:r>
            <w:r>
              <w:rPr>
                <w:rFonts w:hint="eastAsia"/>
                <w:b/>
                <w:sz w:val="20"/>
              </w:rPr>
              <w:t>GB/Z 18493-2001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>信息技术 软件生存周期过程二</w:t>
            </w:r>
            <w:r>
              <w:rPr>
                <w:rFonts w:hint="eastAsia"/>
                <w:b/>
                <w:sz w:val="20"/>
              </w:rPr>
              <w:tab/>
            </w:r>
            <w:r>
              <w:rPr>
                <w:rFonts w:hint="eastAsia"/>
                <w:b/>
                <w:sz w:val="20"/>
              </w:rPr>
              <w:t>GB/T 8566-2007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 xml:space="preserve">计算机软件文档编制规范 </w:t>
            </w:r>
            <w:r>
              <w:rPr>
                <w:rFonts w:hint="eastAsia"/>
                <w:b/>
                <w:sz w:val="20"/>
              </w:rPr>
              <w:tab/>
            </w:r>
            <w:r>
              <w:rPr>
                <w:rFonts w:hint="eastAsia"/>
                <w:b/>
                <w:sz w:val="20"/>
              </w:rPr>
              <w:t>GB/T 8567-2006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>计算机软件需求规格说明规范</w:t>
            </w:r>
            <w:r>
              <w:rPr>
                <w:rFonts w:hint="eastAsia"/>
                <w:b/>
                <w:sz w:val="20"/>
              </w:rPr>
              <w:tab/>
            </w:r>
            <w:r>
              <w:rPr>
                <w:rFonts w:hint="eastAsia"/>
                <w:b/>
                <w:sz w:val="20"/>
              </w:rPr>
              <w:t xml:space="preserve">GB/T 9385-2008 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 xml:space="preserve">计算机软件测试文档编制规范 </w:t>
            </w:r>
            <w:r>
              <w:rPr>
                <w:rFonts w:hint="eastAsia"/>
                <w:b/>
                <w:sz w:val="20"/>
              </w:rPr>
              <w:tab/>
            </w:r>
            <w:r>
              <w:rPr>
                <w:rFonts w:hint="eastAsia"/>
                <w:b/>
                <w:sz w:val="20"/>
              </w:rPr>
              <w:t>GB/T 9386-2008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 xml:space="preserve">软件工程术语标准  </w:t>
            </w:r>
            <w:r>
              <w:rPr>
                <w:rFonts w:hint="eastAsia"/>
                <w:b/>
                <w:sz w:val="20"/>
              </w:rPr>
              <w:tab/>
            </w:r>
            <w:r>
              <w:rPr>
                <w:rFonts w:hint="eastAsia"/>
                <w:b/>
                <w:sz w:val="20"/>
              </w:rPr>
              <w:t>GB/T 11457-2006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>信息技术  软件生存周期过程 四</w:t>
            </w:r>
            <w:r>
              <w:rPr>
                <w:rFonts w:hint="eastAsia"/>
                <w:b/>
                <w:sz w:val="20"/>
              </w:rPr>
              <w:tab/>
            </w:r>
            <w:r>
              <w:rPr>
                <w:rFonts w:hint="eastAsia"/>
                <w:b/>
                <w:sz w:val="20"/>
              </w:rPr>
              <w:t>GB/Z 18493-2001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>信息技术 软件生存周期过程  五</w:t>
            </w:r>
            <w:r>
              <w:rPr>
                <w:rFonts w:hint="eastAsia"/>
                <w:b/>
                <w:sz w:val="20"/>
              </w:rPr>
              <w:tab/>
            </w:r>
            <w:r>
              <w:rPr>
                <w:rFonts w:hint="eastAsia"/>
                <w:b/>
                <w:sz w:val="20"/>
              </w:rPr>
              <w:t>GB/T 8566-2007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 xml:space="preserve">计算机软件文档编制规范 </w:t>
            </w:r>
            <w:r>
              <w:rPr>
                <w:rFonts w:hint="eastAsia"/>
                <w:b/>
                <w:sz w:val="20"/>
              </w:rPr>
              <w:tab/>
            </w:r>
            <w:r>
              <w:rPr>
                <w:rFonts w:hint="eastAsia"/>
                <w:b/>
                <w:sz w:val="20"/>
              </w:rPr>
              <w:t>GB/T 8567-2006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>计算机软件需求规格说明规范</w:t>
            </w:r>
            <w:r>
              <w:rPr>
                <w:rFonts w:hint="eastAsia"/>
                <w:b/>
                <w:sz w:val="20"/>
              </w:rPr>
              <w:tab/>
            </w:r>
            <w:r>
              <w:rPr>
                <w:rFonts w:hint="eastAsia"/>
                <w:b/>
                <w:sz w:val="20"/>
              </w:rPr>
              <w:t xml:space="preserve">GB/T 9385-2008 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 xml:space="preserve">计算机软件测试文档编制规范 </w:t>
            </w:r>
            <w:r>
              <w:rPr>
                <w:rFonts w:hint="eastAsia"/>
                <w:b/>
                <w:sz w:val="20"/>
              </w:rPr>
              <w:tab/>
            </w:r>
            <w:r>
              <w:rPr>
                <w:rFonts w:hint="eastAsia"/>
                <w:b/>
                <w:sz w:val="20"/>
              </w:rPr>
              <w:t>GB/T 9386-2008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5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5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 xml:space="preserve">：  </w:t>
      </w:r>
      <w:r>
        <w:rPr>
          <w:rFonts w:hint="eastAsia" w:ascii="宋体"/>
          <w:b/>
          <w:sz w:val="18"/>
          <w:szCs w:val="18"/>
          <w:lang w:val="en-US" w:eastAsia="zh-CN"/>
        </w:rPr>
        <w:t>李京田</w:t>
      </w:r>
      <w:r>
        <w:rPr>
          <w:rFonts w:hint="eastAsia" w:ascii="宋体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 xml:space="preserve">： </w:t>
      </w:r>
      <w:r>
        <w:rPr>
          <w:rFonts w:hint="eastAsia"/>
          <w:b/>
          <w:sz w:val="18"/>
          <w:szCs w:val="18"/>
          <w:lang w:val="en-US" w:eastAsia="zh-CN"/>
        </w:rPr>
        <w:t>2020.8.15</w:t>
      </w:r>
      <w:r>
        <w:rPr>
          <w:rFonts w:hint="eastAsia"/>
          <w:b/>
          <w:sz w:val="18"/>
          <w:szCs w:val="18"/>
        </w:rPr>
        <w:t xml:space="preserve">       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 xml:space="preserve">：    </w:t>
      </w:r>
      <w:r>
        <w:rPr>
          <w:rFonts w:hint="eastAsia" w:ascii="宋体"/>
          <w:b/>
          <w:sz w:val="18"/>
          <w:szCs w:val="18"/>
          <w:lang w:val="en-US" w:eastAsia="zh-CN"/>
        </w:rPr>
        <w:t>李京田</w:t>
      </w:r>
      <w:r>
        <w:rPr>
          <w:rFonts w:hint="eastAsia" w:ascii="宋体"/>
          <w:b/>
          <w:sz w:val="18"/>
          <w:szCs w:val="18"/>
        </w:rPr>
        <w:t xml:space="preserve">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 xml:space="preserve">： </w:t>
      </w:r>
      <w:r>
        <w:rPr>
          <w:rFonts w:hint="eastAsia"/>
          <w:b/>
          <w:sz w:val="18"/>
          <w:szCs w:val="18"/>
          <w:lang w:val="en-US" w:eastAsia="zh-CN"/>
        </w:rPr>
        <w:t>2020.8.15</w:t>
      </w:r>
      <w:bookmarkStart w:id="6" w:name="_GoBack"/>
      <w:bookmarkEnd w:id="6"/>
      <w:r>
        <w:rPr>
          <w:rFonts w:hint="eastAsia"/>
          <w:b/>
          <w:sz w:val="18"/>
          <w:szCs w:val="18"/>
        </w:rPr>
        <w:t xml:space="preserve"> 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pict>
        <v:shape id="图片 24" o:spid="_x0000_s4097" o:spt="75" type="#_x0000_t75" style="position:absolute;left:0pt;margin-left:-0.05pt;margin-top:0.35pt;height:34.1pt;width:32.3pt;mso-wrap-distance-left:9pt;mso-wrap-distance-right:9pt;z-index:-251658240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4098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专业培训记录(03版)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01704614"/>
    <w:rsid w:val="306D3F39"/>
    <w:rsid w:val="3A6135B0"/>
    <w:rsid w:val="59FC0A5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8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字符"/>
    <w:link w:val="4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字符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47</Words>
  <Characters>268</Characters>
  <Lines>2</Lines>
  <Paragraphs>1</Paragraphs>
  <TotalTime>0</TotalTime>
  <ScaleCrop>false</ScaleCrop>
  <LinksUpToDate>false</LinksUpToDate>
  <CharactersWithSpaces>314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叶子</cp:lastModifiedBy>
  <dcterms:modified xsi:type="dcterms:W3CDTF">2020-08-13T11:16:08Z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