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陕西石竹能源科技有限公司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2019年09月16日 上午至2019年09月16日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