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70" w:rsidRDefault="00E32170" w:rsidP="00E3217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32170" w:rsidRDefault="00E32170" w:rsidP="00E3217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32170" w:rsidTr="008050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南昌方华纸业有限公司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</w:tc>
      </w:tr>
      <w:tr w:rsidR="00E32170" w:rsidTr="008050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11ACD">
              <w:rPr>
                <w:rFonts w:hint="eastAsia"/>
                <w:b/>
                <w:sz w:val="20"/>
              </w:rPr>
              <w:t>江华菊</w:t>
            </w:r>
          </w:p>
        </w:tc>
        <w:tc>
          <w:tcPr>
            <w:tcW w:w="1290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</w:tc>
        <w:tc>
          <w:tcPr>
            <w:tcW w:w="1720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E32170" w:rsidTr="008050F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32170" w:rsidRDefault="00E32170" w:rsidP="008050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2170" w:rsidTr="008050F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07.02.05</w:t>
            </w:r>
          </w:p>
        </w:tc>
        <w:tc>
          <w:tcPr>
            <w:tcW w:w="1290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32170" w:rsidRDefault="00E32170" w:rsidP="008050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32170" w:rsidTr="008050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32170" w:rsidRDefault="00E32170" w:rsidP="008050F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卷筒纸加工流程</w:t>
            </w:r>
          </w:p>
          <w:p w:rsidR="00E32170" w:rsidRDefault="00E32170" w:rsidP="008050F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上料→色印（按客户需要）→裁切→检验→包装→入库。</w:t>
            </w:r>
          </w:p>
          <w:p w:rsidR="00E32170" w:rsidRDefault="00E32170" w:rsidP="008050F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平板纸加工流程：</w:t>
            </w:r>
          </w:p>
          <w:p w:rsidR="00E32170" w:rsidRDefault="00E32170" w:rsidP="008050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上料→裁切→检验→包装→入库。</w:t>
            </w:r>
          </w:p>
        </w:tc>
      </w:tr>
      <w:tr w:rsidR="00E32170" w:rsidTr="008050F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E32170" w:rsidRDefault="00E32170" w:rsidP="008050F2">
            <w:pPr>
              <w:snapToGrid w:val="0"/>
              <w:spacing w:line="280" w:lineRule="exact"/>
              <w:ind w:firstLineChars="200" w:firstLine="360"/>
              <w:jc w:val="left"/>
              <w:rPr>
                <w:b/>
                <w:sz w:val="20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色印过程、裁切过程，色印过程过程主要是控制色印尺寸的大小，裁切过程主要是控制设定裁切产品的尺寸的规格或段数。</w:t>
            </w:r>
          </w:p>
        </w:tc>
      </w:tr>
      <w:tr w:rsidR="00E32170" w:rsidTr="008050F2">
        <w:trPr>
          <w:cantSplit/>
          <w:trHeight w:val="12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32170" w:rsidRPr="00A6755C" w:rsidRDefault="00E32170" w:rsidP="008050F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重大环境因素：火灾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噪音排放，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固废排放；</w:t>
            </w:r>
          </w:p>
          <w:p w:rsidR="00E32170" w:rsidRPr="00A6755C" w:rsidRDefault="00E32170" w:rsidP="008050F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32170" w:rsidTr="008050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32170" w:rsidRPr="00A6755C" w:rsidRDefault="00E32170" w:rsidP="008050F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不可接受风险：火灾，触电，机械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伤害；</w:t>
            </w:r>
          </w:p>
          <w:p w:rsidR="00E32170" w:rsidRPr="00A6755C" w:rsidRDefault="00E32170" w:rsidP="008050F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E32170" w:rsidTr="008050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32170" w:rsidRPr="00A6755C" w:rsidRDefault="00E32170" w:rsidP="008050F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</w:t>
            </w:r>
            <w:r w:rsidRPr="002E0329">
              <w:rPr>
                <w:rFonts w:asciiTheme="minorEastAsia" w:eastAsiaTheme="minorEastAsia" w:hAnsiTheme="minorEastAsia"/>
                <w:sz w:val="18"/>
                <w:szCs w:val="18"/>
              </w:rPr>
              <w:t>GB/1910-2006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新闻纸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</w:p>
        </w:tc>
      </w:tr>
      <w:tr w:rsidR="00E32170" w:rsidTr="008050F2">
        <w:trPr>
          <w:cantSplit/>
          <w:trHeight w:val="8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32170" w:rsidRPr="00A6755C" w:rsidRDefault="00E32170" w:rsidP="008050F2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32170" w:rsidTr="008050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32170" w:rsidRDefault="00E32170" w:rsidP="008050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32170" w:rsidRPr="00A6755C" w:rsidRDefault="00E32170" w:rsidP="008050F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32170" w:rsidRDefault="00E32170" w:rsidP="00E32170">
      <w:pPr>
        <w:snapToGrid w:val="0"/>
        <w:rPr>
          <w:rFonts w:ascii="宋体"/>
          <w:b/>
          <w:sz w:val="22"/>
          <w:szCs w:val="22"/>
        </w:rPr>
      </w:pPr>
    </w:p>
    <w:p w:rsidR="00E32170" w:rsidRDefault="00E32170" w:rsidP="00E3217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Pr="00A11ACD">
        <w:rPr>
          <w:rFonts w:hint="eastAsia"/>
          <w:b/>
          <w:sz w:val="20"/>
        </w:rPr>
        <w:t>江华菊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2020.7.27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文波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2020.7.27</w:t>
      </w:r>
    </w:p>
    <w:p w:rsidR="00E32170" w:rsidRDefault="00E32170" w:rsidP="00E3217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32170" w:rsidRDefault="00E32170" w:rsidP="00E3217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32170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D5F" w:rsidRDefault="00DB2D5F" w:rsidP="00B663C0">
      <w:r>
        <w:separator/>
      </w:r>
    </w:p>
  </w:endnote>
  <w:endnote w:type="continuationSeparator" w:id="1">
    <w:p w:rsidR="00DB2D5F" w:rsidRDefault="00DB2D5F" w:rsidP="00B6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D5F" w:rsidRDefault="00DB2D5F" w:rsidP="00B663C0">
      <w:r>
        <w:separator/>
      </w:r>
    </w:p>
  </w:footnote>
  <w:footnote w:type="continuationSeparator" w:id="1">
    <w:p w:rsidR="00DB2D5F" w:rsidRDefault="00DB2D5F" w:rsidP="00B66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B2D5F" w:rsidP="00E3217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663C0" w:rsidP="00E3217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B2D5F" w:rsidP="00E3217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2D5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663C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3C0"/>
    <w:rsid w:val="00B663C0"/>
    <w:rsid w:val="00DB2D5F"/>
    <w:rsid w:val="00E3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2020-07-29T04:05:00Z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