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B49B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3247A76" wp14:editId="797AB936">
            <wp:simplePos x="0" y="0"/>
            <wp:positionH relativeFrom="column">
              <wp:posOffset>-513000</wp:posOffset>
            </wp:positionH>
            <wp:positionV relativeFrom="paragraph">
              <wp:posOffset>-553550</wp:posOffset>
            </wp:positionV>
            <wp:extent cx="7329181" cy="9540000"/>
            <wp:effectExtent l="0" t="0" r="0" b="0"/>
            <wp:wrapNone/>
            <wp:docPr id="2" name="图片 2" descr="C:\Users\Inspiron\AppData\Local\Microsoft\Windows\INetCache\Content.Word\2020-10-10 07.20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2020-10-10 07.20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011" cy="95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93D9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32"/>
        <w:gridCol w:w="992"/>
        <w:gridCol w:w="110"/>
        <w:gridCol w:w="457"/>
        <w:gridCol w:w="252"/>
        <w:gridCol w:w="850"/>
        <w:gridCol w:w="1229"/>
      </w:tblGrid>
      <w:tr w:rsidR="0031474D" w:rsidTr="00666340">
        <w:trPr>
          <w:trHeight w:val="60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浙江嘉顿木业有限公司</w:t>
            </w:r>
            <w:bookmarkEnd w:id="1"/>
          </w:p>
        </w:tc>
      </w:tr>
      <w:tr w:rsidR="0031474D" w:rsidTr="00953AF7">
        <w:trPr>
          <w:trHeight w:val="54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0321-2020-QO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1474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赖姬妙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17757395713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8D204B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31474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53AF7">
            <w:bookmarkStart w:id="9" w:name="最高管理者"/>
            <w:bookmarkEnd w:id="9"/>
            <w:r>
              <w:rPr>
                <w:sz w:val="21"/>
                <w:szCs w:val="21"/>
              </w:rPr>
              <w:t>赖姬妙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8D204B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D204B"/>
        </w:tc>
        <w:tc>
          <w:tcPr>
            <w:tcW w:w="2079" w:type="dxa"/>
            <w:gridSpan w:val="2"/>
            <w:vMerge/>
            <w:vAlign w:val="center"/>
          </w:tcPr>
          <w:p w:rsidR="004A38E5" w:rsidRDefault="008D204B"/>
        </w:tc>
      </w:tr>
      <w:tr w:rsidR="0031474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93D9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93D95" w:rsidP="00953AF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93D9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1474D" w:rsidTr="00666340">
        <w:trPr>
          <w:trHeight w:val="108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审核范围</w:t>
            </w:r>
          </w:p>
        </w:tc>
        <w:tc>
          <w:tcPr>
            <w:tcW w:w="4851" w:type="dxa"/>
            <w:gridSpan w:val="8"/>
            <w:vAlign w:val="center"/>
          </w:tcPr>
          <w:p w:rsidR="004A38E5" w:rsidRDefault="00A93D95">
            <w:bookmarkStart w:id="11" w:name="审核范围"/>
            <w:r>
              <w:t>Q</w:t>
            </w:r>
            <w:r>
              <w:t>：木制家具（橱柜、衣柜）的生产</w:t>
            </w:r>
          </w:p>
          <w:p w:rsidR="004A38E5" w:rsidRDefault="00A93D95">
            <w:r>
              <w:t>O</w:t>
            </w:r>
            <w:r>
              <w:t>：木制家具（橱柜、衣柜）的生产及相关职业健康安全管理活动</w:t>
            </w:r>
            <w:bookmarkEnd w:id="11"/>
          </w:p>
        </w:tc>
        <w:tc>
          <w:tcPr>
            <w:tcW w:w="992" w:type="dxa"/>
            <w:vAlign w:val="center"/>
          </w:tcPr>
          <w:p w:rsidR="004A38E5" w:rsidRDefault="00A93D95">
            <w:r>
              <w:rPr>
                <w:rFonts w:hint="eastAsia"/>
              </w:rPr>
              <w:t>专业</w:t>
            </w:r>
          </w:p>
          <w:p w:rsidR="004A38E5" w:rsidRDefault="00A93D95">
            <w:r>
              <w:rPr>
                <w:rFonts w:hint="eastAsia"/>
              </w:rPr>
              <w:t>代码</w:t>
            </w:r>
          </w:p>
        </w:tc>
        <w:tc>
          <w:tcPr>
            <w:tcW w:w="2898" w:type="dxa"/>
            <w:gridSpan w:val="5"/>
            <w:vAlign w:val="center"/>
          </w:tcPr>
          <w:p w:rsidR="004A38E5" w:rsidRDefault="00A93D95">
            <w:bookmarkStart w:id="12" w:name="专业代码"/>
            <w:r>
              <w:t>Q</w:t>
            </w:r>
            <w:r>
              <w:t>：</w:t>
            </w:r>
            <w:r>
              <w:t>23.01.01;23.01.04</w:t>
            </w:r>
          </w:p>
          <w:p w:rsidR="004A38E5" w:rsidRDefault="00A93D95">
            <w:r>
              <w:t>O</w:t>
            </w:r>
            <w:r>
              <w:t>：</w:t>
            </w:r>
            <w:r>
              <w:t>23.01.01;23.01.04</w:t>
            </w:r>
            <w:bookmarkEnd w:id="12"/>
          </w:p>
        </w:tc>
      </w:tr>
      <w:tr w:rsidR="0031474D" w:rsidTr="00F51F84">
        <w:trPr>
          <w:trHeight w:val="4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A93D9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3"/>
          </w:p>
        </w:tc>
      </w:tr>
      <w:tr w:rsidR="0031474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93D95" w:rsidP="00953A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1474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93D9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53A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953AF7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93D95">
              <w:rPr>
                <w:rFonts w:hint="eastAsia"/>
                <w:b/>
                <w:sz w:val="21"/>
                <w:szCs w:val="21"/>
              </w:rPr>
              <w:t>普通话</w:t>
            </w:r>
            <w:r w:rsidR="00A93D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93D95">
              <w:rPr>
                <w:rFonts w:hint="eastAsia"/>
                <w:b/>
                <w:sz w:val="21"/>
                <w:szCs w:val="21"/>
              </w:rPr>
              <w:t>英语</w:t>
            </w:r>
            <w:r w:rsidR="00A93D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93D9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1474D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93D9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1474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1474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A93D95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1474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A93D95"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8D20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31474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proofErr w:type="gramStart"/>
            <w:r w:rsidR="00A93D95"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8D20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 w:rsidRDefault="00A93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31474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D204B"/>
        </w:tc>
        <w:tc>
          <w:tcPr>
            <w:tcW w:w="780" w:type="dxa"/>
            <w:gridSpan w:val="2"/>
            <w:vAlign w:val="center"/>
          </w:tcPr>
          <w:p w:rsidR="004A38E5" w:rsidRDefault="008D204B"/>
        </w:tc>
        <w:tc>
          <w:tcPr>
            <w:tcW w:w="720" w:type="dxa"/>
            <w:vAlign w:val="center"/>
          </w:tcPr>
          <w:p w:rsidR="004A38E5" w:rsidRDefault="008D204B"/>
        </w:tc>
        <w:tc>
          <w:tcPr>
            <w:tcW w:w="1141" w:type="dxa"/>
            <w:gridSpan w:val="2"/>
            <w:vAlign w:val="center"/>
          </w:tcPr>
          <w:p w:rsidR="004A38E5" w:rsidRDefault="008D204B"/>
        </w:tc>
        <w:tc>
          <w:tcPr>
            <w:tcW w:w="3402" w:type="dxa"/>
            <w:gridSpan w:val="6"/>
            <w:vAlign w:val="center"/>
          </w:tcPr>
          <w:p w:rsidR="004A38E5" w:rsidRDefault="008D204B"/>
        </w:tc>
        <w:tc>
          <w:tcPr>
            <w:tcW w:w="1559" w:type="dxa"/>
            <w:gridSpan w:val="3"/>
            <w:vAlign w:val="center"/>
          </w:tcPr>
          <w:p w:rsidR="004A38E5" w:rsidRDefault="008D204B"/>
        </w:tc>
        <w:tc>
          <w:tcPr>
            <w:tcW w:w="1229" w:type="dxa"/>
            <w:vAlign w:val="center"/>
          </w:tcPr>
          <w:p w:rsidR="004A38E5" w:rsidRDefault="008D204B"/>
        </w:tc>
      </w:tr>
      <w:tr w:rsidR="0031474D" w:rsidTr="00F51F84">
        <w:trPr>
          <w:trHeight w:val="648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93D9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1474D" w:rsidTr="00953AF7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51F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51F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591" w:type="dxa"/>
            <w:gridSpan w:val="4"/>
            <w:vMerge w:val="restart"/>
            <w:vAlign w:val="center"/>
          </w:tcPr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93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 w:rsidR="004A38E5" w:rsidRDefault="008D204B"/>
        </w:tc>
      </w:tr>
      <w:tr w:rsidR="0031474D" w:rsidTr="00953AF7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93D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51F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D20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D20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4"/>
            <w:vMerge/>
            <w:vAlign w:val="center"/>
          </w:tcPr>
          <w:p w:rsidR="004A38E5" w:rsidRDefault="008D20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3"/>
            <w:vMerge/>
            <w:vAlign w:val="center"/>
          </w:tcPr>
          <w:p w:rsidR="004A38E5" w:rsidRDefault="008D204B">
            <w:pPr>
              <w:spacing w:line="360" w:lineRule="auto"/>
            </w:pPr>
          </w:p>
        </w:tc>
      </w:tr>
      <w:tr w:rsidR="00F51F84" w:rsidTr="00953AF7">
        <w:trPr>
          <w:trHeight w:val="218"/>
          <w:jc w:val="center"/>
        </w:trPr>
        <w:tc>
          <w:tcPr>
            <w:tcW w:w="1201" w:type="dxa"/>
            <w:vAlign w:val="center"/>
          </w:tcPr>
          <w:p w:rsidR="00F51F84" w:rsidRDefault="00F51F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51F84" w:rsidRDefault="00F51F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134" w:type="dxa"/>
            <w:gridSpan w:val="2"/>
            <w:vAlign w:val="center"/>
          </w:tcPr>
          <w:p w:rsidR="00F51F84" w:rsidRDefault="00F51F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51F84" w:rsidRDefault="00F51F84" w:rsidP="00170A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591" w:type="dxa"/>
            <w:gridSpan w:val="4"/>
            <w:vAlign w:val="center"/>
          </w:tcPr>
          <w:p w:rsidR="00F51F84" w:rsidRDefault="00F51F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3"/>
            <w:vAlign w:val="center"/>
          </w:tcPr>
          <w:p w:rsidR="00F51F84" w:rsidRDefault="00F51F84" w:rsidP="00F249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</w:tr>
    </w:tbl>
    <w:p w:rsidR="004A38E5" w:rsidRDefault="008D204B">
      <w:pPr>
        <w:widowControl/>
        <w:jc w:val="left"/>
      </w:pPr>
    </w:p>
    <w:p w:rsidR="004A38E5" w:rsidRDefault="008D204B" w:rsidP="00953AF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51F84" w:rsidRDefault="00F51F84" w:rsidP="00953AF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93D95" w:rsidP="00953AF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8D204B">
      <w:pPr>
        <w:rPr>
          <w:b/>
          <w:sz w:val="20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6599"/>
        <w:gridCol w:w="1112"/>
      </w:tblGrid>
      <w:tr w:rsidR="00F51F84" w:rsidTr="00A91271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51F84" w:rsidTr="00A91271">
        <w:trPr>
          <w:cantSplit/>
          <w:trHeight w:val="2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6B7041" w:rsidP="00A9127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 w:rsidR="00F51F84">
              <w:rPr>
                <w:rFonts w:hint="eastAsia"/>
                <w:b/>
                <w:sz w:val="20"/>
              </w:rPr>
              <w:t>月</w:t>
            </w:r>
            <w:r w:rsidR="00F51F84">
              <w:rPr>
                <w:b/>
                <w:sz w:val="20"/>
              </w:rPr>
              <w:t xml:space="preserve"> </w:t>
            </w:r>
          </w:p>
          <w:p w:rsidR="00F51F84" w:rsidRDefault="006B7041" w:rsidP="00A9127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 w:rsidR="00F51F84">
              <w:rPr>
                <w:b/>
                <w:sz w:val="20"/>
              </w:rPr>
              <w:t xml:space="preserve"> </w:t>
            </w:r>
            <w:r w:rsidR="00F51F84">
              <w:rPr>
                <w:rFonts w:hint="eastAsia"/>
                <w:b/>
                <w:sz w:val="20"/>
              </w:rPr>
              <w:t>日</w:t>
            </w:r>
          </w:p>
          <w:p w:rsidR="00F51F84" w:rsidRDefault="00F51F84" w:rsidP="00A9127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51F84" w:rsidTr="00A91271">
        <w:trPr>
          <w:cantSplit/>
          <w:trHeight w:val="10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A确定认证范围和经营场所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C</w:t>
            </w:r>
            <w:r w:rsidR="00F51F8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了解受审核方文件、外来文件和职业健康安全适用法律法规及其他要求控制情况；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A了解受审核方产品实现过程的策划和实施控制情况；</w:t>
            </w:r>
          </w:p>
          <w:p w:rsidR="00F51F84" w:rsidRDefault="00245C95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</w:t>
            </w:r>
            <w:r w:rsidR="00F51F84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</w:t>
            </w:r>
            <w:r w:rsidR="00F84240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了解受审核方生产过程、销售过程、采购过程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危险源识别、</w:t>
            </w:r>
            <w:r w:rsidR="009A7589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重大危险源控制措施策划，合</w:t>
            </w:r>
            <w:proofErr w:type="gramStart"/>
            <w:r w:rsidR="009A7589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规</w:t>
            </w:r>
            <w:proofErr w:type="gramEnd"/>
            <w:r w:rsidR="009A7589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性评价；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职业健康安全管理体系运作的情况；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</w:t>
            </w:r>
            <w:r w:rsidR="009A7589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必要时检查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安全评价、消防验收等情况</w:t>
            </w:r>
          </w:p>
          <w:p w:rsidR="00F51F84" w:rsidRDefault="00F51F84" w:rsidP="00F51F8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AB</w:t>
            </w:r>
            <w:r w:rsidR="009B21D9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现场观察；</w:t>
            </w:r>
          </w:p>
          <w:p w:rsidR="00F51F84" w:rsidRDefault="00F51F84" w:rsidP="00A91271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AB</w:t>
            </w:r>
            <w:r w:rsidR="009B21D9">
              <w:rPr>
                <w:rFonts w:ascii="宋体" w:hAnsi="宋体" w:cs="宋体" w:hint="eastAsia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A  </w:t>
            </w:r>
          </w:p>
          <w:p w:rsidR="00F51F84" w:rsidRDefault="00F51F84" w:rsidP="00A9127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F51F84" w:rsidRDefault="00F51F84" w:rsidP="00A91271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666340" w:rsidRDefault="00666340" w:rsidP="00A91271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F51F84" w:rsidTr="00A91271">
        <w:trPr>
          <w:cantSplit/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F84" w:rsidRDefault="00F51F84" w:rsidP="00A9127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51F84" w:rsidRDefault="00F51F84" w:rsidP="00F51F8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注:</w:t>
      </w:r>
      <w:r>
        <w:rPr>
          <w:rFonts w:ascii="宋体" w:hAnsi="宋体" w:cs="宋体" w:hint="eastAsia"/>
          <w:bCs/>
          <w:sz w:val="18"/>
          <w:szCs w:val="18"/>
        </w:rPr>
        <w:t>1、一阶段要在现场核实以下内容并填写“申请评审信息（初审/再认证）现场确认表”：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1）营业执照或相关证件副本原件；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2）生产（安全）许可证、行业许可证、3C证书原件；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4）型式试验报告；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5）地理位置图、污水管网图； 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6）生产工艺流程示意图（建设单位还需提供在建项目清单）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7）环境影响评价报告及批复、“三同时”验收报告；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8）安全、卫生评价报告及批复、“三同时”验收报告；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9）消防验收报告；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10）由法定资格的环境监测部门对各项污染物的监测数据；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11）由法定资格的劳动、卫生监测部门对组织特种设备、生产车间内有害物质的监测数据；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12）排污许可证、排污申报登记注册注明、总量控制指标；</w:t>
      </w:r>
    </w:p>
    <w:p w:rsidR="00F51F84" w:rsidRDefault="00F51F84" w:rsidP="00F51F84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13）主要资源、能源使用、消耗清单、危险化学品清单。</w:t>
      </w:r>
    </w:p>
    <w:p w:rsidR="00F51F84" w:rsidRDefault="00F51F84" w:rsidP="00F51F84">
      <w:pPr>
        <w:snapToGrid w:val="0"/>
        <w:spacing w:line="220" w:lineRule="exact"/>
        <w:ind w:left="720" w:hangingChars="400" w:hanging="720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2、请在选中的“□”内打“×”。</w:t>
      </w:r>
    </w:p>
    <w:p w:rsidR="00F51F84" w:rsidRDefault="00F51F84" w:rsidP="00F51F84">
      <w:pPr>
        <w:spacing w:line="220" w:lineRule="exact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3、如工作语言、审核报告语言不是中文，应在审核计划中说明语言种类；</w:t>
      </w:r>
    </w:p>
    <w:p w:rsidR="00F51F84" w:rsidRDefault="00F51F84" w:rsidP="00F51F84">
      <w:pPr>
        <w:spacing w:line="220" w:lineRule="exact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4、主要审核内容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方针的制定与贯彻情况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环境因素的识别和评价程序合理性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危险源的辨识和评价程序合理性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体系覆盖产品及产品生产关键过程、特殊过程的识别和确认情况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质量管理体系删减条款的合理性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适用的法律和其他要求的获取、识别程序实施情况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组织的目标、指标和管理方案合理性及实施情况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组织法律法规的遵循情况 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内审和管理评审的实施情况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管理体系文件审核 </w:t>
      </w:r>
    </w:p>
    <w:p w:rsidR="00F51F84" w:rsidRDefault="00F51F84" w:rsidP="00F51F84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F51F84" w:rsidRDefault="00F51F84" w:rsidP="00F51F84">
      <w:r>
        <w:rPr>
          <w:rFonts w:ascii="宋体" w:hAnsi="宋体" w:cs="宋体" w:hint="eastAsia"/>
          <w:bCs/>
          <w:sz w:val="18"/>
          <w:szCs w:val="18"/>
        </w:rPr>
        <w:t>5、审核报告仅发放至审核委托方及本公司。</w:t>
      </w:r>
    </w:p>
    <w:p w:rsidR="00F51F84" w:rsidRPr="00F51F84" w:rsidRDefault="00F51F84"/>
    <w:sectPr w:rsidR="00F51F84" w:rsidRPr="00F51F84" w:rsidSect="00666340">
      <w:headerReference w:type="default" r:id="rId10"/>
      <w:footerReference w:type="default" r:id="rId11"/>
      <w:pgSz w:w="11906" w:h="16838"/>
      <w:pgMar w:top="1440" w:right="1080" w:bottom="1440" w:left="108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4B" w:rsidRDefault="008D204B">
      <w:r>
        <w:separator/>
      </w:r>
    </w:p>
  </w:endnote>
  <w:endnote w:type="continuationSeparator" w:id="0">
    <w:p w:rsidR="008D204B" w:rsidRDefault="008D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93D9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410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410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D20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4B" w:rsidRDefault="008D204B">
      <w:r>
        <w:separator/>
      </w:r>
    </w:p>
  </w:footnote>
  <w:footnote w:type="continuationSeparator" w:id="0">
    <w:p w:rsidR="008D204B" w:rsidRDefault="008D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93D95" w:rsidP="00953A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A9404C" wp14:editId="3914688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D204B" w:rsidP="00953AF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93D9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3D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93D95">
      <w:rPr>
        <w:rStyle w:val="CharChar1"/>
        <w:rFonts w:hint="default"/>
        <w:w w:val="90"/>
      </w:rPr>
      <w:t>Co.</w:t>
    </w:r>
    <w:proofErr w:type="gramStart"/>
    <w:r w:rsidR="00A93D95">
      <w:rPr>
        <w:rStyle w:val="CharChar1"/>
        <w:rFonts w:hint="default"/>
        <w:w w:val="90"/>
      </w:rPr>
      <w:t>,Ltd</w:t>
    </w:r>
    <w:proofErr w:type="spellEnd"/>
    <w:proofErr w:type="gramEnd"/>
    <w:r w:rsidR="00A93D95">
      <w:rPr>
        <w:rStyle w:val="CharChar1"/>
        <w:rFonts w:hint="default"/>
        <w:w w:val="90"/>
      </w:rPr>
      <w:t>.</w:t>
    </w:r>
  </w:p>
  <w:p w:rsidR="004A38E5" w:rsidRDefault="00A93D9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74D"/>
    <w:rsid w:val="00245C95"/>
    <w:rsid w:val="002B49B2"/>
    <w:rsid w:val="0031474D"/>
    <w:rsid w:val="00584106"/>
    <w:rsid w:val="00666340"/>
    <w:rsid w:val="006B7041"/>
    <w:rsid w:val="008D204B"/>
    <w:rsid w:val="00953AF7"/>
    <w:rsid w:val="009A7589"/>
    <w:rsid w:val="009B21D9"/>
    <w:rsid w:val="00A93D95"/>
    <w:rsid w:val="00F51F84"/>
    <w:rsid w:val="00F8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293</Words>
  <Characters>1673</Characters>
  <Application>Microsoft Office Word</Application>
  <DocSecurity>0</DocSecurity>
  <Lines>13</Lines>
  <Paragraphs>3</Paragraphs>
  <ScaleCrop>false</ScaleCrop>
  <Company>微软中国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2020-10-12T16:58:00Z</cp:lastPrinted>
  <dcterms:created xsi:type="dcterms:W3CDTF">2015-06-17T12:16:00Z</dcterms:created>
  <dcterms:modified xsi:type="dcterms:W3CDTF">2020-10-12T17:02:00Z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