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华恒基业野生动植物专用标识技术服务中心</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白莉萍</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华恒基业野生动植物专用标识技术服务中心</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东小府2号西院21号鸟环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9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东小府2号西院21号鸟环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9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志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28895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志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范围内建设项目环境影响评价</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