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京华制管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09月10日 上午至2019年09月10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